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67D" w:rsidRDefault="00D3067D">
      <w:pPr>
        <w:ind w:right="-2"/>
        <w:jc w:val="center"/>
        <w:rPr>
          <w:b/>
          <w:bCs/>
          <w:sz w:val="28"/>
          <w:szCs w:val="28"/>
        </w:rPr>
      </w:pPr>
    </w:p>
    <w:p w:rsidR="00D3067D" w:rsidRDefault="00D3067D">
      <w:pPr>
        <w:ind w:right="-2"/>
        <w:jc w:val="center"/>
        <w:rPr>
          <w:b/>
          <w:bCs/>
          <w:sz w:val="28"/>
          <w:szCs w:val="28"/>
        </w:rPr>
      </w:pPr>
    </w:p>
    <w:p w:rsidR="00D3067D" w:rsidRDefault="00D3067D">
      <w:pPr>
        <w:ind w:right="-2"/>
        <w:jc w:val="center"/>
        <w:rPr>
          <w:b/>
          <w:bCs/>
          <w:sz w:val="28"/>
          <w:szCs w:val="28"/>
        </w:rPr>
      </w:pPr>
    </w:p>
    <w:p w:rsidR="00941278" w:rsidRDefault="00E221DD">
      <w:pPr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б утверждении положения </w:t>
      </w:r>
      <w:r>
        <w:rPr>
          <w:b/>
          <w:sz w:val="28"/>
          <w:szCs w:val="28"/>
        </w:rPr>
        <w:t xml:space="preserve">о </w:t>
      </w:r>
      <w:r>
        <w:rPr>
          <w:b/>
          <w:sz w:val="28"/>
        </w:rPr>
        <w:t>региональном</w:t>
      </w:r>
      <w:r>
        <w:rPr>
          <w:b/>
          <w:sz w:val="28"/>
        </w:rPr>
        <w:br/>
        <w:t xml:space="preserve">государственном контроле </w:t>
      </w:r>
      <w:r>
        <w:rPr>
          <w:b/>
          <w:sz w:val="28"/>
          <w:szCs w:val="28"/>
        </w:rPr>
        <w:t>(надзоре) за состоянием,</w:t>
      </w:r>
      <w:r>
        <w:rPr>
          <w:b/>
          <w:sz w:val="28"/>
          <w:szCs w:val="28"/>
        </w:rPr>
        <w:br/>
        <w:t>содержанием, сохранением, использованием, популяризацией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>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</w:t>
      </w:r>
    </w:p>
    <w:p w:rsidR="00941278" w:rsidRDefault="00941278">
      <w:pPr>
        <w:ind w:right="-2" w:firstLine="709"/>
        <w:jc w:val="both"/>
        <w:rPr>
          <w:sz w:val="28"/>
          <w:szCs w:val="28"/>
        </w:rPr>
      </w:pPr>
    </w:p>
    <w:p w:rsidR="00941278" w:rsidRDefault="00E221DD">
      <w:pPr>
        <w:ind w:right="-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</w:t>
      </w:r>
      <w:hyperlink r:id="rId8" w:tooltip="consultantplus://offline/ref=796643663F48AE799405563631B6C99AEE89FD1158031C302EA65FD218BB5DC9F0DA7210181BBCE3477AEADAE87EC64BE6A33C0DFBB62EB0m3I4K" w:history="1">
        <w:r>
          <w:rPr>
            <w:sz w:val="28"/>
            <w:szCs w:val="28"/>
          </w:rPr>
          <w:t>статьёй 3</w:t>
        </w:r>
      </w:hyperlink>
      <w:r>
        <w:rPr>
          <w:sz w:val="28"/>
          <w:szCs w:val="28"/>
        </w:rPr>
        <w:t xml:space="preserve"> Федерального закона от 31 июля 2020 года</w:t>
      </w:r>
      <w:r>
        <w:rPr>
          <w:sz w:val="28"/>
          <w:szCs w:val="28"/>
        </w:rPr>
        <w:br/>
        <w:t xml:space="preserve">№ 248-ФЗ «О государственном контроле (надзоре) и муниципальном контроле </w:t>
      </w:r>
      <w:r>
        <w:rPr>
          <w:sz w:val="28"/>
          <w:szCs w:val="28"/>
        </w:rPr>
        <w:br/>
        <w:t xml:space="preserve">в Российской Федерации», статьёй 11 </w:t>
      </w:r>
      <w:r>
        <w:rPr>
          <w:bCs/>
          <w:sz w:val="28"/>
          <w:szCs w:val="28"/>
          <w:lang w:eastAsia="ru-RU"/>
        </w:rPr>
        <w:t>Федерального закона</w:t>
      </w:r>
      <w:r>
        <w:rPr>
          <w:bCs/>
          <w:sz w:val="28"/>
          <w:szCs w:val="28"/>
          <w:lang w:eastAsia="ru-RU"/>
        </w:rPr>
        <w:br/>
        <w:t>от 25 июня 2002 года № 73-ФЗ «Об объектах культурного наследия (п</w:t>
      </w:r>
      <w:r>
        <w:rPr>
          <w:bCs/>
          <w:sz w:val="28"/>
          <w:szCs w:val="28"/>
          <w:lang w:eastAsia="ru-RU"/>
        </w:rPr>
        <w:t>амятниках истории и культуры) народов Российской Федерации»</w:t>
      </w:r>
      <w:r>
        <w:rPr>
          <w:sz w:val="28"/>
          <w:szCs w:val="28"/>
        </w:rPr>
        <w:t xml:space="preserve">, </w:t>
      </w:r>
      <w:r>
        <w:rPr>
          <w:sz w:val="28"/>
        </w:rPr>
        <w:t>постановлением Правительства Белгородской области от 14 декабря 2015 года № 453-пп «Об утверждении Положения об управлении государственной</w:t>
      </w:r>
      <w:proofErr w:type="gramEnd"/>
      <w:r>
        <w:rPr>
          <w:sz w:val="28"/>
        </w:rPr>
        <w:t xml:space="preserve"> охраны объектов культурного наследия Белгородской област</w:t>
      </w:r>
      <w:r>
        <w:rPr>
          <w:sz w:val="28"/>
        </w:rPr>
        <w:t xml:space="preserve">и» </w:t>
      </w:r>
      <w:r>
        <w:rPr>
          <w:bCs/>
          <w:sz w:val="28"/>
          <w:szCs w:val="28"/>
          <w:lang w:eastAsia="ru-RU"/>
        </w:rPr>
        <w:t>Правительство Белгородской области</w:t>
      </w:r>
      <w:r>
        <w:rPr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я е т:</w:t>
      </w:r>
    </w:p>
    <w:p w:rsidR="00941278" w:rsidRDefault="00E221DD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</w:t>
      </w:r>
      <w:proofErr w:type="gramStart"/>
      <w:r>
        <w:rPr>
          <w:sz w:val="28"/>
          <w:szCs w:val="28"/>
        </w:rPr>
        <w:t>п</w:t>
      </w:r>
      <w:hyperlink r:id="rId9" w:tooltip="consultantplus://offline/ref=796643663F48AE7994054A3936CC9CC9E08AF4135A071C302EA65FD218BB5DC9F0DA7210181BBCEA407AEADAE87EC64BE6A33C0DFBB62EB0m3I4K" w:history="1">
        <w:r>
          <w:rPr>
            <w:sz w:val="28"/>
            <w:szCs w:val="28"/>
          </w:rPr>
          <w:t>оложение</w:t>
        </w:r>
        <w:proofErr w:type="gramEnd"/>
      </w:hyperlink>
      <w:r>
        <w:rPr>
          <w:sz w:val="28"/>
          <w:szCs w:val="28"/>
        </w:rPr>
        <w:t xml:space="preserve"> о </w:t>
      </w:r>
      <w:r>
        <w:rPr>
          <w:sz w:val="28"/>
        </w:rPr>
        <w:t xml:space="preserve">региональном государственном контроле </w:t>
      </w:r>
      <w:r>
        <w:rPr>
          <w:sz w:val="28"/>
          <w:szCs w:val="28"/>
        </w:rPr>
        <w:t>(надзоре) за состоянием, содержанием, сохранением, использованием, попу</w:t>
      </w:r>
      <w:r>
        <w:rPr>
          <w:sz w:val="28"/>
          <w:szCs w:val="28"/>
        </w:rPr>
        <w:t>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  (далее – Положение, прилагается).</w:t>
      </w:r>
    </w:p>
    <w:p w:rsidR="00941278" w:rsidRDefault="00E221DD">
      <w:pPr>
        <w:ind w:right="-2" w:firstLine="709"/>
        <w:jc w:val="both"/>
        <w:rPr>
          <w:sz w:val="28"/>
        </w:rPr>
      </w:pPr>
      <w:r>
        <w:rPr>
          <w:sz w:val="28"/>
          <w:szCs w:val="28"/>
        </w:rPr>
        <w:t>2. Определить управлени</w:t>
      </w:r>
      <w:r>
        <w:rPr>
          <w:sz w:val="28"/>
          <w:szCs w:val="28"/>
        </w:rPr>
        <w:t>е государственной охраны объектов культурного наследия Белгородской области (Чернявский А.С.) органом исполнительной власти Белгородской области, уполномоченным на осуществление</w:t>
      </w:r>
      <w:r>
        <w:rPr>
          <w:sz w:val="28"/>
        </w:rPr>
        <w:t xml:space="preserve"> регионального государственного контроля </w:t>
      </w:r>
      <w:r>
        <w:rPr>
          <w:sz w:val="28"/>
          <w:szCs w:val="28"/>
        </w:rPr>
        <w:t xml:space="preserve">(надзора) за состоянием, содержанием, </w:t>
      </w:r>
      <w:r>
        <w:rPr>
          <w:sz w:val="28"/>
          <w:szCs w:val="28"/>
        </w:rPr>
        <w:t xml:space="preserve">сохранением, использованием, популяризацией </w:t>
      </w:r>
      <w:r>
        <w:rPr>
          <w:sz w:val="28"/>
          <w:szCs w:val="28"/>
        </w:rPr>
        <w:br/>
        <w:t>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наследия.</w:t>
      </w:r>
    </w:p>
    <w:p w:rsidR="00941278" w:rsidRDefault="00E221DD">
      <w:pPr>
        <w:ind w:right="-2" w:firstLine="709"/>
        <w:jc w:val="both"/>
        <w:rPr>
          <w:sz w:val="28"/>
          <w:szCs w:val="18"/>
          <w:lang w:eastAsia="ru-RU"/>
        </w:rPr>
      </w:pPr>
      <w:r>
        <w:rPr>
          <w:sz w:val="28"/>
          <w:szCs w:val="28"/>
        </w:rPr>
        <w:lastRenderedPageBreak/>
        <w:t>3. Признать утратившими</w:t>
      </w:r>
      <w:r>
        <w:rPr>
          <w:sz w:val="28"/>
          <w:szCs w:val="28"/>
        </w:rPr>
        <w:t xml:space="preserve"> силу постановления Правительства </w:t>
      </w:r>
      <w:r>
        <w:rPr>
          <w:sz w:val="28"/>
          <w:szCs w:val="18"/>
          <w:lang w:eastAsia="ru-RU"/>
        </w:rPr>
        <w:t>Белгородской</w:t>
      </w:r>
      <w:r>
        <w:rPr>
          <w:sz w:val="28"/>
          <w:lang w:eastAsia="ru-RU"/>
        </w:rPr>
        <w:t xml:space="preserve"> </w:t>
      </w:r>
      <w:r>
        <w:rPr>
          <w:sz w:val="28"/>
          <w:szCs w:val="18"/>
          <w:lang w:eastAsia="ru-RU"/>
        </w:rPr>
        <w:t xml:space="preserve">области: </w:t>
      </w:r>
    </w:p>
    <w:p w:rsidR="00941278" w:rsidRDefault="00E221DD">
      <w:pPr>
        <w:ind w:right="-2" w:firstLine="709"/>
        <w:jc w:val="both"/>
        <w:rPr>
          <w:sz w:val="28"/>
          <w:szCs w:val="18"/>
          <w:lang w:eastAsia="ru-RU"/>
        </w:rPr>
      </w:pPr>
      <w:r>
        <w:rPr>
          <w:sz w:val="28"/>
          <w:szCs w:val="18"/>
          <w:lang w:eastAsia="ru-RU"/>
        </w:rPr>
        <w:t>- от 7 октября 2019 года № 430-пп «Об утверждении административного регламента осуществления управлением государственной охраны объектов культурного наследия Белгородской области регионального госуда</w:t>
      </w:r>
      <w:r>
        <w:rPr>
          <w:sz w:val="28"/>
          <w:szCs w:val="18"/>
          <w:lang w:eastAsia="ru-RU"/>
        </w:rPr>
        <w:t>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</w:t>
      </w:r>
      <w:r>
        <w:rPr>
          <w:sz w:val="28"/>
          <w:szCs w:val="18"/>
          <w:lang w:eastAsia="ru-RU"/>
        </w:rPr>
        <w:t xml:space="preserve"> культурного наследия»;</w:t>
      </w:r>
    </w:p>
    <w:p w:rsidR="00941278" w:rsidRDefault="00E221DD">
      <w:pPr>
        <w:ind w:right="-2" w:firstLine="709"/>
        <w:jc w:val="both"/>
        <w:rPr>
          <w:sz w:val="28"/>
        </w:rPr>
      </w:pPr>
      <w:r>
        <w:rPr>
          <w:sz w:val="28"/>
          <w:szCs w:val="18"/>
          <w:lang w:eastAsia="ru-RU"/>
        </w:rPr>
        <w:t xml:space="preserve">- от 25 апреля 2016 года № 118-пп «О порядке организации </w:t>
      </w:r>
      <w:r>
        <w:rPr>
          <w:sz w:val="28"/>
          <w:szCs w:val="18"/>
          <w:lang w:eastAsia="ru-RU"/>
        </w:rPr>
        <w:br/>
        <w:t xml:space="preserve">и осуществления регионального государственного надзора за состоянием, содержанием, сохранением, использованием, популяризацией </w:t>
      </w:r>
      <w:r>
        <w:rPr>
          <w:sz w:val="28"/>
          <w:szCs w:val="18"/>
          <w:lang w:eastAsia="ru-RU"/>
        </w:rPr>
        <w:br/>
        <w:t>и государственной охраной объектов культурного</w:t>
      </w:r>
      <w:r>
        <w:rPr>
          <w:sz w:val="28"/>
          <w:szCs w:val="18"/>
          <w:lang w:eastAsia="ru-RU"/>
        </w:rPr>
        <w:t xml:space="preserve"> наследия регионального значения, объектов культурного наследия местного (муниципального) значения, выявленных объектов культурного наследия»</w:t>
      </w:r>
      <w:r>
        <w:rPr>
          <w:sz w:val="28"/>
          <w:szCs w:val="28"/>
          <w:lang w:eastAsia="ru-RU"/>
        </w:rPr>
        <w:t>.</w:t>
      </w:r>
    </w:p>
    <w:p w:rsidR="00941278" w:rsidRDefault="00E221DD">
      <w:pPr>
        <w:ind w:right="-2" w:firstLine="709"/>
        <w:jc w:val="both"/>
        <w:rPr>
          <w:sz w:val="28"/>
        </w:rPr>
      </w:pPr>
      <w:r>
        <w:rPr>
          <w:sz w:val="28"/>
          <w:szCs w:val="28"/>
        </w:rPr>
        <w:t>4. Контроль за исполнением постановления возложить на управление государственной охраны объектов культурного насл</w:t>
      </w:r>
      <w:r>
        <w:rPr>
          <w:sz w:val="28"/>
          <w:szCs w:val="28"/>
        </w:rPr>
        <w:t>едия Белгородской области (Чернявский А.С.).</w:t>
      </w:r>
    </w:p>
    <w:p w:rsidR="00941278" w:rsidRDefault="00E221DD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Настоящее постановление вступает в силу со дня его официального опубликования.</w:t>
      </w:r>
    </w:p>
    <w:p w:rsidR="00941278" w:rsidRDefault="00941278">
      <w:pPr>
        <w:ind w:right="-2" w:firstLine="709"/>
        <w:jc w:val="both"/>
        <w:rPr>
          <w:sz w:val="28"/>
          <w:szCs w:val="28"/>
        </w:rPr>
      </w:pPr>
    </w:p>
    <w:p w:rsidR="00941278" w:rsidRDefault="00941278">
      <w:pPr>
        <w:ind w:right="-2" w:firstLine="709"/>
        <w:jc w:val="both"/>
        <w:rPr>
          <w:sz w:val="28"/>
          <w:szCs w:val="28"/>
        </w:rPr>
      </w:pPr>
    </w:p>
    <w:p w:rsidR="00941278" w:rsidRDefault="00941278">
      <w:pPr>
        <w:ind w:right="-2" w:firstLine="709"/>
        <w:jc w:val="both"/>
        <w:rPr>
          <w:sz w:val="28"/>
          <w:szCs w:val="28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3403"/>
        <w:gridCol w:w="2551"/>
      </w:tblGrid>
      <w:tr w:rsidR="00941278">
        <w:trPr>
          <w:trHeight w:val="430"/>
        </w:trPr>
        <w:tc>
          <w:tcPr>
            <w:tcW w:w="3969" w:type="dxa"/>
          </w:tcPr>
          <w:p w:rsidR="00941278" w:rsidRDefault="00E221DD">
            <w:pPr>
              <w:pStyle w:val="aff1"/>
              <w:spacing w:line="240" w:lineRule="auto"/>
              <w:ind w:right="-2" w:firstLine="0"/>
              <w:jc w:val="left"/>
            </w:pPr>
            <w:r>
              <w:rPr>
                <w:b/>
                <w:sz w:val="28"/>
                <w:szCs w:val="28"/>
              </w:rPr>
              <w:t xml:space="preserve">          Губернатор </w:t>
            </w:r>
          </w:p>
          <w:p w:rsidR="00941278" w:rsidRDefault="00E221DD">
            <w:pPr>
              <w:pStyle w:val="aff1"/>
              <w:spacing w:line="240" w:lineRule="auto"/>
              <w:ind w:right="-2" w:firstLine="0"/>
              <w:jc w:val="left"/>
            </w:pPr>
            <w:r>
              <w:rPr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3403" w:type="dxa"/>
          </w:tcPr>
          <w:p w:rsidR="00941278" w:rsidRDefault="00941278">
            <w:pPr>
              <w:pStyle w:val="aff1"/>
              <w:spacing w:line="240" w:lineRule="auto"/>
              <w:ind w:right="-2"/>
            </w:pPr>
          </w:p>
        </w:tc>
        <w:tc>
          <w:tcPr>
            <w:tcW w:w="2551" w:type="dxa"/>
          </w:tcPr>
          <w:p w:rsidR="00941278" w:rsidRDefault="00941278">
            <w:pPr>
              <w:pStyle w:val="aff1"/>
              <w:spacing w:line="240" w:lineRule="auto"/>
              <w:ind w:right="-2"/>
            </w:pPr>
          </w:p>
          <w:p w:rsidR="00941278" w:rsidRDefault="00E221DD">
            <w:pPr>
              <w:pStyle w:val="aff1"/>
              <w:spacing w:line="240" w:lineRule="auto"/>
              <w:ind w:right="-2"/>
            </w:pPr>
            <w:r>
              <w:rPr>
                <w:b/>
                <w:sz w:val="28"/>
                <w:szCs w:val="28"/>
              </w:rPr>
              <w:t>В.В. Гладков</w:t>
            </w:r>
          </w:p>
        </w:tc>
      </w:tr>
    </w:tbl>
    <w:p w:rsidR="00941278" w:rsidRDefault="00941278">
      <w:pPr>
        <w:ind w:right="-2" w:firstLine="709"/>
        <w:jc w:val="both"/>
        <w:rPr>
          <w:sz w:val="28"/>
          <w:szCs w:val="28"/>
        </w:rPr>
      </w:pPr>
    </w:p>
    <w:p w:rsidR="00941278" w:rsidRDefault="00941278">
      <w:pPr>
        <w:ind w:right="-2" w:firstLine="709"/>
        <w:jc w:val="both"/>
        <w:rPr>
          <w:sz w:val="26"/>
        </w:rPr>
      </w:pPr>
    </w:p>
    <w:p w:rsidR="00941278" w:rsidRDefault="00941278">
      <w:pPr>
        <w:ind w:right="-2" w:firstLine="709"/>
        <w:jc w:val="both"/>
        <w:rPr>
          <w:sz w:val="26"/>
        </w:rPr>
      </w:pPr>
    </w:p>
    <w:p w:rsidR="00941278" w:rsidRDefault="00941278">
      <w:pPr>
        <w:ind w:right="-2" w:firstLine="709"/>
        <w:jc w:val="both"/>
        <w:rPr>
          <w:sz w:val="26"/>
        </w:rPr>
      </w:pPr>
    </w:p>
    <w:p w:rsidR="00941278" w:rsidRDefault="00941278">
      <w:pPr>
        <w:ind w:right="-2" w:firstLine="709"/>
        <w:jc w:val="both"/>
        <w:rPr>
          <w:sz w:val="26"/>
        </w:rPr>
      </w:pPr>
    </w:p>
    <w:p w:rsidR="00941278" w:rsidRDefault="00941278">
      <w:pPr>
        <w:ind w:right="-2" w:firstLine="709"/>
        <w:jc w:val="both"/>
        <w:rPr>
          <w:sz w:val="26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5209"/>
      </w:tblGrid>
      <w:tr w:rsidR="00941278">
        <w:trPr>
          <w:trHeight w:val="1435"/>
        </w:trPr>
        <w:tc>
          <w:tcPr>
            <w:tcW w:w="4361" w:type="dxa"/>
            <w:shd w:val="clear" w:color="auto" w:fill="FFFFFF"/>
          </w:tcPr>
          <w:p w:rsidR="00941278" w:rsidRDefault="00941278">
            <w:pPr>
              <w:ind w:right="-2" w:firstLine="709"/>
              <w:jc w:val="both"/>
              <w:rPr>
                <w:sz w:val="28"/>
              </w:rPr>
            </w:pPr>
          </w:p>
        </w:tc>
        <w:tc>
          <w:tcPr>
            <w:tcW w:w="5209" w:type="dxa"/>
            <w:shd w:val="clear" w:color="auto" w:fill="FFFFFF"/>
          </w:tcPr>
          <w:p w:rsidR="00941278" w:rsidRDefault="00E221DD">
            <w:pPr>
              <w:pStyle w:val="ConsPlusNonformat"/>
              <w:ind w:right="-2" w:firstLine="70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Приложение</w:t>
            </w:r>
          </w:p>
          <w:p w:rsidR="00941278" w:rsidRDefault="00941278">
            <w:pPr>
              <w:pStyle w:val="ConsPlusNormal"/>
              <w:ind w:right="-2" w:firstLine="709"/>
              <w:jc w:val="center"/>
            </w:pPr>
          </w:p>
          <w:p w:rsidR="00941278" w:rsidRDefault="00E221DD">
            <w:pPr>
              <w:tabs>
                <w:tab w:val="left" w:pos="0"/>
              </w:tabs>
              <w:ind w:right="-2"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УТВЕРЖДЕНО</w:t>
            </w:r>
          </w:p>
          <w:p w:rsidR="00941278" w:rsidRDefault="00E221DD">
            <w:pPr>
              <w:tabs>
                <w:tab w:val="left" w:pos="0"/>
              </w:tabs>
              <w:ind w:right="-2" w:firstLine="709"/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постановлением Правительства Белгородской области </w:t>
            </w:r>
          </w:p>
          <w:p w:rsidR="00941278" w:rsidRDefault="00E221DD">
            <w:pPr>
              <w:tabs>
                <w:tab w:val="left" w:pos="0"/>
              </w:tabs>
              <w:ind w:right="-2" w:firstLine="709"/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от «_______» ___________ 2021 г. </w:t>
            </w:r>
          </w:p>
          <w:p w:rsidR="00941278" w:rsidRDefault="00E221DD">
            <w:pPr>
              <w:tabs>
                <w:tab w:val="left" w:pos="0"/>
              </w:tabs>
              <w:ind w:right="-2" w:firstLine="709"/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>№ ______</w:t>
            </w:r>
          </w:p>
          <w:p w:rsidR="00941278" w:rsidRDefault="00941278">
            <w:pPr>
              <w:ind w:right="-2" w:firstLine="709"/>
              <w:jc w:val="center"/>
              <w:rPr>
                <w:sz w:val="28"/>
              </w:rPr>
            </w:pPr>
          </w:p>
        </w:tc>
      </w:tr>
    </w:tbl>
    <w:p w:rsidR="00941278" w:rsidRDefault="00941278">
      <w:pPr>
        <w:ind w:right="-2" w:firstLine="709"/>
        <w:jc w:val="both"/>
        <w:rPr>
          <w:sz w:val="32"/>
        </w:rPr>
      </w:pPr>
    </w:p>
    <w:p w:rsidR="00941278" w:rsidRDefault="00941278">
      <w:pPr>
        <w:ind w:right="-2" w:firstLine="709"/>
        <w:jc w:val="both"/>
        <w:rPr>
          <w:sz w:val="32"/>
        </w:rPr>
      </w:pPr>
    </w:p>
    <w:p w:rsidR="00941278" w:rsidRDefault="00941278">
      <w:pPr>
        <w:ind w:right="-2" w:firstLine="709"/>
        <w:jc w:val="both"/>
        <w:rPr>
          <w:sz w:val="32"/>
        </w:rPr>
      </w:pPr>
    </w:p>
    <w:p w:rsidR="00941278" w:rsidRDefault="00E221DD">
      <w:pPr>
        <w:pStyle w:val="ConsPlusNormal"/>
        <w:tabs>
          <w:tab w:val="left" w:pos="1276"/>
        </w:tabs>
        <w:ind w:right="-2" w:firstLine="0"/>
        <w:jc w:val="center"/>
        <w:rPr>
          <w:rFonts w:ascii="Times New Roman" w:hAnsi="Times New Roman"/>
          <w:b/>
          <w:sz w:val="28"/>
          <w:szCs w:val="28"/>
        </w:rPr>
      </w:pPr>
      <w:hyperlink r:id="rId10" w:tooltip="consultantplus://offline/ref=796643663F48AE7994054A3936CC9CC9E08AF4135A071C302EA65FD218BB5DC9F0DA7210181BBCEA407AEADAE87EC64BE6A33C0DFBB62EB0m3I4K" w:history="1">
        <w:r>
          <w:rPr>
            <w:rFonts w:ascii="Times New Roman" w:hAnsi="Times New Roman"/>
            <w:b/>
            <w:sz w:val="28"/>
            <w:szCs w:val="28"/>
          </w:rPr>
          <w:t>Положение</w:t>
        </w:r>
      </w:hyperlink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br/>
        <w:t xml:space="preserve">о </w:t>
      </w:r>
      <w:r>
        <w:rPr>
          <w:rFonts w:ascii="Times New Roman" w:hAnsi="Times New Roman"/>
          <w:b/>
          <w:sz w:val="28"/>
        </w:rPr>
        <w:t xml:space="preserve">региональном государственном контроле </w:t>
      </w:r>
      <w:r>
        <w:rPr>
          <w:rFonts w:ascii="Times New Roman" w:hAnsi="Times New Roman"/>
          <w:b/>
          <w:sz w:val="28"/>
          <w:szCs w:val="28"/>
        </w:rPr>
        <w:t xml:space="preserve">(надзоре) </w:t>
      </w:r>
      <w:r>
        <w:rPr>
          <w:rFonts w:ascii="Times New Roman" w:hAnsi="Times New Roman"/>
          <w:b/>
          <w:sz w:val="28"/>
          <w:szCs w:val="28"/>
        </w:rPr>
        <w:br/>
        <w:t>за состоянием, содержанием, сохранен</w:t>
      </w:r>
      <w:r>
        <w:rPr>
          <w:rFonts w:ascii="Times New Roman" w:hAnsi="Times New Roman"/>
          <w:b/>
          <w:sz w:val="28"/>
          <w:szCs w:val="28"/>
        </w:rPr>
        <w:t xml:space="preserve">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</w:t>
      </w:r>
      <w:r>
        <w:rPr>
          <w:rFonts w:ascii="Times New Roman" w:hAnsi="Times New Roman"/>
          <w:b/>
          <w:sz w:val="28"/>
          <w:szCs w:val="28"/>
        </w:rPr>
        <w:br/>
        <w:t>объектов культурного наследия</w:t>
      </w:r>
    </w:p>
    <w:p w:rsidR="00941278" w:rsidRDefault="00941278">
      <w:pPr>
        <w:ind w:right="-2"/>
        <w:jc w:val="center"/>
        <w:rPr>
          <w:sz w:val="32"/>
        </w:rPr>
      </w:pPr>
    </w:p>
    <w:p w:rsidR="00941278" w:rsidRDefault="00E221DD">
      <w:pPr>
        <w:pStyle w:val="ConsPlusTitle"/>
        <w:ind w:right="-2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941278" w:rsidRDefault="00941278">
      <w:pPr>
        <w:ind w:right="-2"/>
        <w:jc w:val="center"/>
        <w:rPr>
          <w:sz w:val="32"/>
        </w:rPr>
      </w:pPr>
    </w:p>
    <w:p w:rsidR="00941278" w:rsidRDefault="00E221DD">
      <w:pPr>
        <w:pBdr>
          <w:right w:val="none" w:sz="4" w:space="4" w:color="000000"/>
        </w:pBdr>
        <w:tabs>
          <w:tab w:val="left" w:pos="1276"/>
        </w:tabs>
        <w:ind w:right="-2" w:firstLine="709"/>
        <w:jc w:val="both"/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П</w:t>
      </w:r>
      <w:hyperlink r:id="rId11" w:tooltip="consultantplus://offline/ref=796643663F48AE7994054A3936CC9CC9E08AF4135A071C302EA65FD218BB5DC9F0DA7210181BBCEA407AEADAE87EC64BE6A33C0DFBB62EB0m3I4K" w:history="1">
        <w:r>
          <w:rPr>
            <w:sz w:val="28"/>
            <w:szCs w:val="28"/>
          </w:rPr>
          <w:t>оложение</w:t>
        </w:r>
        <w:proofErr w:type="gramEnd"/>
      </w:hyperlink>
      <w:r>
        <w:rPr>
          <w:sz w:val="28"/>
          <w:szCs w:val="28"/>
        </w:rPr>
        <w:t xml:space="preserve"> о </w:t>
      </w:r>
      <w:r>
        <w:rPr>
          <w:sz w:val="28"/>
        </w:rPr>
        <w:t xml:space="preserve">региональном государственном контроле </w:t>
      </w:r>
      <w:r>
        <w:rPr>
          <w:sz w:val="28"/>
          <w:szCs w:val="28"/>
        </w:rPr>
        <w:t xml:space="preserve">(надзоре) </w:t>
      </w:r>
      <w:r>
        <w:rPr>
          <w:sz w:val="28"/>
          <w:szCs w:val="28"/>
        </w:rPr>
        <w:br/>
        <w:t xml:space="preserve">за состоянием, содержанием, сохранением, использованием, популяризацией </w:t>
      </w:r>
      <w:r>
        <w:rPr>
          <w:sz w:val="28"/>
          <w:szCs w:val="28"/>
        </w:rPr>
        <w:br/>
        <w:t>и государственной охраной объектов культурного наследия региональн</w:t>
      </w:r>
      <w:r>
        <w:rPr>
          <w:sz w:val="28"/>
          <w:szCs w:val="28"/>
        </w:rPr>
        <w:t xml:space="preserve">ого значения, объектов культурного наследия местного (муниципального) значения, выявленных объектов культурного наследия (далее – Положение) устанавливает порядок организации и осуществления регионального государственного контроля (надзора) за состоянием, </w:t>
      </w:r>
      <w:r>
        <w:rPr>
          <w:sz w:val="28"/>
          <w:szCs w:val="28"/>
        </w:rPr>
        <w:t xml:space="preserve">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</w:t>
      </w:r>
      <w:r>
        <w:rPr>
          <w:sz w:val="28"/>
          <w:szCs w:val="28"/>
        </w:rPr>
        <w:lastRenderedPageBreak/>
        <w:t>культурного наследия, объектов, о</w:t>
      </w:r>
      <w:r>
        <w:rPr>
          <w:sz w:val="28"/>
          <w:szCs w:val="28"/>
        </w:rPr>
        <w:t>бладающих признаками объекта культурного наследия (далее – государственный контроль (надзор) в области охраны объектов культурного наследия) на территории Белгородской области.</w:t>
      </w:r>
    </w:p>
    <w:p w:rsidR="00941278" w:rsidRDefault="00E221DD">
      <w:pPr>
        <w:pBdr>
          <w:right w:val="none" w:sz="4" w:space="3" w:color="000000"/>
        </w:pBd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К отношениям, связанным с осуществлением государственного контроля (надзор</w:t>
      </w:r>
      <w:r>
        <w:rPr>
          <w:sz w:val="28"/>
          <w:szCs w:val="28"/>
        </w:rPr>
        <w:t xml:space="preserve">а) в области охраны объектов культурного наследия, организацией и проведением профилактических мероприятий и контрольных (надзорных) мероприятий в отношении объектов государственного контроля (надзора) в области охраны объектов культурного наследия (далее </w:t>
      </w:r>
      <w:r>
        <w:rPr>
          <w:sz w:val="28"/>
          <w:szCs w:val="28"/>
        </w:rPr>
        <w:t xml:space="preserve">– объект контроля) применяются положения Федерального закона от 31 июля 2020 года № 248-ФЗ «О государственном контроле (надзоре) и муниципальном контроле </w:t>
      </w:r>
      <w:r>
        <w:rPr>
          <w:sz w:val="28"/>
          <w:szCs w:val="28"/>
        </w:rPr>
        <w:br/>
        <w:t>в Российской Федерации» (далее – Федеральный</w:t>
      </w:r>
      <w:proofErr w:type="gramEnd"/>
      <w:r>
        <w:rPr>
          <w:sz w:val="28"/>
          <w:szCs w:val="28"/>
        </w:rPr>
        <w:t xml:space="preserve"> закон № 248-ФЗ), Федерального закона от 25 июня 2002 год</w:t>
      </w:r>
      <w:r>
        <w:rPr>
          <w:sz w:val="28"/>
          <w:szCs w:val="28"/>
        </w:rPr>
        <w:t>а № 73-ФЗ «Об объектах культурного наследия (памятниках истории и культуры) народов Российской Федерации» (далее – Федеральный закон № 73-ФЗ).</w:t>
      </w:r>
    </w:p>
    <w:p w:rsidR="00941278" w:rsidRDefault="00E221DD">
      <w:pPr>
        <w:pBdr>
          <w:right w:val="none" w:sz="4" w:space="4" w:color="000000"/>
        </w:pBdr>
        <w:tabs>
          <w:tab w:val="left" w:pos="1276"/>
        </w:tabs>
        <w:ind w:right="-2" w:firstLine="709"/>
        <w:jc w:val="both"/>
      </w:pPr>
      <w:proofErr w:type="gramStart"/>
      <w:r>
        <w:rPr>
          <w:sz w:val="28"/>
          <w:szCs w:val="28"/>
        </w:rPr>
        <w:t>1.3 Предметом государственного контроля (надзора) в области охраны объектов культурного наследия является соблюде</w:t>
      </w:r>
      <w:r>
        <w:rPr>
          <w:sz w:val="28"/>
          <w:szCs w:val="28"/>
        </w:rPr>
        <w:t>ние юридическими лицами, индивидуальными предпринимателями и гражданами (далее – контролируемые лица) в отношении объектов культурного наследия регионального значения, местного (муниципального) значения, выявленных объектов культурного наследия и объектов,</w:t>
      </w:r>
      <w:r>
        <w:rPr>
          <w:sz w:val="28"/>
          <w:szCs w:val="28"/>
        </w:rPr>
        <w:t xml:space="preserve"> обладающих признаками объекта культурного наследия </w:t>
      </w:r>
      <w:r>
        <w:rPr>
          <w:sz w:val="28"/>
          <w:szCs w:val="28"/>
        </w:rPr>
        <w:br/>
        <w:t>в соответствии со статьёй 3 Федерального закона № 73-ФЗ, зон охраны объектов культурного наследия регионального значения, зон охраны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объектов культурного наследия местного (муниципального) значения, защи</w:t>
      </w:r>
      <w:r>
        <w:rPr>
          <w:sz w:val="28"/>
          <w:szCs w:val="28"/>
        </w:rPr>
        <w:t>тных зон объектов культурного наследия регионального значения, защитных зон объектов культурного наследия местного (муниципального) значения, а также исторических поселений (за исключением расположенных на их территории отдельных объектов культурного федер</w:t>
      </w:r>
      <w:r>
        <w:rPr>
          <w:sz w:val="28"/>
          <w:szCs w:val="28"/>
        </w:rPr>
        <w:t>ального значения, перечень которых устанавливается Правительством Российской Федерации в соответствии с  пунктом 1 статьи 91 Федерального закона № 73-ФЗ), установленных Федеральным законом № 73-ФЗ, другими федеральными законами, принимаемыми</w:t>
      </w:r>
      <w:proofErr w:type="gramEnd"/>
      <w:r>
        <w:rPr>
          <w:sz w:val="28"/>
          <w:szCs w:val="28"/>
        </w:rPr>
        <w:t xml:space="preserve"> в соответствии</w:t>
      </w:r>
      <w:r>
        <w:rPr>
          <w:sz w:val="28"/>
          <w:szCs w:val="28"/>
        </w:rPr>
        <w:t xml:space="preserve"> с ними нормативными правовыми актами Российской Федерации, законами и иными нормативными правовыми актами субъектов Российской Федерации и органов местного самоуправления </w:t>
      </w:r>
      <w:r>
        <w:rPr>
          <w:sz w:val="28"/>
          <w:szCs w:val="28"/>
        </w:rPr>
        <w:lastRenderedPageBreak/>
        <w:t>обязательных требований в области охраны объектов культурного наследия, включая:</w:t>
      </w:r>
    </w:p>
    <w:p w:rsidR="00941278" w:rsidRDefault="00E221DD">
      <w:pPr>
        <w:tabs>
          <w:tab w:val="left" w:pos="992"/>
          <w:tab w:val="left" w:pos="1276"/>
        </w:tabs>
        <w:ind w:right="-2" w:firstLine="709"/>
        <w:jc w:val="both"/>
      </w:pPr>
      <w:r>
        <w:rPr>
          <w:sz w:val="28"/>
          <w:szCs w:val="28"/>
        </w:rPr>
        <w:t>- т</w:t>
      </w:r>
      <w:r>
        <w:rPr>
          <w:sz w:val="28"/>
          <w:szCs w:val="28"/>
        </w:rPr>
        <w:t>ребования охранных обязательств собственников или иных законных владельцев объектов культурного наследия;</w:t>
      </w:r>
    </w:p>
    <w:p w:rsidR="00941278" w:rsidRDefault="00E221DD">
      <w:pPr>
        <w:tabs>
          <w:tab w:val="left" w:pos="992"/>
          <w:tab w:val="left" w:pos="1276"/>
        </w:tabs>
        <w:ind w:right="-2" w:firstLine="709"/>
        <w:jc w:val="both"/>
      </w:pPr>
      <w:r>
        <w:rPr>
          <w:sz w:val="28"/>
          <w:szCs w:val="28"/>
        </w:rPr>
        <w:t>- требования к содержанию и использованию объекта культурного наследия, требования к сохранению объекта культурного наследия, требования к обеспечению</w:t>
      </w:r>
      <w:r>
        <w:rPr>
          <w:sz w:val="28"/>
          <w:szCs w:val="28"/>
        </w:rPr>
        <w:t xml:space="preserve"> доступа к объекту культурного наследия;</w:t>
      </w:r>
    </w:p>
    <w:p w:rsidR="00941278" w:rsidRDefault="00E221DD">
      <w:pPr>
        <w:tabs>
          <w:tab w:val="left" w:pos="992"/>
          <w:tab w:val="left" w:pos="1276"/>
        </w:tabs>
        <w:ind w:right="-2" w:firstLine="709"/>
        <w:jc w:val="both"/>
      </w:pPr>
      <w:r>
        <w:rPr>
          <w:sz w:val="28"/>
          <w:szCs w:val="28"/>
        </w:rPr>
        <w:t xml:space="preserve">- требования к градостроительным регламентам в границах территорий зон охраны объекта культурного наследия, в границах территории достопримечательного места, в границах территории исторического поселения и с </w:t>
      </w:r>
      <w:proofErr w:type="gramStart"/>
      <w:r>
        <w:rPr>
          <w:sz w:val="28"/>
          <w:szCs w:val="28"/>
        </w:rPr>
        <w:t>учётом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установленных для этих территорий особых режимов использования земель;</w:t>
      </w:r>
    </w:p>
    <w:p w:rsidR="00941278" w:rsidRDefault="00E221DD">
      <w:pPr>
        <w:tabs>
          <w:tab w:val="left" w:pos="992"/>
          <w:tab w:val="left" w:pos="1276"/>
        </w:tabs>
        <w:ind w:right="-2" w:firstLine="709"/>
        <w:jc w:val="both"/>
      </w:pPr>
      <w:r>
        <w:rPr>
          <w:sz w:val="28"/>
          <w:szCs w:val="28"/>
        </w:rPr>
        <w:t>- требования, содержащиеся в разрешительных документах, выданных управлением государственной охраны объектов культурного наследия Белгородской области (далее – Управление), муниципальны</w:t>
      </w:r>
      <w:r>
        <w:rPr>
          <w:sz w:val="28"/>
          <w:szCs w:val="28"/>
        </w:rPr>
        <w:t xml:space="preserve">ми органами охраны объектов культурного наследия в соответствии с законодательством </w:t>
      </w:r>
      <w:r>
        <w:rPr>
          <w:sz w:val="28"/>
          <w:szCs w:val="28"/>
        </w:rPr>
        <w:br/>
        <w:t>об охране объектов культурного наследия;</w:t>
      </w:r>
    </w:p>
    <w:p w:rsidR="00941278" w:rsidRDefault="00E221DD">
      <w:pPr>
        <w:tabs>
          <w:tab w:val="left" w:pos="992"/>
          <w:tab w:val="left" w:pos="1276"/>
        </w:tabs>
        <w:ind w:right="-2" w:firstLine="709"/>
        <w:jc w:val="both"/>
      </w:pPr>
      <w:r>
        <w:rPr>
          <w:sz w:val="28"/>
          <w:szCs w:val="28"/>
        </w:rPr>
        <w:t>- требования к проведению работ по сохранению объектов культурного наследия, в том числе о соответствии работ согласованной проект</w:t>
      </w:r>
      <w:r>
        <w:rPr>
          <w:sz w:val="28"/>
          <w:szCs w:val="28"/>
        </w:rPr>
        <w:t>ной документации и разрешению на проведение работ по их сохранению;</w:t>
      </w:r>
    </w:p>
    <w:p w:rsidR="00941278" w:rsidRDefault="00E221DD">
      <w:pPr>
        <w:tabs>
          <w:tab w:val="left" w:pos="992"/>
          <w:tab w:val="left" w:pos="1276"/>
        </w:tabs>
        <w:ind w:right="-2" w:firstLine="709"/>
        <w:jc w:val="both"/>
      </w:pPr>
      <w:proofErr w:type="gramStart"/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требования к осуществлению деятельности в границах территории объекта культурного наследия, в границах территорий зон охраны объекта культурного наследия, защитной зоны объекта культурного наследия, в границах территории достопримечательного места, в грани</w:t>
      </w:r>
      <w:r>
        <w:rPr>
          <w:sz w:val="28"/>
          <w:szCs w:val="28"/>
        </w:rPr>
        <w:t>цах территории исторического поселения либо требования особого режима использования земельного участка, водного объекта или его части, в границах которых располагается объект археологического наследия, установленные Федеральным законом № 73-ФЗ;</w:t>
      </w:r>
      <w:proofErr w:type="gramEnd"/>
    </w:p>
    <w:p w:rsidR="00941278" w:rsidRDefault="00E221DD">
      <w:pPr>
        <w:tabs>
          <w:tab w:val="left" w:pos="992"/>
          <w:tab w:val="left" w:pos="1276"/>
        </w:tabs>
        <w:ind w:right="-2" w:firstLine="709"/>
        <w:jc w:val="both"/>
      </w:pPr>
      <w:r>
        <w:rPr>
          <w:sz w:val="28"/>
          <w:szCs w:val="28"/>
        </w:rPr>
        <w:t>- требовани</w:t>
      </w:r>
      <w:r>
        <w:rPr>
          <w:sz w:val="28"/>
          <w:szCs w:val="28"/>
        </w:rPr>
        <w:t>я по обеспечению доступности для инвалидов объектов социальной, инженерной и транспортной инфраструктур и предоставляемых услуг;</w:t>
      </w:r>
    </w:p>
    <w:p w:rsidR="00941278" w:rsidRDefault="00E221DD">
      <w:pPr>
        <w:tabs>
          <w:tab w:val="left" w:pos="992"/>
          <w:tab w:val="left" w:pos="1276"/>
        </w:tabs>
        <w:ind w:right="-2" w:firstLine="709"/>
        <w:jc w:val="both"/>
      </w:pPr>
      <w:proofErr w:type="gramStart"/>
      <w:r>
        <w:rPr>
          <w:sz w:val="28"/>
          <w:szCs w:val="28"/>
        </w:rPr>
        <w:lastRenderedPageBreak/>
        <w:t>- меры по обеспечению сохранности объекта культурного наследия, включенного в единый государственный реестр объектов культурног</w:t>
      </w:r>
      <w:r>
        <w:rPr>
          <w:sz w:val="28"/>
          <w:szCs w:val="28"/>
        </w:rPr>
        <w:t>о наследия (памятников истории и культуры) народов Российской Федерации, выявленного объекта культурного наследия, а также объекта, обладающего признаками объекта культурного наследия в соответствии со статьей 3 Федерального закона № 73-ФЗ, обнаруженного в</w:t>
      </w:r>
      <w:r>
        <w:rPr>
          <w:sz w:val="28"/>
          <w:szCs w:val="28"/>
        </w:rPr>
        <w:t xml:space="preserve"> ходе проведения изыскательских, проектных, земляных, строительных, мелиоративных, хозяйственных работ, указанных в статье 30 Федерального закона № 73-ФЗ</w:t>
      </w:r>
      <w:proofErr w:type="gramEnd"/>
      <w:r>
        <w:rPr>
          <w:sz w:val="28"/>
          <w:szCs w:val="28"/>
        </w:rPr>
        <w:t xml:space="preserve">, работ по использованию лесов и иных работ, в том числе меры, предусмотренные проектной документацией </w:t>
      </w:r>
      <w:r>
        <w:rPr>
          <w:sz w:val="28"/>
          <w:szCs w:val="28"/>
        </w:rPr>
        <w:t>на строительство, реконструкцию, капитальный ремонт объектов капитального строительства, на проведение работ по сохранению объектов культурного наследия.</w:t>
      </w: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Государственный контроль (надзор) в области охраны объектов культурного наследия осуществляется У</w:t>
      </w:r>
      <w:r>
        <w:rPr>
          <w:sz w:val="28"/>
          <w:szCs w:val="28"/>
        </w:rPr>
        <w:t>правлением.</w:t>
      </w:r>
    </w:p>
    <w:p w:rsidR="00941278" w:rsidRDefault="00E221DD">
      <w:pPr>
        <w:tabs>
          <w:tab w:val="left" w:pos="1276"/>
        </w:tabs>
        <w:ind w:right="-2" w:firstLine="709"/>
        <w:jc w:val="both"/>
      </w:pPr>
      <w:r>
        <w:rPr>
          <w:sz w:val="28"/>
          <w:szCs w:val="28"/>
        </w:rPr>
        <w:t>1.5. Государственный контроль (надзор) в области охраны объектов культурного наследия вправе осуществлять следующие должностные лица Управления:</w:t>
      </w:r>
    </w:p>
    <w:p w:rsidR="00941278" w:rsidRDefault="00E221DD" w:rsidP="00E221DD">
      <w:pPr>
        <w:pStyle w:val="a3"/>
        <w:numPr>
          <w:ilvl w:val="0"/>
          <w:numId w:val="3"/>
        </w:numPr>
        <w:tabs>
          <w:tab w:val="left" w:pos="992"/>
          <w:tab w:val="left" w:pos="1276"/>
        </w:tabs>
        <w:ind w:left="0" w:right="-2" w:firstLine="709"/>
      </w:pPr>
      <w:r>
        <w:rPr>
          <w:sz w:val="28"/>
          <w:szCs w:val="28"/>
        </w:rPr>
        <w:t>начальник Управления;</w:t>
      </w:r>
    </w:p>
    <w:p w:rsidR="00941278" w:rsidRDefault="00E221DD" w:rsidP="00E221DD">
      <w:pPr>
        <w:pStyle w:val="a3"/>
        <w:numPr>
          <w:ilvl w:val="0"/>
          <w:numId w:val="3"/>
        </w:numPr>
        <w:tabs>
          <w:tab w:val="left" w:pos="992"/>
          <w:tab w:val="left" w:pos="1276"/>
        </w:tabs>
        <w:ind w:left="0" w:right="-2" w:firstLine="709"/>
      </w:pPr>
      <w:r>
        <w:rPr>
          <w:sz w:val="28"/>
          <w:szCs w:val="28"/>
        </w:rPr>
        <w:t xml:space="preserve">заместитель начальника управления – </w:t>
      </w:r>
      <w:r>
        <w:rPr>
          <w:sz w:val="28"/>
          <w:szCs w:val="28"/>
        </w:rPr>
        <w:t xml:space="preserve">начальник отдела государственного надзора в области охраны объектов культурного наследия Управления; </w:t>
      </w:r>
    </w:p>
    <w:p w:rsidR="00941278" w:rsidRDefault="00E221DD" w:rsidP="00E221DD">
      <w:pPr>
        <w:pStyle w:val="a3"/>
        <w:numPr>
          <w:ilvl w:val="0"/>
          <w:numId w:val="3"/>
        </w:numPr>
        <w:tabs>
          <w:tab w:val="left" w:pos="992"/>
          <w:tab w:val="left" w:pos="1276"/>
        </w:tabs>
        <w:ind w:left="0" w:right="-2" w:firstLine="709"/>
      </w:pPr>
      <w:r>
        <w:rPr>
          <w:sz w:val="28"/>
          <w:szCs w:val="28"/>
        </w:rPr>
        <w:t xml:space="preserve">иные должностные лица Управления, </w:t>
      </w:r>
      <w:r>
        <w:rPr>
          <w:sz w:val="28"/>
        </w:rPr>
        <w:t xml:space="preserve">уполномоченные на осуществление </w:t>
      </w:r>
      <w:r>
        <w:rPr>
          <w:sz w:val="28"/>
          <w:szCs w:val="28"/>
        </w:rPr>
        <w:t>государственного контроля (надзора) в области охраны объектов культурного наследия</w:t>
      </w:r>
      <w:r>
        <w:rPr>
          <w:sz w:val="28"/>
        </w:rPr>
        <w:t xml:space="preserve"> в соо</w:t>
      </w:r>
      <w:r>
        <w:rPr>
          <w:sz w:val="28"/>
        </w:rPr>
        <w:t>тветствии с перечнем, утверждаемым приказом начальника Управления.</w:t>
      </w:r>
    </w:p>
    <w:p w:rsidR="00941278" w:rsidRDefault="00E221DD">
      <w:pPr>
        <w:tabs>
          <w:tab w:val="left" w:pos="1276"/>
        </w:tabs>
        <w:ind w:right="-2" w:firstLine="709"/>
        <w:jc w:val="both"/>
      </w:pPr>
      <w:r>
        <w:rPr>
          <w:sz w:val="28"/>
          <w:szCs w:val="28"/>
        </w:rPr>
        <w:t>1.6. Принятие решений о проведении контрольных (надзорных) мероприятий осуществляет начальник (заместитель начальника) Управления.</w:t>
      </w: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</w:rPr>
      </w:pPr>
      <w:r>
        <w:rPr>
          <w:sz w:val="28"/>
          <w:szCs w:val="28"/>
        </w:rPr>
        <w:t>1.7. Должностные лица Управления, осуществляющие государст</w:t>
      </w:r>
      <w:r>
        <w:rPr>
          <w:sz w:val="28"/>
          <w:szCs w:val="28"/>
        </w:rPr>
        <w:t xml:space="preserve">венный контроль (надзор) в области охраны объектов культурного наследия, при проведении контрольного (надзорного) мероприятия в пределах своих полномочий и в объёме проводимых контрольных (надзорных) действий пользуются правами и обязанностями, </w:t>
      </w:r>
      <w:r>
        <w:rPr>
          <w:sz w:val="28"/>
        </w:rPr>
        <w:t>установленн</w:t>
      </w:r>
      <w:r>
        <w:rPr>
          <w:sz w:val="28"/>
        </w:rPr>
        <w:t xml:space="preserve">ыми </w:t>
      </w:r>
      <w:hyperlink r:id="rId12" w:tooltip="http://mobileonline.garant.ru/document/redirect/74449814/29" w:history="1">
        <w:r>
          <w:rPr>
            <w:sz w:val="28"/>
          </w:rPr>
          <w:t>статьёй 29</w:t>
        </w:r>
      </w:hyperlink>
      <w:r>
        <w:rPr>
          <w:sz w:val="28"/>
        </w:rPr>
        <w:t xml:space="preserve"> </w:t>
      </w:r>
      <w:r>
        <w:rPr>
          <w:sz w:val="28"/>
          <w:szCs w:val="28"/>
        </w:rPr>
        <w:lastRenderedPageBreak/>
        <w:t>Федерального закона № 248-ФЗ, а также</w:t>
      </w:r>
      <w:r>
        <w:rPr>
          <w:sz w:val="28"/>
        </w:rPr>
        <w:t xml:space="preserve"> </w:t>
      </w:r>
      <w:hyperlink r:id="rId13" w:tooltip="http://mobileonline.garant.ru/document/redirect/12127232/11" w:history="1">
        <w:r>
          <w:rPr>
            <w:sz w:val="28"/>
          </w:rPr>
          <w:t>статьёй 11</w:t>
        </w:r>
      </w:hyperlink>
      <w:r>
        <w:rPr>
          <w:sz w:val="28"/>
        </w:rPr>
        <w:t xml:space="preserve"> Федерального закона </w:t>
      </w:r>
      <w:r>
        <w:rPr>
          <w:sz w:val="28"/>
        </w:rPr>
        <w:br/>
        <w:t>№ 73-ФЗ.</w:t>
      </w:r>
    </w:p>
    <w:p w:rsidR="00941278" w:rsidRDefault="00E221DD">
      <w:pPr>
        <w:tabs>
          <w:tab w:val="left" w:pos="1276"/>
        </w:tabs>
        <w:ind w:right="-2" w:firstLine="709"/>
        <w:jc w:val="both"/>
      </w:pPr>
      <w:r>
        <w:rPr>
          <w:sz w:val="28"/>
          <w:szCs w:val="28"/>
        </w:rPr>
        <w:t>1.8. Государственный контроль (надзор) в области охраны объектов культурного наследия осуществляется в отношении следующих объектов конт</w:t>
      </w:r>
      <w:r>
        <w:rPr>
          <w:sz w:val="28"/>
          <w:szCs w:val="28"/>
        </w:rPr>
        <w:t>роля:</w:t>
      </w:r>
    </w:p>
    <w:p w:rsidR="00941278" w:rsidRDefault="00E221DD" w:rsidP="00E221DD">
      <w:pPr>
        <w:pStyle w:val="a3"/>
        <w:numPr>
          <w:ilvl w:val="0"/>
          <w:numId w:val="2"/>
        </w:numPr>
        <w:tabs>
          <w:tab w:val="left" w:pos="1276"/>
        </w:tabs>
        <w:ind w:left="0" w:right="-2" w:firstLine="709"/>
      </w:pPr>
      <w:proofErr w:type="gramStart"/>
      <w:r>
        <w:rPr>
          <w:sz w:val="28"/>
          <w:szCs w:val="28"/>
        </w:rPr>
        <w:t>деятельность, действия (бездействие) контролируемых лиц по содержанию, сохранению, использованию, популяризации и государственной охране объектов культурного наследия регионального значения, объектов культурного наследия местного (муниципального) зна</w:t>
      </w:r>
      <w:r>
        <w:rPr>
          <w:sz w:val="28"/>
          <w:szCs w:val="28"/>
        </w:rPr>
        <w:t>чения, выявленных объектов культурного наследия, объектов, обладающих признаками объекта культурного наследия (далее – объекты культурного наследия), а также соблюдению контролируемыми лицами обязательных требований в отношении объектов культурного наследи</w:t>
      </w:r>
      <w:r>
        <w:rPr>
          <w:sz w:val="28"/>
          <w:szCs w:val="28"/>
        </w:rPr>
        <w:t>я, их территорий, защитных зон и зон охраны;</w:t>
      </w:r>
      <w:proofErr w:type="gramEnd"/>
    </w:p>
    <w:p w:rsidR="00941278" w:rsidRDefault="00E221DD" w:rsidP="00E221DD">
      <w:pPr>
        <w:pStyle w:val="a3"/>
        <w:numPr>
          <w:ilvl w:val="0"/>
          <w:numId w:val="2"/>
        </w:numPr>
        <w:tabs>
          <w:tab w:val="left" w:pos="1276"/>
        </w:tabs>
        <w:ind w:left="0" w:right="-2" w:firstLine="709"/>
      </w:pPr>
      <w:r>
        <w:rPr>
          <w:sz w:val="28"/>
          <w:szCs w:val="28"/>
        </w:rPr>
        <w:t>объекты культурного наследия, территории объектов культурного наследия, зоны охраны объектов культурного наследия, защитные зоны объектов культурного наследия.</w:t>
      </w: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Учёт объектов контроля осуществляется Управлен</w:t>
      </w:r>
      <w:r>
        <w:rPr>
          <w:sz w:val="28"/>
          <w:szCs w:val="28"/>
        </w:rPr>
        <w:t xml:space="preserve">ием в соответствии </w:t>
      </w:r>
      <w:r>
        <w:rPr>
          <w:sz w:val="28"/>
          <w:szCs w:val="28"/>
        </w:rPr>
        <w:br/>
        <w:t xml:space="preserve">с частью 2 статьи 16 и частью 5 статьи 17 Федерального закона </w:t>
      </w:r>
      <w:r>
        <w:rPr>
          <w:sz w:val="28"/>
          <w:szCs w:val="28"/>
        </w:rPr>
        <w:br/>
        <w:t xml:space="preserve">№ 248-ФЗ, в том числе с использованием ведомственной информационной системы. </w:t>
      </w:r>
    </w:p>
    <w:p w:rsidR="00941278" w:rsidRDefault="00E221DD">
      <w:pPr>
        <w:pStyle w:val="a3"/>
        <w:tabs>
          <w:tab w:val="left" w:pos="1276"/>
        </w:tabs>
        <w:ind w:left="0" w:right="-2" w:firstLine="709"/>
      </w:pPr>
      <w:r>
        <w:rPr>
          <w:sz w:val="28"/>
          <w:szCs w:val="28"/>
        </w:rPr>
        <w:t>При сборе, обработке, анализе и учете сведений об объектах контроля для целей их учёта использу</w:t>
      </w:r>
      <w:r>
        <w:rPr>
          <w:sz w:val="28"/>
          <w:szCs w:val="28"/>
        </w:rPr>
        <w:t>ется информация, представляемая в соответствии с нормативными правовыми актами, информация, получаемая в рамках межведомственного взаимодействия, а также общедоступная информация.</w:t>
      </w:r>
    </w:p>
    <w:p w:rsidR="00941278" w:rsidRDefault="00E221DD">
      <w:pPr>
        <w:pStyle w:val="a3"/>
        <w:tabs>
          <w:tab w:val="left" w:pos="1276"/>
        </w:tabs>
        <w:ind w:left="0" w:right="-2" w:firstLine="709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учёта объектов контроля на контролируемых лиц </w:t>
      </w:r>
      <w:r>
        <w:rPr>
          <w:sz w:val="28"/>
          <w:szCs w:val="28"/>
        </w:rPr>
        <w:br/>
        <w:t>не может во</w:t>
      </w:r>
      <w:r>
        <w:rPr>
          <w:sz w:val="28"/>
          <w:szCs w:val="28"/>
        </w:rPr>
        <w:t>злагаться обязанность по представлению сведений, документов, если иное не предусмотрено федеральными законами, а также, если соответствующие сведения, документы содержатся в государственных или муниципальных информационных ресурсах.</w:t>
      </w:r>
    </w:p>
    <w:p w:rsidR="00941278" w:rsidRDefault="00E221DD">
      <w:pPr>
        <w:pStyle w:val="a3"/>
        <w:tabs>
          <w:tab w:val="left" w:pos="1276"/>
        </w:tabs>
        <w:ind w:left="0" w:right="-2" w:firstLine="709"/>
        <w:rPr>
          <w:sz w:val="28"/>
          <w:szCs w:val="28"/>
        </w:rPr>
      </w:pPr>
      <w:r>
        <w:rPr>
          <w:sz w:val="28"/>
          <w:szCs w:val="28"/>
        </w:rPr>
        <w:t>Перечни объектов контро</w:t>
      </w:r>
      <w:r>
        <w:rPr>
          <w:sz w:val="28"/>
          <w:szCs w:val="28"/>
        </w:rPr>
        <w:t>ля подлежат размещению на официальном сайте Управления в сети Интернет.</w:t>
      </w:r>
    </w:p>
    <w:p w:rsidR="00941278" w:rsidRDefault="00941278">
      <w:pPr>
        <w:pStyle w:val="a3"/>
        <w:tabs>
          <w:tab w:val="left" w:pos="1276"/>
        </w:tabs>
        <w:ind w:left="0" w:right="-2" w:firstLine="709"/>
        <w:rPr>
          <w:b/>
          <w:sz w:val="28"/>
        </w:rPr>
      </w:pPr>
    </w:p>
    <w:p w:rsidR="00941278" w:rsidRDefault="00E221DD">
      <w:pPr>
        <w:pStyle w:val="a3"/>
        <w:tabs>
          <w:tab w:val="left" w:pos="1276"/>
        </w:tabs>
        <w:ind w:left="0" w:right="-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Управление рисками причинения вреда (ущерба) </w:t>
      </w:r>
      <w:r>
        <w:rPr>
          <w:b/>
          <w:sz w:val="28"/>
          <w:szCs w:val="28"/>
        </w:rPr>
        <w:br/>
        <w:t xml:space="preserve">охраняемым законом ценностям при осуществлении </w:t>
      </w:r>
      <w:r>
        <w:rPr>
          <w:b/>
          <w:sz w:val="28"/>
          <w:szCs w:val="28"/>
        </w:rPr>
        <w:br/>
        <w:t>государственного контроля (надзора) в области охраны</w:t>
      </w:r>
      <w:r>
        <w:rPr>
          <w:b/>
          <w:sz w:val="28"/>
          <w:szCs w:val="28"/>
        </w:rPr>
        <w:br/>
        <w:t>объектов культурного наследия</w:t>
      </w:r>
    </w:p>
    <w:p w:rsidR="00941278" w:rsidRDefault="00941278">
      <w:pPr>
        <w:pStyle w:val="a3"/>
        <w:tabs>
          <w:tab w:val="left" w:pos="0"/>
          <w:tab w:val="left" w:pos="1134"/>
          <w:tab w:val="left" w:pos="2126"/>
        </w:tabs>
        <w:ind w:left="0" w:right="-2" w:firstLine="709"/>
        <w:rPr>
          <w:b/>
          <w:sz w:val="28"/>
          <w:szCs w:val="28"/>
        </w:rPr>
      </w:pPr>
    </w:p>
    <w:p w:rsidR="00941278" w:rsidRDefault="00E221DD">
      <w:pPr>
        <w:tabs>
          <w:tab w:val="left" w:pos="1276"/>
        </w:tabs>
        <w:ind w:right="-2" w:firstLine="709"/>
        <w:jc w:val="both"/>
      </w:pPr>
      <w:r>
        <w:rPr>
          <w:sz w:val="28"/>
          <w:szCs w:val="28"/>
        </w:rPr>
        <w:t xml:space="preserve">2.1. При осуществлении государственного контроля (надзора) в области охраны объектов культурного наследия применяется система оценки </w:t>
      </w:r>
      <w:r>
        <w:rPr>
          <w:sz w:val="28"/>
          <w:szCs w:val="28"/>
        </w:rPr>
        <w:br/>
        <w:t>и управления рисками.</w:t>
      </w:r>
    </w:p>
    <w:p w:rsidR="00941278" w:rsidRDefault="00E221DD">
      <w:pPr>
        <w:tabs>
          <w:tab w:val="left" w:pos="1276"/>
        </w:tabs>
        <w:ind w:right="-2" w:firstLine="709"/>
        <w:jc w:val="both"/>
      </w:pPr>
      <w:r>
        <w:rPr>
          <w:sz w:val="28"/>
          <w:szCs w:val="28"/>
        </w:rPr>
        <w:t xml:space="preserve">2.2. Объекты контроля относятся Управлением при осуществлении государственного контроля (надзора) в </w:t>
      </w:r>
      <w:r>
        <w:rPr>
          <w:sz w:val="28"/>
          <w:szCs w:val="28"/>
        </w:rPr>
        <w:t>области охраны объектов культурного наследия 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одной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категорий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риска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причинения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вреда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(ущерба)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охраняемым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ценностям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категории риска):</w:t>
      </w:r>
    </w:p>
    <w:p w:rsidR="00941278" w:rsidRDefault="00E221DD">
      <w:pPr>
        <w:pStyle w:val="a3"/>
        <w:tabs>
          <w:tab w:val="left" w:pos="1560"/>
        </w:tabs>
        <w:ind w:left="0" w:right="-2" w:firstLine="709"/>
        <w:contextualSpacing/>
      </w:pPr>
      <w:r>
        <w:rPr>
          <w:sz w:val="28"/>
          <w:szCs w:val="28"/>
        </w:rPr>
        <w:t>а)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высокий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риск;</w:t>
      </w:r>
    </w:p>
    <w:p w:rsidR="00941278" w:rsidRDefault="00E221DD">
      <w:pPr>
        <w:pStyle w:val="a3"/>
        <w:tabs>
          <w:tab w:val="left" w:pos="1560"/>
        </w:tabs>
        <w:ind w:left="0" w:right="-2" w:firstLine="709"/>
        <w:contextualSpacing/>
      </w:pPr>
      <w:r>
        <w:rPr>
          <w:sz w:val="28"/>
          <w:szCs w:val="28"/>
        </w:rPr>
        <w:t>б) значительный риск;</w:t>
      </w:r>
      <w:r>
        <w:rPr>
          <w:spacing w:val="1"/>
          <w:sz w:val="28"/>
          <w:szCs w:val="28"/>
        </w:rPr>
        <w:t xml:space="preserve"> </w:t>
      </w:r>
    </w:p>
    <w:p w:rsidR="00941278" w:rsidRDefault="00E221DD">
      <w:pPr>
        <w:pStyle w:val="a3"/>
        <w:tabs>
          <w:tab w:val="left" w:pos="1560"/>
        </w:tabs>
        <w:ind w:left="0" w:right="-2" w:firstLine="709"/>
        <w:contextualSpacing/>
      </w:pPr>
      <w:r>
        <w:rPr>
          <w:sz w:val="28"/>
          <w:szCs w:val="28"/>
        </w:rPr>
        <w:t>в)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низкий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риск.</w:t>
      </w:r>
    </w:p>
    <w:p w:rsidR="00941278" w:rsidRDefault="00E221DD">
      <w:pPr>
        <w:tabs>
          <w:tab w:val="left" w:pos="1276"/>
        </w:tabs>
        <w:ind w:right="-2" w:firstLine="709"/>
        <w:jc w:val="both"/>
      </w:pPr>
      <w:r>
        <w:rPr>
          <w:sz w:val="28"/>
          <w:szCs w:val="28"/>
        </w:rPr>
        <w:t xml:space="preserve">2.3. Отнесение объектов контроля к категориям риска осуществляется начальником Управления либо лицом, исполняющим его обязанности, </w:t>
      </w:r>
      <w:r>
        <w:rPr>
          <w:sz w:val="28"/>
          <w:szCs w:val="28"/>
        </w:rPr>
        <w:br/>
        <w:t>по местонахождению контролируемых лиц в соответствии с критериями отнесения объектов государственного контроля (надзора) в о</w:t>
      </w:r>
      <w:r>
        <w:rPr>
          <w:sz w:val="28"/>
          <w:szCs w:val="28"/>
        </w:rPr>
        <w:t xml:space="preserve">бласти охраны объектов культурного наследия к категориям риска согласно приложению </w:t>
      </w:r>
      <w:r>
        <w:rPr>
          <w:sz w:val="28"/>
          <w:szCs w:val="28"/>
        </w:rPr>
        <w:br/>
        <w:t>к Положению.</w:t>
      </w:r>
    </w:p>
    <w:p w:rsidR="00941278" w:rsidRDefault="00E221DD">
      <w:pPr>
        <w:pStyle w:val="a3"/>
        <w:tabs>
          <w:tab w:val="left" w:pos="1560"/>
        </w:tabs>
        <w:ind w:left="0" w:right="-2" w:firstLine="709"/>
        <w:contextualSpacing/>
      </w:pPr>
      <w:r>
        <w:rPr>
          <w:sz w:val="28"/>
          <w:szCs w:val="28"/>
        </w:rPr>
        <w:t xml:space="preserve">Отнесение объектов контроля к определенной категории риска осуществляется на основании сопоставления их характеристик с критериями отнесения объектов контроля </w:t>
      </w:r>
      <w:r>
        <w:rPr>
          <w:sz w:val="28"/>
          <w:szCs w:val="28"/>
        </w:rPr>
        <w:t>к категориям риска, предусмотренных приложением к Положению.</w:t>
      </w:r>
    </w:p>
    <w:p w:rsidR="00941278" w:rsidRDefault="00E221DD">
      <w:pPr>
        <w:tabs>
          <w:tab w:val="left" w:pos="1276"/>
        </w:tabs>
        <w:ind w:right="-2" w:firstLine="709"/>
        <w:jc w:val="both"/>
      </w:pPr>
      <w:r>
        <w:rPr>
          <w:sz w:val="28"/>
          <w:szCs w:val="28"/>
        </w:rPr>
        <w:t xml:space="preserve">2.4. </w:t>
      </w:r>
      <w:proofErr w:type="gramStart"/>
      <w:r>
        <w:rPr>
          <w:sz w:val="28"/>
          <w:szCs w:val="28"/>
        </w:rPr>
        <w:t>В целях оценки риска причинения вреда (ущерба) при принятии решения и выборе вида внепланового контрольного (надзорного) мероприятия Управление использует следующие индикаторы риска нарушени</w:t>
      </w:r>
      <w:r>
        <w:rPr>
          <w:sz w:val="28"/>
          <w:szCs w:val="28"/>
        </w:rPr>
        <w:t xml:space="preserve">я обязательных требований: </w:t>
      </w:r>
      <w:proofErr w:type="gramEnd"/>
    </w:p>
    <w:p w:rsidR="00941278" w:rsidRDefault="00E221DD" w:rsidP="00E221DD">
      <w:pPr>
        <w:pStyle w:val="a3"/>
        <w:numPr>
          <w:ilvl w:val="0"/>
          <w:numId w:val="4"/>
        </w:numPr>
        <w:tabs>
          <w:tab w:val="left" w:pos="850"/>
          <w:tab w:val="left" w:pos="1560"/>
        </w:tabs>
        <w:ind w:left="0" w:right="-2" w:firstLine="992"/>
      </w:pPr>
      <w:r>
        <w:rPr>
          <w:sz w:val="28"/>
          <w:szCs w:val="28"/>
        </w:rPr>
        <w:t xml:space="preserve">наличие информации о проведении работ, подготовке к проведению работ на объекте культурного наследия, выявленном объекте культурного </w:t>
      </w:r>
      <w:r>
        <w:rPr>
          <w:sz w:val="28"/>
          <w:szCs w:val="28"/>
        </w:rPr>
        <w:lastRenderedPageBreak/>
        <w:t xml:space="preserve">наследия в отсутствие проектной и (или) разрешительной документации, выданной Управлением; </w:t>
      </w:r>
    </w:p>
    <w:p w:rsidR="00941278" w:rsidRDefault="00E221DD" w:rsidP="00E221DD">
      <w:pPr>
        <w:pStyle w:val="a3"/>
        <w:numPr>
          <w:ilvl w:val="0"/>
          <w:numId w:val="4"/>
        </w:numPr>
        <w:tabs>
          <w:tab w:val="left" w:pos="709"/>
          <w:tab w:val="left" w:pos="850"/>
          <w:tab w:val="left" w:pos="1560"/>
        </w:tabs>
        <w:ind w:left="0" w:right="-2" w:firstLine="992"/>
      </w:pPr>
      <w:r>
        <w:rPr>
          <w:sz w:val="28"/>
          <w:szCs w:val="28"/>
        </w:rPr>
        <w:t>нал</w:t>
      </w:r>
      <w:r>
        <w:rPr>
          <w:sz w:val="28"/>
          <w:szCs w:val="28"/>
        </w:rPr>
        <w:t>ичие информации о нарушении требований к содержанию и использованию объекта культурного наследия;</w:t>
      </w:r>
    </w:p>
    <w:p w:rsidR="00941278" w:rsidRDefault="00E221DD" w:rsidP="00E221DD">
      <w:pPr>
        <w:pStyle w:val="a3"/>
        <w:numPr>
          <w:ilvl w:val="0"/>
          <w:numId w:val="4"/>
        </w:numPr>
        <w:tabs>
          <w:tab w:val="left" w:pos="709"/>
          <w:tab w:val="left" w:pos="850"/>
          <w:tab w:val="left" w:pos="1560"/>
        </w:tabs>
        <w:ind w:left="0" w:right="-2" w:firstLine="992"/>
      </w:pPr>
      <w:r>
        <w:rPr>
          <w:sz w:val="28"/>
          <w:szCs w:val="28"/>
        </w:rPr>
        <w:t>наличие информации о нарушении требований к обеспечению доступа к объекту культурного наследия;</w:t>
      </w:r>
    </w:p>
    <w:p w:rsidR="00941278" w:rsidRDefault="00E221DD" w:rsidP="00E221DD">
      <w:pPr>
        <w:pStyle w:val="a3"/>
        <w:numPr>
          <w:ilvl w:val="0"/>
          <w:numId w:val="4"/>
        </w:numPr>
        <w:tabs>
          <w:tab w:val="left" w:pos="709"/>
          <w:tab w:val="left" w:pos="850"/>
          <w:tab w:val="left" w:pos="1560"/>
        </w:tabs>
        <w:ind w:left="0" w:right="-2" w:firstLine="992"/>
      </w:pPr>
      <w:r>
        <w:rPr>
          <w:sz w:val="28"/>
          <w:szCs w:val="28"/>
        </w:rPr>
        <w:t>наличие информации о нарушении требований к проведению работ п</w:t>
      </w:r>
      <w:r>
        <w:rPr>
          <w:sz w:val="28"/>
          <w:szCs w:val="28"/>
        </w:rPr>
        <w:t xml:space="preserve">о сохранению объекта культурного наследия, в том числе о соответствии работ согласованной проектной документации и разрешению на их проведение; </w:t>
      </w:r>
    </w:p>
    <w:p w:rsidR="00941278" w:rsidRDefault="00E221DD" w:rsidP="00E221DD">
      <w:pPr>
        <w:pStyle w:val="a3"/>
        <w:numPr>
          <w:ilvl w:val="0"/>
          <w:numId w:val="4"/>
        </w:numPr>
        <w:tabs>
          <w:tab w:val="left" w:pos="709"/>
          <w:tab w:val="left" w:pos="850"/>
          <w:tab w:val="left" w:pos="1560"/>
        </w:tabs>
        <w:ind w:left="0" w:right="-2" w:firstLine="992"/>
      </w:pPr>
      <w:r>
        <w:rPr>
          <w:sz w:val="28"/>
          <w:szCs w:val="28"/>
        </w:rPr>
        <w:t>наличие информации о нарушении требований к осуществлению деятельности в границах территории объекта культурног</w:t>
      </w:r>
      <w:r>
        <w:rPr>
          <w:sz w:val="28"/>
          <w:szCs w:val="28"/>
        </w:rPr>
        <w:t>о наследия, в границах территорий зон охраны объекта культурного наследия, защитной зоны объекта культурного наследия, в границах территории достопримечательного места, особого режима использования земельного участка, водного объекта или его части, в грани</w:t>
      </w:r>
      <w:r>
        <w:rPr>
          <w:sz w:val="28"/>
          <w:szCs w:val="28"/>
        </w:rPr>
        <w:t>цах которых располагается объект археологического наследия;</w:t>
      </w:r>
    </w:p>
    <w:p w:rsidR="00941278" w:rsidRDefault="00E221DD" w:rsidP="00E221DD">
      <w:pPr>
        <w:pStyle w:val="a3"/>
        <w:numPr>
          <w:ilvl w:val="0"/>
          <w:numId w:val="4"/>
        </w:numPr>
        <w:tabs>
          <w:tab w:val="left" w:pos="709"/>
          <w:tab w:val="left" w:pos="850"/>
          <w:tab w:val="left" w:pos="1560"/>
        </w:tabs>
        <w:ind w:left="0" w:right="-2" w:firstLine="992"/>
      </w:pPr>
      <w:r>
        <w:rPr>
          <w:sz w:val="28"/>
          <w:szCs w:val="28"/>
        </w:rPr>
        <w:t xml:space="preserve">наличие информации о нарушении требований к обеспечению доступности для инвалидов объектов социальной, инженерной и транспортной инфраструктур, являющихся объектами культурного наследия, </w:t>
      </w:r>
      <w:r>
        <w:rPr>
          <w:sz w:val="28"/>
          <w:szCs w:val="28"/>
        </w:rPr>
        <w:br/>
        <w:t>и предос</w:t>
      </w:r>
      <w:r>
        <w:rPr>
          <w:sz w:val="28"/>
          <w:szCs w:val="28"/>
        </w:rPr>
        <w:t xml:space="preserve">тавляемых услуг; </w:t>
      </w:r>
    </w:p>
    <w:p w:rsidR="00941278" w:rsidRDefault="00E221DD" w:rsidP="00E221DD">
      <w:pPr>
        <w:pStyle w:val="a3"/>
        <w:numPr>
          <w:ilvl w:val="0"/>
          <w:numId w:val="4"/>
        </w:numPr>
        <w:tabs>
          <w:tab w:val="left" w:pos="0"/>
          <w:tab w:val="left" w:pos="850"/>
          <w:tab w:val="left" w:pos="1560"/>
        </w:tabs>
        <w:ind w:left="0" w:right="-2" w:firstLine="992"/>
      </w:pPr>
      <w:r>
        <w:rPr>
          <w:sz w:val="28"/>
          <w:szCs w:val="28"/>
        </w:rPr>
        <w:t xml:space="preserve">наличие информации о неисполнении мер по обеспечению сохранности объекта культурного наследия; </w:t>
      </w:r>
    </w:p>
    <w:p w:rsidR="00941278" w:rsidRDefault="00E221DD" w:rsidP="00E221DD">
      <w:pPr>
        <w:pStyle w:val="a3"/>
        <w:numPr>
          <w:ilvl w:val="0"/>
          <w:numId w:val="4"/>
        </w:numPr>
        <w:tabs>
          <w:tab w:val="left" w:pos="709"/>
          <w:tab w:val="left" w:pos="850"/>
          <w:tab w:val="left" w:pos="1560"/>
        </w:tabs>
        <w:ind w:left="0" w:right="-2" w:firstLine="992"/>
      </w:pPr>
      <w:proofErr w:type="gramStart"/>
      <w:r>
        <w:rPr>
          <w:sz w:val="28"/>
          <w:szCs w:val="28"/>
        </w:rPr>
        <w:t>наличие информации о проведении, подготовке к проведению строительных и иных работ на земельном участке, непосредственно связанном с земельным</w:t>
      </w:r>
      <w:r>
        <w:rPr>
          <w:sz w:val="28"/>
          <w:szCs w:val="28"/>
        </w:rPr>
        <w:t xml:space="preserve"> участком в границах территории объекта культурного наследия, при отсутствии в проектной документации разделов об обеспечении сохранности указанного объекта культурного наследия или о проведении спасательных археологических полевых работ или проекта обеспе</w:t>
      </w:r>
      <w:r>
        <w:rPr>
          <w:sz w:val="28"/>
          <w:szCs w:val="28"/>
        </w:rPr>
        <w:t>чения сохранности указанного объекта культурного наследия либо плана проведения спасательных археологических полевых работ</w:t>
      </w:r>
      <w:proofErr w:type="gramEnd"/>
      <w:r>
        <w:rPr>
          <w:sz w:val="28"/>
          <w:szCs w:val="28"/>
        </w:rPr>
        <w:t xml:space="preserve">, включающих оценку воздействия проводимых работ на указанный объект культурного наследия, согласованных с Управлением. </w:t>
      </w:r>
    </w:p>
    <w:p w:rsidR="00941278" w:rsidRDefault="00E221DD">
      <w:pPr>
        <w:tabs>
          <w:tab w:val="left" w:pos="1276"/>
        </w:tabs>
        <w:ind w:right="-2" w:firstLine="709"/>
        <w:jc w:val="both"/>
      </w:pPr>
      <w:r>
        <w:rPr>
          <w:sz w:val="28"/>
          <w:szCs w:val="28"/>
        </w:rPr>
        <w:lastRenderedPageBreak/>
        <w:t>2.5. Выявлени</w:t>
      </w:r>
      <w:r>
        <w:rPr>
          <w:sz w:val="28"/>
          <w:szCs w:val="28"/>
        </w:rPr>
        <w:t xml:space="preserve">е индикаторов риска нарушения обязательных требований осуществляется Управлением без взаимодействия с контролируемыми лицами. </w:t>
      </w:r>
    </w:p>
    <w:p w:rsidR="00941278" w:rsidRDefault="00E221DD">
      <w:pPr>
        <w:tabs>
          <w:tab w:val="left" w:pos="1276"/>
        </w:tabs>
        <w:ind w:right="-2" w:firstLine="709"/>
        <w:jc w:val="both"/>
      </w:pPr>
      <w:r>
        <w:rPr>
          <w:sz w:val="28"/>
          <w:szCs w:val="28"/>
        </w:rPr>
        <w:t xml:space="preserve">2.6. </w:t>
      </w:r>
      <w:proofErr w:type="gramStart"/>
      <w:r>
        <w:rPr>
          <w:sz w:val="28"/>
          <w:szCs w:val="28"/>
        </w:rPr>
        <w:t>При выявлении индикаторов риска нарушения обязательных требований Управле</w:t>
      </w:r>
      <w:r>
        <w:rPr>
          <w:sz w:val="28"/>
          <w:szCs w:val="28"/>
        </w:rPr>
        <w:t>нием используются сведения, полученные с соблюдением требований законодательства Российской Федерации из любых источников, обеспечивающих их достоверность, в том числе в ходе проведения профилактических мероприятий, контрольных (надзорных) мероприятий, при</w:t>
      </w:r>
      <w:r>
        <w:rPr>
          <w:sz w:val="28"/>
          <w:szCs w:val="28"/>
        </w:rPr>
        <w:t> реализации своих полномочий в рамках разрешительной деятельности, от государственных органов, органов местного самоуправления и организаций в рамках межведомственного информационного взаимодействия, из обращений контролируемых лиц, иных</w:t>
      </w:r>
      <w:proofErr w:type="gramEnd"/>
      <w:r>
        <w:rPr>
          <w:sz w:val="28"/>
          <w:szCs w:val="28"/>
        </w:rPr>
        <w:t xml:space="preserve"> граждан и организа</w:t>
      </w:r>
      <w:r>
        <w:rPr>
          <w:sz w:val="28"/>
          <w:szCs w:val="28"/>
        </w:rPr>
        <w:t xml:space="preserve">ций, из сообщений средств массовой информации, а также сведения, содержащиеся в информационных ресурсах, в том числе обеспечивающих маркировку, </w:t>
      </w:r>
      <w:proofErr w:type="spellStart"/>
      <w:r>
        <w:rPr>
          <w:sz w:val="28"/>
          <w:szCs w:val="28"/>
        </w:rPr>
        <w:t>прослеживаемость</w:t>
      </w:r>
      <w:proofErr w:type="spellEnd"/>
      <w:r>
        <w:rPr>
          <w:sz w:val="28"/>
          <w:szCs w:val="28"/>
        </w:rPr>
        <w:t>, учёт, автоматическую фиксацию информации, и иные сведения об объектах контроля, в том числе из</w:t>
      </w:r>
      <w:r>
        <w:rPr>
          <w:sz w:val="28"/>
          <w:szCs w:val="28"/>
        </w:rPr>
        <w:t xml:space="preserve"> открытых источников данных. </w:t>
      </w:r>
    </w:p>
    <w:p w:rsidR="00941278" w:rsidRDefault="00941278">
      <w:pPr>
        <w:tabs>
          <w:tab w:val="left" w:pos="1276"/>
        </w:tabs>
        <w:ind w:right="-2" w:firstLine="709"/>
        <w:jc w:val="both"/>
      </w:pPr>
    </w:p>
    <w:p w:rsidR="00941278" w:rsidRDefault="00E221DD">
      <w:pPr>
        <w:pStyle w:val="a3"/>
        <w:tabs>
          <w:tab w:val="left" w:pos="0"/>
          <w:tab w:val="left" w:pos="1134"/>
          <w:tab w:val="left" w:pos="2126"/>
        </w:tabs>
        <w:ind w:left="0" w:right="-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III. Профилактика рисков причинения вреда (ущерба)</w:t>
      </w:r>
    </w:p>
    <w:p w:rsidR="00941278" w:rsidRDefault="00E221DD">
      <w:pPr>
        <w:pStyle w:val="a3"/>
        <w:tabs>
          <w:tab w:val="left" w:pos="0"/>
          <w:tab w:val="left" w:pos="1134"/>
          <w:tab w:val="left" w:pos="2126"/>
        </w:tabs>
        <w:ind w:left="0" w:right="-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охраняемым законом ценностям</w:t>
      </w:r>
    </w:p>
    <w:p w:rsidR="00941278" w:rsidRDefault="00941278">
      <w:pPr>
        <w:pStyle w:val="a3"/>
        <w:tabs>
          <w:tab w:val="left" w:pos="0"/>
          <w:tab w:val="left" w:pos="1134"/>
          <w:tab w:val="left" w:pos="2126"/>
        </w:tabs>
        <w:ind w:left="0" w:right="-2" w:firstLine="709"/>
        <w:rPr>
          <w:sz w:val="28"/>
          <w:szCs w:val="28"/>
        </w:rPr>
      </w:pP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Управление осуществляет профилактические мероприятия в целях стимулирования добросовестного соблюдения обязательных требований контролируем</w:t>
      </w:r>
      <w:r>
        <w:rPr>
          <w:sz w:val="28"/>
          <w:szCs w:val="28"/>
        </w:rPr>
        <w:t>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 xml:space="preserve">2. Профилактические мероприятия осуществляются на основании ежегодно утверждаемой программы профилактики рисков причинения вреда (ущерба) охраняемым законом ценностям (далее – программа профилактики) </w:t>
      </w:r>
      <w:r>
        <w:rPr>
          <w:sz w:val="28"/>
          <w:szCs w:val="28"/>
        </w:rPr>
        <w:br/>
        <w:t>в области охраны объектов культурного наследия, которая</w:t>
      </w:r>
      <w:r>
        <w:rPr>
          <w:sz w:val="28"/>
          <w:szCs w:val="28"/>
        </w:rPr>
        <w:t xml:space="preserve"> подлежит размещению на официальном сайте Управления в сети Интернет. Также могут проводиться профилактические мероприятия, не предусмотренные программой профилактики.</w:t>
      </w:r>
    </w:p>
    <w:p w:rsidR="00941278" w:rsidRDefault="00E221DD">
      <w:pPr>
        <w:tabs>
          <w:tab w:val="left" w:pos="1276"/>
        </w:tabs>
        <w:ind w:right="-2" w:firstLine="709"/>
        <w:jc w:val="both"/>
      </w:pPr>
      <w:r>
        <w:rPr>
          <w:sz w:val="28"/>
          <w:szCs w:val="28"/>
        </w:rPr>
        <w:lastRenderedPageBreak/>
        <w:t xml:space="preserve">3.3. В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если при проведении профилактических мероприятий установлено, что объекты </w:t>
      </w:r>
      <w:r>
        <w:rPr>
          <w:sz w:val="28"/>
          <w:szCs w:val="28"/>
        </w:rPr>
        <w:t>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 Управления незамедлительно направляет информацию об этом начальнику (заместителю начальника) Управл</w:t>
      </w:r>
      <w:r>
        <w:rPr>
          <w:sz w:val="28"/>
          <w:szCs w:val="28"/>
        </w:rPr>
        <w:t>ения для принятия решения о проведении контрольных (надзорных) мероприятий.</w:t>
      </w:r>
    </w:p>
    <w:p w:rsidR="00941278" w:rsidRDefault="00E221DD">
      <w:pPr>
        <w:tabs>
          <w:tab w:val="left" w:pos="1276"/>
        </w:tabs>
        <w:ind w:right="-2" w:firstLine="709"/>
        <w:jc w:val="both"/>
      </w:pPr>
      <w:r>
        <w:rPr>
          <w:sz w:val="28"/>
          <w:szCs w:val="28"/>
        </w:rPr>
        <w:t>3.4. С целью предотвращения нарушения контролируемыми лицами обязательных требований Управление проводит следующие профилактические мероприятия:</w:t>
      </w:r>
    </w:p>
    <w:p w:rsidR="00941278" w:rsidRDefault="00E221DD">
      <w:pPr>
        <w:pStyle w:val="a3"/>
        <w:tabs>
          <w:tab w:val="left" w:pos="1560"/>
        </w:tabs>
        <w:ind w:left="0" w:right="-2" w:firstLine="709"/>
        <w:contextualSpacing/>
      </w:pPr>
      <w:r>
        <w:rPr>
          <w:sz w:val="28"/>
          <w:szCs w:val="28"/>
        </w:rPr>
        <w:t>а) информирование;</w:t>
      </w:r>
    </w:p>
    <w:p w:rsidR="00941278" w:rsidRDefault="00E221DD">
      <w:pPr>
        <w:pStyle w:val="a3"/>
        <w:tabs>
          <w:tab w:val="left" w:pos="1560"/>
        </w:tabs>
        <w:ind w:left="0" w:right="-2" w:firstLine="709"/>
        <w:contextualSpacing/>
      </w:pPr>
      <w:proofErr w:type="gramStart"/>
      <w:r>
        <w:rPr>
          <w:sz w:val="28"/>
          <w:szCs w:val="28"/>
        </w:rPr>
        <w:t xml:space="preserve">б) обобщение правоприменительной практики; </w:t>
      </w:r>
      <w:proofErr w:type="gramEnd"/>
    </w:p>
    <w:p w:rsidR="00941278" w:rsidRDefault="00E221DD">
      <w:pPr>
        <w:pStyle w:val="a3"/>
        <w:tabs>
          <w:tab w:val="left" w:pos="1560"/>
        </w:tabs>
        <w:ind w:left="0" w:right="-2" w:firstLine="709"/>
        <w:contextualSpacing/>
      </w:pPr>
      <w:r>
        <w:rPr>
          <w:sz w:val="28"/>
          <w:szCs w:val="28"/>
        </w:rPr>
        <w:t>в) объявление предостережения;</w:t>
      </w:r>
    </w:p>
    <w:p w:rsidR="00941278" w:rsidRDefault="00E221DD">
      <w:pPr>
        <w:pStyle w:val="a3"/>
        <w:tabs>
          <w:tab w:val="left" w:pos="1560"/>
        </w:tabs>
        <w:ind w:left="0" w:right="-2" w:firstLine="709"/>
        <w:contextualSpacing/>
      </w:pPr>
      <w:r>
        <w:rPr>
          <w:sz w:val="28"/>
          <w:szCs w:val="28"/>
        </w:rPr>
        <w:t>г) консультирование;</w:t>
      </w:r>
    </w:p>
    <w:p w:rsidR="00941278" w:rsidRDefault="00E221DD">
      <w:pPr>
        <w:pStyle w:val="a3"/>
        <w:tabs>
          <w:tab w:val="left" w:pos="1560"/>
        </w:tabs>
        <w:ind w:left="0" w:right="-2" w:firstLine="709"/>
        <w:contextualSpacing/>
        <w:rPr>
          <w:sz w:val="28"/>
        </w:rPr>
      </w:pPr>
      <w:r>
        <w:rPr>
          <w:sz w:val="28"/>
          <w:szCs w:val="28"/>
        </w:rPr>
        <w:t>д) профилактический визит.</w:t>
      </w: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</w:rPr>
      </w:pPr>
      <w:r>
        <w:rPr>
          <w:sz w:val="28"/>
          <w:szCs w:val="28"/>
        </w:rPr>
        <w:t>3.5. Информирование.</w:t>
      </w: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3.5.1. Информирование контролируемых лиц по вопросам соблюдения обязательных требований осуществляется посредств</w:t>
      </w:r>
      <w:r>
        <w:rPr>
          <w:sz w:val="28"/>
          <w:szCs w:val="28"/>
        </w:rPr>
        <w:t xml:space="preserve">ом размещения соответствующих сведений на официальном сайте Управления в сети Интернет и в средствах массовой информации, </w:t>
      </w:r>
      <w:r>
        <w:rPr>
          <w:sz w:val="28"/>
        </w:rPr>
        <w:t xml:space="preserve">через личные кабинеты контролируемых лиц в государственных информационных системах (при их наличии) и в иных формах, </w:t>
      </w:r>
      <w:r>
        <w:rPr>
          <w:sz w:val="28"/>
          <w:szCs w:val="28"/>
        </w:rPr>
        <w:t>в том числе следу</w:t>
      </w:r>
      <w:r>
        <w:rPr>
          <w:sz w:val="28"/>
          <w:szCs w:val="28"/>
        </w:rPr>
        <w:t>ющей информации и документов:</w:t>
      </w:r>
    </w:p>
    <w:p w:rsidR="00941278" w:rsidRDefault="00E221DD" w:rsidP="00E221DD">
      <w:pPr>
        <w:pStyle w:val="a3"/>
        <w:numPr>
          <w:ilvl w:val="0"/>
          <w:numId w:val="8"/>
        </w:numPr>
        <w:tabs>
          <w:tab w:val="left" w:pos="709"/>
          <w:tab w:val="left" w:pos="992"/>
          <w:tab w:val="left" w:pos="1560"/>
        </w:tabs>
        <w:ind w:left="0" w:right="-2" w:firstLine="992"/>
        <w:contextualSpacing/>
      </w:pPr>
      <w:r>
        <w:rPr>
          <w:sz w:val="28"/>
          <w:szCs w:val="28"/>
        </w:rPr>
        <w:t>тексты нормативных правовых актов, регулирующих осуществление государственного контроля (надзора) в области охраны объектов культурного наследия;</w:t>
      </w:r>
    </w:p>
    <w:p w:rsidR="00941278" w:rsidRDefault="00E221DD" w:rsidP="00E221DD">
      <w:pPr>
        <w:pStyle w:val="a3"/>
        <w:numPr>
          <w:ilvl w:val="0"/>
          <w:numId w:val="8"/>
        </w:numPr>
        <w:tabs>
          <w:tab w:val="left" w:pos="709"/>
          <w:tab w:val="left" w:pos="992"/>
          <w:tab w:val="left" w:pos="1560"/>
        </w:tabs>
        <w:ind w:left="0" w:right="-2" w:firstLine="992"/>
        <w:contextualSpacing/>
      </w:pPr>
      <w:r>
        <w:rPr>
          <w:sz w:val="28"/>
          <w:szCs w:val="28"/>
        </w:rPr>
        <w:t xml:space="preserve">сведения об изменениях, внесенных в нормативные правовые акты, регулирующие осуществление государственного контроля (надзора) в области охраны объектов культурного наследия, о сроках и порядке их вступления </w:t>
      </w:r>
      <w:r>
        <w:rPr>
          <w:sz w:val="28"/>
          <w:szCs w:val="28"/>
        </w:rPr>
        <w:br/>
        <w:t>в силу;</w:t>
      </w:r>
    </w:p>
    <w:p w:rsidR="00941278" w:rsidRDefault="00E221DD" w:rsidP="00E221DD">
      <w:pPr>
        <w:pStyle w:val="a3"/>
        <w:numPr>
          <w:ilvl w:val="0"/>
          <w:numId w:val="8"/>
        </w:numPr>
        <w:tabs>
          <w:tab w:val="left" w:pos="709"/>
          <w:tab w:val="left" w:pos="992"/>
          <w:tab w:val="left" w:pos="1560"/>
        </w:tabs>
        <w:ind w:left="0" w:right="-2" w:firstLine="992"/>
        <w:contextualSpacing/>
      </w:pPr>
      <w:r>
        <w:rPr>
          <w:sz w:val="28"/>
          <w:szCs w:val="28"/>
        </w:rPr>
        <w:t>перечень нормативных правовых актов с ук</w:t>
      </w:r>
      <w:r>
        <w:rPr>
          <w:sz w:val="28"/>
          <w:szCs w:val="28"/>
        </w:rPr>
        <w:t>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 приведением текстов указанных</w:t>
      </w:r>
      <w:r>
        <w:rPr>
          <w:sz w:val="28"/>
          <w:szCs w:val="28"/>
        </w:rPr>
        <w:t xml:space="preserve"> актов в действующей редакции;</w:t>
      </w:r>
    </w:p>
    <w:p w:rsidR="00941278" w:rsidRDefault="00E221DD" w:rsidP="00E221DD">
      <w:pPr>
        <w:pStyle w:val="a3"/>
        <w:numPr>
          <w:ilvl w:val="0"/>
          <w:numId w:val="8"/>
        </w:numPr>
        <w:tabs>
          <w:tab w:val="left" w:pos="709"/>
          <w:tab w:val="left" w:pos="992"/>
          <w:tab w:val="left" w:pos="1560"/>
        </w:tabs>
        <w:ind w:left="0" w:right="-2" w:firstLine="992"/>
        <w:contextualSpacing/>
      </w:pPr>
      <w:r>
        <w:rPr>
          <w:sz w:val="28"/>
          <w:szCs w:val="28"/>
        </w:rPr>
        <w:lastRenderedPageBreak/>
        <w:t xml:space="preserve">руководства по соблюдению обязательных требований, разработанные </w:t>
      </w:r>
      <w:r>
        <w:rPr>
          <w:sz w:val="28"/>
          <w:szCs w:val="28"/>
        </w:rPr>
        <w:br/>
        <w:t>и утвержденные в соответствии с Федеральным законом от 31 июля 2020 года № 247-ФЗ «Об обязательных требованиях в Российской Федерации»;</w:t>
      </w:r>
    </w:p>
    <w:p w:rsidR="00941278" w:rsidRDefault="00E221DD" w:rsidP="00E221DD">
      <w:pPr>
        <w:pStyle w:val="a3"/>
        <w:numPr>
          <w:ilvl w:val="0"/>
          <w:numId w:val="8"/>
        </w:numPr>
        <w:tabs>
          <w:tab w:val="left" w:pos="709"/>
          <w:tab w:val="left" w:pos="992"/>
          <w:tab w:val="left" w:pos="1560"/>
        </w:tabs>
        <w:ind w:left="0" w:right="-2" w:firstLine="992"/>
        <w:contextualSpacing/>
      </w:pPr>
      <w:r>
        <w:rPr>
          <w:sz w:val="28"/>
          <w:szCs w:val="28"/>
        </w:rPr>
        <w:t>перечень индикаторов ри</w:t>
      </w:r>
      <w:r>
        <w:rPr>
          <w:sz w:val="28"/>
          <w:szCs w:val="28"/>
        </w:rPr>
        <w:t>ска нарушения обязательных требований, порядок отнесения объектов контроля к категориям риска;</w:t>
      </w:r>
    </w:p>
    <w:p w:rsidR="00941278" w:rsidRDefault="00E221DD" w:rsidP="00E221DD">
      <w:pPr>
        <w:pStyle w:val="a3"/>
        <w:numPr>
          <w:ilvl w:val="0"/>
          <w:numId w:val="8"/>
        </w:numPr>
        <w:tabs>
          <w:tab w:val="left" w:pos="709"/>
          <w:tab w:val="left" w:pos="992"/>
          <w:tab w:val="left" w:pos="1560"/>
        </w:tabs>
        <w:ind w:left="0" w:right="-2" w:firstLine="992"/>
        <w:contextualSpacing/>
      </w:pPr>
      <w:r>
        <w:rPr>
          <w:sz w:val="28"/>
          <w:szCs w:val="28"/>
        </w:rPr>
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</w:r>
    </w:p>
    <w:p w:rsidR="00941278" w:rsidRDefault="00E221DD" w:rsidP="00E221DD">
      <w:pPr>
        <w:pStyle w:val="a3"/>
        <w:numPr>
          <w:ilvl w:val="0"/>
          <w:numId w:val="8"/>
        </w:numPr>
        <w:tabs>
          <w:tab w:val="left" w:pos="709"/>
          <w:tab w:val="left" w:pos="992"/>
          <w:tab w:val="left" w:pos="1560"/>
        </w:tabs>
        <w:ind w:left="0" w:right="-2" w:firstLine="992"/>
        <w:contextualSpacing/>
      </w:pPr>
      <w:r>
        <w:rPr>
          <w:sz w:val="28"/>
          <w:szCs w:val="28"/>
        </w:rPr>
        <w:t>программа профил</w:t>
      </w:r>
      <w:r>
        <w:rPr>
          <w:sz w:val="28"/>
          <w:szCs w:val="28"/>
        </w:rPr>
        <w:t>актики рисков причинения вреда и план проведения плановых контрольных (надзорных) мероприятий;</w:t>
      </w:r>
    </w:p>
    <w:p w:rsidR="00941278" w:rsidRDefault="00E221DD" w:rsidP="00E221DD">
      <w:pPr>
        <w:pStyle w:val="a3"/>
        <w:numPr>
          <w:ilvl w:val="0"/>
          <w:numId w:val="8"/>
        </w:numPr>
        <w:tabs>
          <w:tab w:val="left" w:pos="709"/>
          <w:tab w:val="left" w:pos="992"/>
          <w:tab w:val="left" w:pos="1560"/>
        </w:tabs>
        <w:ind w:left="0" w:right="-2" w:firstLine="992"/>
        <w:contextualSpacing/>
      </w:pPr>
      <w:r>
        <w:rPr>
          <w:sz w:val="28"/>
          <w:szCs w:val="28"/>
        </w:rPr>
        <w:t>исчерпывающий перечень сведений, которые могут запрашиваться Управлением у контролируемого лица;</w:t>
      </w:r>
    </w:p>
    <w:p w:rsidR="00941278" w:rsidRDefault="00E221DD" w:rsidP="00E221DD">
      <w:pPr>
        <w:pStyle w:val="a3"/>
        <w:numPr>
          <w:ilvl w:val="0"/>
          <w:numId w:val="8"/>
        </w:numPr>
        <w:tabs>
          <w:tab w:val="left" w:pos="709"/>
          <w:tab w:val="left" w:pos="992"/>
          <w:tab w:val="left" w:pos="1560"/>
        </w:tabs>
        <w:ind w:left="0" w:right="-2" w:firstLine="992"/>
        <w:contextualSpacing/>
      </w:pPr>
      <w:r>
        <w:rPr>
          <w:sz w:val="28"/>
          <w:szCs w:val="28"/>
        </w:rPr>
        <w:t>сведения о способах получения консультаций по вопросам соблюдени</w:t>
      </w:r>
      <w:r>
        <w:rPr>
          <w:sz w:val="28"/>
          <w:szCs w:val="28"/>
        </w:rPr>
        <w:t>я обязательных требований;</w:t>
      </w:r>
    </w:p>
    <w:p w:rsidR="00941278" w:rsidRDefault="00E221DD" w:rsidP="00E221DD">
      <w:pPr>
        <w:pStyle w:val="a3"/>
        <w:numPr>
          <w:ilvl w:val="0"/>
          <w:numId w:val="8"/>
        </w:numPr>
        <w:tabs>
          <w:tab w:val="left" w:pos="709"/>
          <w:tab w:val="left" w:pos="992"/>
          <w:tab w:val="left" w:pos="1560"/>
        </w:tabs>
        <w:ind w:left="0" w:right="-2" w:firstLine="992"/>
        <w:contextualSpacing/>
      </w:pPr>
      <w:r>
        <w:rPr>
          <w:sz w:val="28"/>
          <w:szCs w:val="28"/>
        </w:rPr>
        <w:t>сведения о порядке досудебного обжалования решений Управления, действий (бездействия) должностных лиц Управления;</w:t>
      </w:r>
    </w:p>
    <w:p w:rsidR="00941278" w:rsidRDefault="00E221DD" w:rsidP="00E221DD">
      <w:pPr>
        <w:pStyle w:val="a3"/>
        <w:numPr>
          <w:ilvl w:val="0"/>
          <w:numId w:val="8"/>
        </w:numPr>
        <w:tabs>
          <w:tab w:val="left" w:pos="709"/>
          <w:tab w:val="left" w:pos="992"/>
          <w:tab w:val="left" w:pos="1560"/>
        </w:tabs>
        <w:ind w:left="0" w:right="-2" w:firstLine="992"/>
        <w:contextualSpacing/>
      </w:pPr>
      <w:r>
        <w:rPr>
          <w:sz w:val="28"/>
          <w:szCs w:val="28"/>
        </w:rPr>
        <w:t>доклады, содержащие результаты обобщения правоприменительной практики Управления;</w:t>
      </w:r>
    </w:p>
    <w:p w:rsidR="00941278" w:rsidRDefault="00E221DD" w:rsidP="00E221DD">
      <w:pPr>
        <w:pStyle w:val="a3"/>
        <w:numPr>
          <w:ilvl w:val="0"/>
          <w:numId w:val="8"/>
        </w:numPr>
        <w:tabs>
          <w:tab w:val="left" w:pos="709"/>
          <w:tab w:val="left" w:pos="992"/>
          <w:tab w:val="left" w:pos="1560"/>
        </w:tabs>
        <w:ind w:left="0" w:right="-2" w:firstLine="992"/>
        <w:contextualSpacing/>
      </w:pPr>
      <w:r>
        <w:rPr>
          <w:sz w:val="28"/>
          <w:szCs w:val="28"/>
        </w:rPr>
        <w:t>доклады о государственном контрол</w:t>
      </w:r>
      <w:r>
        <w:rPr>
          <w:sz w:val="28"/>
          <w:szCs w:val="28"/>
        </w:rPr>
        <w:t>е (надзоре) в области охраны объектов культурного наследия;</w:t>
      </w:r>
    </w:p>
    <w:p w:rsidR="00941278" w:rsidRDefault="00E221DD" w:rsidP="00E221DD">
      <w:pPr>
        <w:pStyle w:val="a3"/>
        <w:numPr>
          <w:ilvl w:val="0"/>
          <w:numId w:val="8"/>
        </w:numPr>
        <w:tabs>
          <w:tab w:val="left" w:pos="709"/>
          <w:tab w:val="left" w:pos="992"/>
          <w:tab w:val="left" w:pos="1560"/>
        </w:tabs>
        <w:ind w:left="0" w:right="-2" w:firstLine="992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иные </w:t>
      </w:r>
      <w:r>
        <w:rPr>
          <w:sz w:val="28"/>
        </w:rPr>
        <w:t>сведения, предусмотренные нормативными правовыми актами Российской Федерации, нормативными правовыми актами Белгородской области и (или) программой профилактики рисков причинения вреда (ущерб</w:t>
      </w:r>
      <w:r>
        <w:rPr>
          <w:sz w:val="28"/>
        </w:rPr>
        <w:t>а) охраняемым законом ценностям.</w:t>
      </w:r>
    </w:p>
    <w:p w:rsidR="00941278" w:rsidRDefault="00E221DD">
      <w:pPr>
        <w:tabs>
          <w:tab w:val="left" w:pos="992"/>
          <w:tab w:val="left" w:pos="1560"/>
        </w:tabs>
        <w:ind w:right="-2" w:firstLine="709"/>
        <w:contextualSpacing/>
        <w:jc w:val="both"/>
      </w:pPr>
      <w:r>
        <w:rPr>
          <w:sz w:val="28"/>
        </w:rPr>
        <w:t>3.6.</w:t>
      </w:r>
      <w:r>
        <w:rPr>
          <w:sz w:val="28"/>
          <w:szCs w:val="28"/>
        </w:rPr>
        <w:t> Обобщение правоприменительной практики.</w:t>
      </w:r>
    </w:p>
    <w:p w:rsidR="00941278" w:rsidRDefault="00E221DD">
      <w:pPr>
        <w:pStyle w:val="a3"/>
        <w:tabs>
          <w:tab w:val="left" w:pos="1417"/>
        </w:tabs>
        <w:ind w:left="0" w:right="-2" w:firstLine="709"/>
        <w:rPr>
          <w:sz w:val="28"/>
        </w:rPr>
      </w:pPr>
      <w:r>
        <w:rPr>
          <w:sz w:val="28"/>
        </w:rPr>
        <w:t>3.6.1.</w:t>
      </w:r>
      <w:r>
        <w:rPr>
          <w:sz w:val="28"/>
          <w:szCs w:val="28"/>
        </w:rPr>
        <w:t xml:space="preserve"> Обобщение правоприменительной практики организации </w:t>
      </w:r>
      <w:r>
        <w:rPr>
          <w:sz w:val="28"/>
          <w:szCs w:val="28"/>
        </w:rPr>
        <w:br/>
        <w:t>и проведения государственного контроля (надзора) в области охраны объектов культурного наследия осуществляется Управлен</w:t>
      </w:r>
      <w:r>
        <w:rPr>
          <w:sz w:val="28"/>
          <w:szCs w:val="28"/>
        </w:rPr>
        <w:t>ием один раз в год.</w:t>
      </w: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3.6.2. По итогам обобщения правоприменительной практики Управление обеспечивает подготовку доклада о результатах правоприменительной практики при осуществлении государственного контроля (надзора) в области охраны объектов культурного на</w:t>
      </w:r>
      <w:r>
        <w:rPr>
          <w:sz w:val="28"/>
          <w:szCs w:val="28"/>
        </w:rPr>
        <w:t>следия (далее – доклад о правоприменительной практике) и его публичное обсуждение.</w:t>
      </w: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3.6.3. Доклад о правоприменительной практике </w:t>
      </w:r>
      <w:proofErr w:type="gramStart"/>
      <w:r>
        <w:rPr>
          <w:sz w:val="28"/>
          <w:szCs w:val="28"/>
        </w:rPr>
        <w:t>утверждается приказом начальника Управления и размещается</w:t>
      </w:r>
      <w:proofErr w:type="gramEnd"/>
      <w:r>
        <w:rPr>
          <w:sz w:val="28"/>
          <w:szCs w:val="28"/>
        </w:rPr>
        <w:t xml:space="preserve"> на официальном сайте Управления </w:t>
      </w:r>
      <w:r>
        <w:rPr>
          <w:sz w:val="28"/>
          <w:szCs w:val="28"/>
        </w:rPr>
        <w:br/>
        <w:t>в сети Интернет не позднее 1 марта го</w:t>
      </w:r>
      <w:r>
        <w:rPr>
          <w:sz w:val="28"/>
          <w:szCs w:val="28"/>
        </w:rPr>
        <w:t>да, следующего за отчётным.</w:t>
      </w:r>
    </w:p>
    <w:p w:rsidR="00941278" w:rsidRDefault="00E221DD">
      <w:pPr>
        <w:pStyle w:val="a3"/>
        <w:tabs>
          <w:tab w:val="left" w:pos="1276"/>
        </w:tabs>
        <w:ind w:left="0" w:right="-2" w:firstLine="709"/>
        <w:rPr>
          <w:sz w:val="28"/>
        </w:rPr>
      </w:pPr>
      <w:r>
        <w:rPr>
          <w:sz w:val="28"/>
        </w:rPr>
        <w:t>3.7.</w:t>
      </w:r>
      <w:r>
        <w:rPr>
          <w:sz w:val="28"/>
          <w:szCs w:val="28"/>
        </w:rPr>
        <w:t> Объявление предостережения.</w:t>
      </w:r>
    </w:p>
    <w:p w:rsidR="00941278" w:rsidRDefault="00E221DD">
      <w:pPr>
        <w:pStyle w:val="a3"/>
        <w:tabs>
          <w:tab w:val="left" w:pos="0"/>
          <w:tab w:val="left" w:pos="1134"/>
        </w:tabs>
        <w:ind w:left="0" w:right="-2" w:firstLine="709"/>
        <w:rPr>
          <w:sz w:val="28"/>
          <w:szCs w:val="28"/>
        </w:rPr>
      </w:pPr>
      <w:r>
        <w:rPr>
          <w:sz w:val="28"/>
          <w:szCs w:val="28"/>
        </w:rPr>
        <w:t>3.7.1. </w:t>
      </w:r>
      <w:proofErr w:type="gramStart"/>
      <w:r>
        <w:rPr>
          <w:sz w:val="28"/>
          <w:szCs w:val="28"/>
        </w:rPr>
        <w:t>При нали</w:t>
      </w:r>
      <w:r>
        <w:rPr>
          <w:sz w:val="28"/>
          <w:szCs w:val="28"/>
        </w:rPr>
        <w:t>чии у Управления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</w:t>
      </w:r>
      <w:r>
        <w:rPr>
          <w:sz w:val="28"/>
          <w:szCs w:val="28"/>
        </w:rPr>
        <w:t>ном ценностям либо создало угрозу причинения вреда (ущерба) охраняемым законом ценностям, Управление объявляет контролируемому лицу предостережение о недопустимости нарушения обязательных требований (далее – предостережение), предлагает ему принять меры по</w:t>
      </w:r>
      <w:proofErr w:type="gramEnd"/>
      <w:r>
        <w:rPr>
          <w:sz w:val="28"/>
          <w:szCs w:val="28"/>
        </w:rPr>
        <w:t xml:space="preserve"> обеспечению соблюдения обязательных требований.</w:t>
      </w:r>
    </w:p>
    <w:p w:rsidR="00941278" w:rsidRDefault="00E221DD">
      <w:pPr>
        <w:tabs>
          <w:tab w:val="left" w:pos="0"/>
          <w:tab w:val="left" w:pos="1134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3.7.2. Контролируемое лицо вправе в течение 15 (пятнадцати) рабочих дней со дня получения предостережения подать в Управление возражение </w:t>
      </w:r>
      <w:r>
        <w:rPr>
          <w:sz w:val="28"/>
          <w:szCs w:val="28"/>
        </w:rPr>
        <w:br/>
        <w:t>на предостережение (далее – возражение).</w:t>
      </w:r>
    </w:p>
    <w:p w:rsidR="00941278" w:rsidRDefault="00E221DD">
      <w:pPr>
        <w:tabs>
          <w:tab w:val="left" w:pos="0"/>
          <w:tab w:val="left" w:pos="1134"/>
        </w:tabs>
        <w:ind w:right="-2" w:firstLine="709"/>
        <w:jc w:val="both"/>
      </w:pPr>
      <w:r>
        <w:rPr>
          <w:sz w:val="28"/>
          <w:szCs w:val="28"/>
        </w:rPr>
        <w:t xml:space="preserve">3.7.3. В </w:t>
      </w:r>
      <w:proofErr w:type="gramStart"/>
      <w:r>
        <w:rPr>
          <w:sz w:val="28"/>
          <w:szCs w:val="28"/>
        </w:rPr>
        <w:t>возражении</w:t>
      </w:r>
      <w:proofErr w:type="gramEnd"/>
      <w:r>
        <w:rPr>
          <w:sz w:val="28"/>
          <w:szCs w:val="28"/>
        </w:rPr>
        <w:t xml:space="preserve"> указываю</w:t>
      </w:r>
      <w:r>
        <w:rPr>
          <w:sz w:val="28"/>
          <w:szCs w:val="28"/>
        </w:rPr>
        <w:t>тся:</w:t>
      </w:r>
    </w:p>
    <w:p w:rsidR="00941278" w:rsidRDefault="00E221DD" w:rsidP="00E221DD">
      <w:pPr>
        <w:pStyle w:val="a3"/>
        <w:numPr>
          <w:ilvl w:val="0"/>
          <w:numId w:val="5"/>
        </w:numPr>
        <w:tabs>
          <w:tab w:val="left" w:pos="0"/>
          <w:tab w:val="left" w:pos="992"/>
          <w:tab w:val="left" w:pos="1134"/>
        </w:tabs>
        <w:ind w:left="0" w:right="-2" w:firstLine="709"/>
        <w:contextualSpacing/>
      </w:pPr>
      <w:r>
        <w:rPr>
          <w:sz w:val="28"/>
          <w:szCs w:val="28"/>
        </w:rPr>
        <w:t xml:space="preserve">наименование юридического лица либо фамилия, имя, отчество </w:t>
      </w:r>
      <w:r>
        <w:rPr>
          <w:sz w:val="28"/>
          <w:szCs w:val="28"/>
        </w:rPr>
        <w:br/>
        <w:t>(при наличии) индивидуального предпринимателя или физического лица;</w:t>
      </w:r>
    </w:p>
    <w:p w:rsidR="00941278" w:rsidRDefault="00E221DD" w:rsidP="00E221DD">
      <w:pPr>
        <w:pStyle w:val="a3"/>
        <w:numPr>
          <w:ilvl w:val="0"/>
          <w:numId w:val="5"/>
        </w:numPr>
        <w:tabs>
          <w:tab w:val="left" w:pos="0"/>
          <w:tab w:val="left" w:pos="992"/>
          <w:tab w:val="left" w:pos="1134"/>
        </w:tabs>
        <w:ind w:left="0" w:right="-2" w:firstLine="709"/>
        <w:contextualSpacing/>
      </w:pPr>
      <w:r>
        <w:rPr>
          <w:sz w:val="28"/>
          <w:szCs w:val="28"/>
        </w:rPr>
        <w:t>дата вынесения предостережения и его номер;</w:t>
      </w:r>
    </w:p>
    <w:p w:rsidR="00941278" w:rsidRDefault="00E221DD" w:rsidP="00E221DD">
      <w:pPr>
        <w:pStyle w:val="a3"/>
        <w:numPr>
          <w:ilvl w:val="0"/>
          <w:numId w:val="5"/>
        </w:numPr>
        <w:tabs>
          <w:tab w:val="left" w:pos="0"/>
          <w:tab w:val="left" w:pos="992"/>
          <w:tab w:val="left" w:pos="1134"/>
        </w:tabs>
        <w:ind w:left="0" w:right="-2" w:firstLine="709"/>
        <w:contextualSpacing/>
      </w:pPr>
      <w:r>
        <w:rPr>
          <w:sz w:val="28"/>
          <w:szCs w:val="28"/>
        </w:rPr>
        <w:t>обоснование позиции в отношении указанных в предостережении действий (бездейств</w:t>
      </w:r>
      <w:r>
        <w:rPr>
          <w:sz w:val="28"/>
          <w:szCs w:val="28"/>
        </w:rPr>
        <w:t>ия) контролируемого лица, которые приводят или могут привести к нарушению обязательных требований.</w:t>
      </w:r>
    </w:p>
    <w:p w:rsidR="00941278" w:rsidRDefault="00E221DD">
      <w:pPr>
        <w:pStyle w:val="a3"/>
        <w:tabs>
          <w:tab w:val="left" w:pos="0"/>
          <w:tab w:val="left" w:pos="992"/>
          <w:tab w:val="left" w:pos="1134"/>
        </w:tabs>
        <w:ind w:left="0" w:right="-2" w:firstLine="709"/>
        <w:contextualSpacing/>
      </w:pPr>
      <w:r>
        <w:rPr>
          <w:sz w:val="28"/>
          <w:szCs w:val="28"/>
        </w:rPr>
        <w:t>При этом контролируемое лицо вправе приложить к возражению документы, подтверждающие обоснованность возражения, или их заверенные копии.</w:t>
      </w:r>
    </w:p>
    <w:p w:rsidR="00941278" w:rsidRDefault="00E221DD">
      <w:pPr>
        <w:tabs>
          <w:tab w:val="left" w:pos="0"/>
          <w:tab w:val="left" w:pos="1134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3.7.4. Возражение на</w:t>
      </w:r>
      <w:r>
        <w:rPr>
          <w:sz w:val="28"/>
          <w:szCs w:val="28"/>
        </w:rPr>
        <w:t xml:space="preserve">правляется контролируемым лицом в бумажном виде почтовым отправлением либо в электронном виде с использованием </w:t>
      </w:r>
      <w:r>
        <w:rPr>
          <w:iCs/>
          <w:sz w:val="28"/>
          <w:szCs w:val="27"/>
        </w:rPr>
        <w:t>федеральной государственной информационной системы «Единый</w:t>
      </w:r>
      <w:r>
        <w:rPr>
          <w:sz w:val="28"/>
          <w:szCs w:val="27"/>
        </w:rPr>
        <w:t xml:space="preserve"> портал государственных и муниципальных услуг (функций)»</w:t>
      </w:r>
      <w:r>
        <w:rPr>
          <w:sz w:val="28"/>
          <w:szCs w:val="28"/>
        </w:rPr>
        <w:t xml:space="preserve"> (далее – единый портал) или </w:t>
      </w:r>
      <w:r>
        <w:rPr>
          <w:sz w:val="28"/>
          <w:szCs w:val="27"/>
        </w:rPr>
        <w:t>ре</w:t>
      </w:r>
      <w:r>
        <w:rPr>
          <w:sz w:val="28"/>
          <w:szCs w:val="27"/>
        </w:rPr>
        <w:t xml:space="preserve">гиональной информационной системы «Портал государственных </w:t>
      </w:r>
      <w:r>
        <w:rPr>
          <w:sz w:val="28"/>
          <w:szCs w:val="27"/>
        </w:rPr>
        <w:br/>
      </w:r>
      <w:r>
        <w:rPr>
          <w:sz w:val="28"/>
          <w:szCs w:val="27"/>
        </w:rPr>
        <w:lastRenderedPageBreak/>
        <w:t>и муниципальных услуг (функций) Белгородской области»</w:t>
      </w:r>
      <w:r>
        <w:rPr>
          <w:sz w:val="28"/>
          <w:szCs w:val="28"/>
        </w:rPr>
        <w:t xml:space="preserve"> (далее – региональный портал).</w:t>
      </w:r>
    </w:p>
    <w:p w:rsidR="00941278" w:rsidRDefault="00E221DD">
      <w:pPr>
        <w:tabs>
          <w:tab w:val="left" w:pos="0"/>
          <w:tab w:val="left" w:pos="1134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3.7.5. Возражение, содержащее сведения и документы, составляющие государственную или иную охраняемую законом тай</w:t>
      </w:r>
      <w:r>
        <w:rPr>
          <w:sz w:val="28"/>
          <w:szCs w:val="28"/>
        </w:rPr>
        <w:t xml:space="preserve">ну, подается контролируемым лицом в Управление без использования единого портала </w:t>
      </w:r>
      <w:r>
        <w:rPr>
          <w:sz w:val="28"/>
          <w:szCs w:val="28"/>
        </w:rPr>
        <w:br/>
        <w:t>и регионального портала с учетом требований законодательства Российской Федерации о государственной и иной охраняемой законом тайне.</w:t>
      </w:r>
    </w:p>
    <w:p w:rsidR="00941278" w:rsidRDefault="00E221DD">
      <w:pPr>
        <w:pStyle w:val="a3"/>
        <w:tabs>
          <w:tab w:val="left" w:pos="0"/>
          <w:tab w:val="left" w:pos="1134"/>
        </w:tabs>
        <w:ind w:left="0" w:right="-2" w:firstLine="709"/>
        <w:contextualSpacing/>
      </w:pPr>
      <w:r>
        <w:rPr>
          <w:sz w:val="28"/>
          <w:szCs w:val="28"/>
        </w:rPr>
        <w:t>Возражение рассматривается должностным ли</w:t>
      </w:r>
      <w:r>
        <w:rPr>
          <w:sz w:val="28"/>
          <w:szCs w:val="28"/>
        </w:rPr>
        <w:t xml:space="preserve">цом Управления, назначенным начальником Управления (лицом, исполняющим </w:t>
      </w:r>
      <w:r>
        <w:rPr>
          <w:sz w:val="28"/>
          <w:szCs w:val="28"/>
        </w:rPr>
        <w:br/>
        <w:t>его обязанности), в течение 20 (двадцати) рабочих дней со дня регистрации возражения.</w:t>
      </w:r>
    </w:p>
    <w:p w:rsidR="00941278" w:rsidRDefault="00E221DD">
      <w:pPr>
        <w:tabs>
          <w:tab w:val="left" w:pos="0"/>
          <w:tab w:val="left" w:pos="1134"/>
        </w:tabs>
        <w:ind w:right="-2" w:firstLine="709"/>
        <w:jc w:val="both"/>
      </w:pPr>
      <w:r>
        <w:rPr>
          <w:sz w:val="28"/>
          <w:szCs w:val="28"/>
        </w:rPr>
        <w:t>3.7.6. По результатам рассмотрения возражения должностное лицо Управления принимает одно из следую</w:t>
      </w:r>
      <w:r>
        <w:rPr>
          <w:sz w:val="28"/>
          <w:szCs w:val="28"/>
        </w:rPr>
        <w:t>щих решений:</w:t>
      </w:r>
    </w:p>
    <w:p w:rsidR="00941278" w:rsidRDefault="00E221DD">
      <w:pPr>
        <w:pStyle w:val="a3"/>
        <w:tabs>
          <w:tab w:val="left" w:pos="0"/>
          <w:tab w:val="left" w:pos="992"/>
        </w:tabs>
        <w:ind w:left="0" w:right="-2" w:firstLine="709"/>
        <w:contextualSpacing/>
      </w:pPr>
      <w:r>
        <w:rPr>
          <w:sz w:val="28"/>
          <w:szCs w:val="28"/>
        </w:rPr>
        <w:t>а) удовлетворяет возражение в форме отмены объявленного предостережения;</w:t>
      </w:r>
    </w:p>
    <w:p w:rsidR="00941278" w:rsidRDefault="00E221DD">
      <w:pPr>
        <w:pStyle w:val="a3"/>
        <w:tabs>
          <w:tab w:val="left" w:pos="0"/>
          <w:tab w:val="left" w:pos="992"/>
        </w:tabs>
        <w:ind w:left="0" w:right="-2" w:firstLine="709"/>
        <w:contextualSpacing/>
      </w:pPr>
      <w:r>
        <w:rPr>
          <w:sz w:val="28"/>
          <w:szCs w:val="28"/>
        </w:rPr>
        <w:t>б) отказывает в удовлетворении возражения.</w:t>
      </w:r>
    </w:p>
    <w:p w:rsidR="00941278" w:rsidRDefault="00E221DD">
      <w:pPr>
        <w:tabs>
          <w:tab w:val="left" w:pos="0"/>
          <w:tab w:val="left" w:pos="1134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3.7.7. Не позднее дня, следующего за днем принятия решения, указанного в подпункте 3.7.6 пункта 3.7 </w:t>
      </w:r>
      <w:r>
        <w:rPr>
          <w:sz w:val="28"/>
          <w:szCs w:val="28"/>
        </w:rPr>
        <w:t>настоящего раздела, контролируемому лицу, подавшему возражение, в письменной форме и, по его желанию, в электронной форме направляется мотивированный ответ о результатах рассмотрения возражения.</w:t>
      </w:r>
    </w:p>
    <w:p w:rsidR="00941278" w:rsidRDefault="00E221DD">
      <w:pPr>
        <w:pStyle w:val="a3"/>
        <w:tabs>
          <w:tab w:val="left" w:pos="0"/>
          <w:tab w:val="left" w:pos="1134"/>
        </w:tabs>
        <w:ind w:left="0" w:right="-2" w:firstLine="709"/>
        <w:rPr>
          <w:sz w:val="28"/>
        </w:rPr>
      </w:pPr>
      <w:r>
        <w:rPr>
          <w:sz w:val="28"/>
        </w:rPr>
        <w:t xml:space="preserve">3.8. </w:t>
      </w:r>
      <w:r>
        <w:rPr>
          <w:sz w:val="28"/>
          <w:szCs w:val="28"/>
        </w:rPr>
        <w:t>Консультирование.</w:t>
      </w:r>
    </w:p>
    <w:p w:rsidR="00941278" w:rsidRDefault="00E221DD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3.8.1.</w:t>
      </w:r>
      <w:r>
        <w:rPr>
          <w:sz w:val="28"/>
          <w:szCs w:val="28"/>
        </w:rPr>
        <w:t xml:space="preserve"> Консультирование контролируемых лиц и их представителей осуществляется должностным лицом Управления посредством видео-конференц-связи, на личном приеме либо в ходе проведения профилактического визита, а также посредством размещения на официальном сайте Уп</w:t>
      </w:r>
      <w:r>
        <w:rPr>
          <w:sz w:val="28"/>
          <w:szCs w:val="28"/>
        </w:rPr>
        <w:t xml:space="preserve">равления в сети Интернет письменного разъяснения, подписанного начальником (заместителем начальника) Управления, по однотипным обращениям контролируемых лиц и их представителей. </w:t>
      </w:r>
    </w:p>
    <w:p w:rsidR="00941278" w:rsidRDefault="00E221DD">
      <w:pPr>
        <w:pStyle w:val="a3"/>
        <w:tabs>
          <w:tab w:val="left" w:pos="1560"/>
        </w:tabs>
        <w:ind w:left="0" w:right="-2" w:firstLine="709"/>
      </w:pPr>
      <w:r>
        <w:rPr>
          <w:sz w:val="28"/>
          <w:szCs w:val="28"/>
        </w:rPr>
        <w:t>Консультирование в порядке, установленном Положением, осуществляется при усло</w:t>
      </w:r>
      <w:r>
        <w:rPr>
          <w:sz w:val="28"/>
          <w:szCs w:val="28"/>
        </w:rPr>
        <w:t xml:space="preserve">вии, что контролируемому лицу ранее </w:t>
      </w:r>
      <w:r>
        <w:rPr>
          <w:sz w:val="28"/>
          <w:szCs w:val="28"/>
        </w:rPr>
        <w:br/>
        <w:t xml:space="preserve">не </w:t>
      </w:r>
      <w:proofErr w:type="gramStart"/>
      <w:r>
        <w:rPr>
          <w:sz w:val="28"/>
          <w:szCs w:val="28"/>
        </w:rPr>
        <w:t xml:space="preserve">предоставлялась информация по итогам консультирования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и не направлялись</w:t>
      </w:r>
      <w:proofErr w:type="gramEnd"/>
      <w:r>
        <w:rPr>
          <w:sz w:val="28"/>
          <w:szCs w:val="28"/>
        </w:rPr>
        <w:t xml:space="preserve"> ответы на обращения по вопросам, содержащимся </w:t>
      </w:r>
      <w:r>
        <w:rPr>
          <w:sz w:val="28"/>
          <w:szCs w:val="28"/>
        </w:rPr>
        <w:br/>
        <w:t xml:space="preserve">в обращении, а также в отношении обратившегося контролируемого лица </w:t>
      </w:r>
      <w:r>
        <w:rPr>
          <w:sz w:val="28"/>
          <w:szCs w:val="28"/>
        </w:rPr>
        <w:br/>
        <w:t xml:space="preserve">на момент консультирования </w:t>
      </w:r>
      <w:r>
        <w:rPr>
          <w:sz w:val="28"/>
          <w:szCs w:val="28"/>
        </w:rPr>
        <w:t xml:space="preserve">не проводятся контрольные (надзорные) либо иные профилактические мероприятия. </w:t>
      </w: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3.8.2. В </w:t>
      </w:r>
      <w:proofErr w:type="gramStart"/>
      <w:r>
        <w:rPr>
          <w:sz w:val="28"/>
          <w:szCs w:val="28"/>
        </w:rPr>
        <w:t>обращении</w:t>
      </w:r>
      <w:proofErr w:type="gramEnd"/>
      <w:r>
        <w:rPr>
          <w:sz w:val="28"/>
          <w:szCs w:val="28"/>
        </w:rPr>
        <w:t xml:space="preserve"> о консультировании указываются: </w:t>
      </w:r>
    </w:p>
    <w:p w:rsidR="00941278" w:rsidRDefault="00E221DD">
      <w:pPr>
        <w:tabs>
          <w:tab w:val="left" w:pos="1134"/>
          <w:tab w:val="left" w:pos="1560"/>
        </w:tabs>
        <w:ind w:right="-2" w:firstLine="709"/>
        <w:jc w:val="both"/>
      </w:pPr>
      <w:r>
        <w:rPr>
          <w:sz w:val="28"/>
          <w:szCs w:val="28"/>
        </w:rPr>
        <w:t>1) наименование организации, фамилия, имя, отчество (при наличии) гражданина – собственника или иного законного владельца объ</w:t>
      </w:r>
      <w:r>
        <w:rPr>
          <w:sz w:val="28"/>
          <w:szCs w:val="28"/>
        </w:rPr>
        <w:t xml:space="preserve">екта контроля; лица, являющегося заказчиком или подрядчиком по договору на выполнение работ по сохранению объекта контроля; </w:t>
      </w:r>
    </w:p>
    <w:p w:rsidR="00941278" w:rsidRDefault="00E221DD">
      <w:pPr>
        <w:tabs>
          <w:tab w:val="left" w:pos="1134"/>
          <w:tab w:val="left" w:pos="1560"/>
        </w:tabs>
        <w:ind w:right="-2" w:firstLine="709"/>
        <w:jc w:val="both"/>
      </w:pPr>
      <w:r>
        <w:rPr>
          <w:sz w:val="28"/>
          <w:szCs w:val="28"/>
        </w:rPr>
        <w:t xml:space="preserve">2) адрес объекта контроля; </w:t>
      </w:r>
    </w:p>
    <w:p w:rsidR="00941278" w:rsidRDefault="00E221DD">
      <w:pPr>
        <w:tabs>
          <w:tab w:val="left" w:pos="1134"/>
          <w:tab w:val="left" w:pos="1560"/>
        </w:tabs>
        <w:ind w:right="-2" w:firstLine="709"/>
        <w:jc w:val="both"/>
      </w:pPr>
      <w:r>
        <w:rPr>
          <w:sz w:val="28"/>
          <w:szCs w:val="28"/>
        </w:rPr>
        <w:t xml:space="preserve">3) вопрос, по которому требуется консультация; </w:t>
      </w:r>
    </w:p>
    <w:p w:rsidR="00941278" w:rsidRDefault="00E221DD">
      <w:pPr>
        <w:tabs>
          <w:tab w:val="left" w:pos="1134"/>
          <w:tab w:val="left" w:pos="1560"/>
        </w:tabs>
        <w:ind w:right="-2" w:firstLine="709"/>
        <w:jc w:val="both"/>
      </w:pPr>
      <w:r>
        <w:rPr>
          <w:sz w:val="28"/>
          <w:szCs w:val="28"/>
        </w:rPr>
        <w:t>4) адрес электронной почты контролируемого лица или его</w:t>
      </w:r>
      <w:r>
        <w:rPr>
          <w:sz w:val="28"/>
          <w:szCs w:val="28"/>
        </w:rPr>
        <w:t xml:space="preserve"> представителя для направления уведомления о дате и времени консультации. </w:t>
      </w:r>
    </w:p>
    <w:p w:rsidR="00941278" w:rsidRDefault="00E221DD">
      <w:pPr>
        <w:tabs>
          <w:tab w:val="left" w:pos="1276"/>
        </w:tabs>
        <w:ind w:right="-2" w:firstLine="709"/>
        <w:jc w:val="both"/>
      </w:pPr>
      <w:r>
        <w:rPr>
          <w:sz w:val="28"/>
          <w:szCs w:val="28"/>
        </w:rPr>
        <w:t xml:space="preserve">3.8.3. Консультирование посредством видео-конференц-связи либо </w:t>
      </w:r>
      <w:r>
        <w:rPr>
          <w:sz w:val="28"/>
          <w:szCs w:val="28"/>
        </w:rPr>
        <w:br/>
        <w:t>на личном приеме осуществляется по предварительной записи по обращениям контролируемых лиц и их представителей, напра</w:t>
      </w:r>
      <w:r>
        <w:rPr>
          <w:sz w:val="28"/>
          <w:szCs w:val="28"/>
        </w:rPr>
        <w:t xml:space="preserve">вленных в адрес Управления. </w:t>
      </w:r>
    </w:p>
    <w:p w:rsidR="00941278" w:rsidRDefault="00E221DD">
      <w:pPr>
        <w:tabs>
          <w:tab w:val="left" w:pos="1276"/>
        </w:tabs>
        <w:ind w:right="-2" w:firstLine="709"/>
        <w:jc w:val="both"/>
      </w:pPr>
      <w:r>
        <w:rPr>
          <w:sz w:val="28"/>
          <w:szCs w:val="28"/>
        </w:rPr>
        <w:t xml:space="preserve">3.8.4. </w:t>
      </w:r>
      <w:proofErr w:type="gramStart"/>
      <w:r>
        <w:rPr>
          <w:sz w:val="28"/>
          <w:szCs w:val="28"/>
        </w:rPr>
        <w:t>В течение 5 (пяти) рабочих дней с момента поступления обращения контролируемого лица или его представителя должностное лицо Управления направляет уведомление о дате и времени консультации, способе (формате), месте ее про</w:t>
      </w:r>
      <w:r>
        <w:rPr>
          <w:sz w:val="28"/>
          <w:szCs w:val="28"/>
        </w:rPr>
        <w:t>ведения или информации, необходимой для подключения к видео-конференц-связи, либо о размещении на официальном сайте Управления письменного разъяснения, подписанного уполномоченным должностным лицом Управления, по вопросу, аналогичному указанному в обращени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br/>
        <w:t xml:space="preserve">на консультирование. </w:t>
      </w:r>
      <w:proofErr w:type="gramEnd"/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3.8.5. Консультация осуществляется не позднее 20 (двадцати) рабочих дней с момента поступления соответствующего обращения. </w:t>
      </w: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3.8.6. Должностные лица Управления предоставляют консультирование по следующим вопросам: </w:t>
      </w:r>
    </w:p>
    <w:p w:rsidR="00941278" w:rsidRDefault="00E221DD">
      <w:pPr>
        <w:tabs>
          <w:tab w:val="left" w:pos="1134"/>
        </w:tabs>
        <w:ind w:right="-2" w:firstLine="709"/>
        <w:jc w:val="both"/>
      </w:pPr>
      <w:r>
        <w:rPr>
          <w:sz w:val="28"/>
          <w:szCs w:val="28"/>
        </w:rPr>
        <w:t>1) о порядке испо</w:t>
      </w:r>
      <w:r>
        <w:rPr>
          <w:sz w:val="28"/>
          <w:szCs w:val="28"/>
        </w:rPr>
        <w:t>лнения обязательных требований;</w:t>
      </w:r>
    </w:p>
    <w:p w:rsidR="00941278" w:rsidRDefault="00E221DD">
      <w:pPr>
        <w:tabs>
          <w:tab w:val="left" w:pos="1134"/>
        </w:tabs>
        <w:ind w:right="-2" w:firstLine="709"/>
        <w:jc w:val="both"/>
      </w:pPr>
      <w:r>
        <w:rPr>
          <w:sz w:val="28"/>
          <w:szCs w:val="28"/>
        </w:rPr>
        <w:lastRenderedPageBreak/>
        <w:t>2) о порядке исполнения выданного Управлением предписания, объявленного Управлением предостережения;</w:t>
      </w:r>
    </w:p>
    <w:p w:rsidR="00941278" w:rsidRDefault="00E221DD">
      <w:pPr>
        <w:tabs>
          <w:tab w:val="left" w:pos="1134"/>
        </w:tabs>
        <w:ind w:right="-2" w:firstLine="709"/>
        <w:jc w:val="both"/>
      </w:pPr>
      <w:r>
        <w:rPr>
          <w:sz w:val="28"/>
          <w:szCs w:val="28"/>
        </w:rPr>
        <w:t>3) по вопросам, связанным с организацией и осуществлением государственного контроля (надзора) в области охраны объектов кул</w:t>
      </w:r>
      <w:r>
        <w:rPr>
          <w:sz w:val="28"/>
          <w:szCs w:val="28"/>
        </w:rPr>
        <w:t xml:space="preserve">ьтурного наследия в отношении объекта контроля, собственником или иным законным владельцем которого является контролируемое лицо, обратившееся </w:t>
      </w:r>
      <w:r>
        <w:rPr>
          <w:sz w:val="28"/>
          <w:szCs w:val="28"/>
        </w:rPr>
        <w:br/>
        <w:t xml:space="preserve">за консультированием. </w:t>
      </w: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3.8.7. Консультирование по вопросу, указанному в подпункте 2 подпункта 3.8.6 пункта 3.8 н</w:t>
      </w:r>
      <w:r>
        <w:rPr>
          <w:sz w:val="28"/>
          <w:szCs w:val="28"/>
        </w:rPr>
        <w:t>астоящего раздела, осуществляется в письменном виде.</w:t>
      </w: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3.8.8. Управление осуществляет учёт консультирований посредством внесения соответствующей записи в журнал консультирования, форма которого утверждается приказом начальника (заместителя начальника) Управл</w:t>
      </w:r>
      <w:r>
        <w:rPr>
          <w:sz w:val="28"/>
          <w:szCs w:val="28"/>
        </w:rPr>
        <w:t xml:space="preserve">ения. </w:t>
      </w:r>
    </w:p>
    <w:p w:rsidR="00941278" w:rsidRDefault="00E221DD">
      <w:pPr>
        <w:pStyle w:val="a3"/>
        <w:tabs>
          <w:tab w:val="left" w:pos="1560"/>
        </w:tabs>
        <w:ind w:left="0" w:right="-2" w:firstLine="709"/>
        <w:rPr>
          <w:sz w:val="28"/>
          <w:szCs w:val="28"/>
        </w:rPr>
      </w:pPr>
      <w:r>
        <w:rPr>
          <w:sz w:val="28"/>
        </w:rPr>
        <w:t>При проведении консультирования во время контрольных (надзорных) мероприятий запись о проведенной консультации отражается в акте контрольного (надзорного) мероприятия.</w:t>
      </w: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3.8.9. </w:t>
      </w:r>
      <w:proofErr w:type="gramStart"/>
      <w:r>
        <w:rPr>
          <w:sz w:val="28"/>
          <w:szCs w:val="28"/>
        </w:rPr>
        <w:t xml:space="preserve">В случае если в течение календарного года поступило 5 и более однотипных (по одним и тем же вопросам) обращений контролируемых лиц </w:t>
      </w:r>
      <w:r>
        <w:rPr>
          <w:sz w:val="28"/>
          <w:szCs w:val="28"/>
        </w:rPr>
        <w:br/>
        <w:t>и их представителей, консультирование по таким обращениям осуществляется посредством сообщения указанным лицам ссылки</w:t>
      </w:r>
      <w:r>
        <w:rPr>
          <w:sz w:val="28"/>
          <w:szCs w:val="28"/>
        </w:rPr>
        <w:t xml:space="preserve"> о размещении </w:t>
      </w:r>
      <w:r>
        <w:rPr>
          <w:sz w:val="28"/>
          <w:szCs w:val="28"/>
        </w:rPr>
        <w:br/>
        <w:t>на официальном сайте Управления в сети Интернет письменного разъяснения, подписанного уполномоченным должностным лицом, без указания в таком разъяснении сведений, отнесённых к категории ограниченного доступа</w:t>
      </w:r>
      <w:proofErr w:type="gramEnd"/>
      <w:r>
        <w:rPr>
          <w:sz w:val="28"/>
          <w:szCs w:val="28"/>
        </w:rPr>
        <w:t>.</w:t>
      </w: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Профилактический визит.</w:t>
      </w:r>
    </w:p>
    <w:p w:rsidR="00941278" w:rsidRDefault="00E221DD">
      <w:pPr>
        <w:pStyle w:val="a3"/>
        <w:tabs>
          <w:tab w:val="left" w:pos="0"/>
        </w:tabs>
        <w:ind w:left="0" w:right="-2" w:firstLine="709"/>
        <w:rPr>
          <w:sz w:val="28"/>
        </w:rPr>
      </w:pPr>
      <w:r>
        <w:rPr>
          <w:sz w:val="28"/>
        </w:rPr>
        <w:t>3.9</w:t>
      </w:r>
      <w:r>
        <w:rPr>
          <w:sz w:val="28"/>
        </w:rPr>
        <w:t xml:space="preserve">.1. </w:t>
      </w:r>
      <w:r>
        <w:rPr>
          <w:sz w:val="28"/>
          <w:szCs w:val="28"/>
        </w:rPr>
        <w:t>Профилактический визит проводится должностным лицом Управления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3.9.2. </w:t>
      </w:r>
      <w:proofErr w:type="gramStart"/>
      <w:r>
        <w:rPr>
          <w:sz w:val="28"/>
          <w:szCs w:val="28"/>
        </w:rPr>
        <w:t>В ходе профилактического визита контролируемо</w:t>
      </w:r>
      <w:r>
        <w:rPr>
          <w:sz w:val="28"/>
          <w:szCs w:val="28"/>
        </w:rPr>
        <w:t xml:space="preserve">е лицо информируется об обязательных требованиях, предъявляемых к объектам контроля, их соответствии критериям риска, об основаниях снижения категории риска и о рекомендуемых способах снижения категории риска, </w:t>
      </w:r>
      <w:r>
        <w:rPr>
          <w:sz w:val="28"/>
          <w:szCs w:val="28"/>
        </w:rPr>
        <w:br/>
        <w:t>а также о видах, содержании и об интенсивност</w:t>
      </w:r>
      <w:r>
        <w:rPr>
          <w:sz w:val="28"/>
          <w:szCs w:val="28"/>
        </w:rPr>
        <w:t xml:space="preserve">и контрольных (надзорных) </w:t>
      </w:r>
      <w:r>
        <w:rPr>
          <w:sz w:val="28"/>
          <w:szCs w:val="28"/>
        </w:rPr>
        <w:lastRenderedPageBreak/>
        <w:t>мероприятий, проводимых в отношении объекта контроля исходя из его отнесения к соответствующей категории риска.</w:t>
      </w:r>
      <w:proofErr w:type="gramEnd"/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3.9.3. При проведении профилактического визита не могут выдаваться предписания об устранении нарушений обязательных тр</w:t>
      </w:r>
      <w:r>
        <w:rPr>
          <w:sz w:val="28"/>
          <w:szCs w:val="28"/>
        </w:rPr>
        <w:t>ебований. Разъяснения, полученные контролируемым лицом в ходе профилактического визита, носят рекомендательный характер.</w:t>
      </w: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3.9.4. В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если при проведении профилактического визита установлено, что объекты контроля представляют явную непосредственную угро</w:t>
      </w:r>
      <w:r>
        <w:rPr>
          <w:sz w:val="28"/>
          <w:szCs w:val="28"/>
        </w:rPr>
        <w:t>зу причинения вреда (ущерба) охраняемым законом ценностям или такой вред (ущерб) причинен, должностное лицо Управления незамедлительно направляет информацию об этом начальнику (заместителю начальника) Управления для принятия решения о проведении контрольны</w:t>
      </w:r>
      <w:r>
        <w:rPr>
          <w:sz w:val="28"/>
          <w:szCs w:val="28"/>
        </w:rPr>
        <w:t>х (надзорных) мероприятий.</w:t>
      </w: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3.9.5. Управление проводит обязательный профилактический визит в отношении лиц, приступающих к осуществлению контролируемого вида деятельности, в течение одного года с момента начала такой деятельности, </w:t>
      </w:r>
      <w:r>
        <w:rPr>
          <w:sz w:val="28"/>
          <w:szCs w:val="28"/>
        </w:rPr>
        <w:br/>
        <w:t>а в отношении объектов ко</w:t>
      </w:r>
      <w:r>
        <w:rPr>
          <w:sz w:val="28"/>
          <w:szCs w:val="28"/>
        </w:rPr>
        <w:t>нтроля, отнесенных к категории высокого риска,  –</w:t>
      </w:r>
      <w:r>
        <w:rPr>
          <w:sz w:val="28"/>
          <w:szCs w:val="28"/>
        </w:rPr>
        <w:br/>
        <w:t>в сроки, установленные программой профилактики.</w:t>
      </w: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3.9.6. О проведении обязательного профилактического визита контролируемое лицо должно быть уведомлено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5 (пять) рабочих дней до дня его прове</w:t>
      </w:r>
      <w:r>
        <w:rPr>
          <w:sz w:val="28"/>
          <w:szCs w:val="28"/>
        </w:rPr>
        <w:t>дения.</w:t>
      </w: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3.9.7. Контролируемое лицо вправе отказаться от проведения обязательного профилактического визита, уведомив об этом контрольный (надзорный) орган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3 (три) рабочих дня до дня его проведения.</w:t>
      </w: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3.9.8. Профилактический визит проводится в</w:t>
      </w:r>
      <w:r>
        <w:rPr>
          <w:sz w:val="28"/>
          <w:szCs w:val="28"/>
        </w:rPr>
        <w:t xml:space="preserve"> рабочее время, в период, устанавливаемый уведомлением о проведении обязательного профилактического визита, и не может превышать 8 часов.</w:t>
      </w:r>
    </w:p>
    <w:p w:rsidR="00941278" w:rsidRDefault="00941278">
      <w:pPr>
        <w:pStyle w:val="a3"/>
        <w:tabs>
          <w:tab w:val="left" w:pos="1276"/>
        </w:tabs>
        <w:ind w:left="0" w:right="-2" w:firstLine="709"/>
        <w:rPr>
          <w:b/>
          <w:sz w:val="28"/>
          <w:szCs w:val="28"/>
        </w:rPr>
      </w:pPr>
    </w:p>
    <w:p w:rsidR="00941278" w:rsidRDefault="00E221DD">
      <w:pPr>
        <w:pStyle w:val="a3"/>
        <w:tabs>
          <w:tab w:val="left" w:pos="1276"/>
        </w:tabs>
        <w:ind w:left="0" w:right="-2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IV. Осуществление государственного контроля (надзора)</w:t>
      </w:r>
    </w:p>
    <w:p w:rsidR="00941278" w:rsidRDefault="00941278">
      <w:pPr>
        <w:pStyle w:val="a3"/>
        <w:tabs>
          <w:tab w:val="left" w:pos="142"/>
        </w:tabs>
        <w:ind w:left="0" w:right="-2" w:firstLine="709"/>
        <w:rPr>
          <w:sz w:val="28"/>
        </w:rPr>
      </w:pP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 При осуществлении государственного контроля (надзора) в о</w:t>
      </w:r>
      <w:r>
        <w:rPr>
          <w:sz w:val="28"/>
          <w:szCs w:val="28"/>
        </w:rPr>
        <w:t>бласти охраны объектов культурного наследия плановые контрольные (надзорные) мероприятия не проводятся.</w:t>
      </w: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Контрольные (надзорные) мероприятия проводятся, в том числе, </w:t>
      </w:r>
      <w:r>
        <w:rPr>
          <w:sz w:val="28"/>
          <w:szCs w:val="28"/>
        </w:rPr>
        <w:br/>
        <w:t xml:space="preserve">на основании программы проверок. </w:t>
      </w:r>
    </w:p>
    <w:p w:rsidR="00941278" w:rsidRDefault="00E221DD">
      <w:pPr>
        <w:tabs>
          <w:tab w:val="left" w:pos="1276"/>
        </w:tabs>
        <w:ind w:right="-2" w:firstLine="709"/>
        <w:jc w:val="both"/>
      </w:pPr>
      <w:r>
        <w:rPr>
          <w:sz w:val="28"/>
          <w:szCs w:val="28"/>
        </w:rPr>
        <w:t xml:space="preserve">4.3. К проведению контрольных (надзорных) мероприятий могут </w:t>
      </w:r>
      <w:r>
        <w:rPr>
          <w:sz w:val="28"/>
          <w:szCs w:val="28"/>
        </w:rPr>
        <w:br/>
        <w:t>при необходимости привлекаться специалисты, эксперты, экспертные организации в порядке, установленном Федеральным законом № 248-ФЗ.</w:t>
      </w:r>
    </w:p>
    <w:p w:rsidR="00941278" w:rsidRDefault="00E221DD">
      <w:pPr>
        <w:pStyle w:val="a3"/>
        <w:tabs>
          <w:tab w:val="left" w:pos="1276"/>
        </w:tabs>
        <w:ind w:left="0" w:right="-2" w:firstLine="709"/>
        <w:rPr>
          <w:sz w:val="28"/>
        </w:rPr>
      </w:pPr>
      <w:r>
        <w:rPr>
          <w:sz w:val="28"/>
        </w:rPr>
        <w:t xml:space="preserve">4.4. </w:t>
      </w:r>
      <w:r>
        <w:rPr>
          <w:sz w:val="28"/>
          <w:szCs w:val="28"/>
        </w:rPr>
        <w:t>Порядок формирования программы проверок.</w:t>
      </w: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4.4.1. Программа </w:t>
      </w:r>
      <w:r>
        <w:rPr>
          <w:sz w:val="28"/>
          <w:szCs w:val="28"/>
        </w:rPr>
        <w:t>проверок формируется Управлением</w:t>
      </w:r>
      <w:r>
        <w:rPr>
          <w:sz w:val="28"/>
          <w:szCs w:val="28"/>
        </w:rPr>
        <w:br/>
        <w:t>на основании:</w:t>
      </w:r>
    </w:p>
    <w:p w:rsidR="00941278" w:rsidRDefault="00E221DD">
      <w:pPr>
        <w:pStyle w:val="a3"/>
        <w:tabs>
          <w:tab w:val="left" w:pos="1276"/>
        </w:tabs>
        <w:ind w:left="0" w:right="-2" w:firstLine="709"/>
        <w:rPr>
          <w:sz w:val="28"/>
          <w:szCs w:val="28"/>
        </w:rPr>
      </w:pPr>
      <w:r>
        <w:rPr>
          <w:sz w:val="28"/>
          <w:szCs w:val="28"/>
        </w:rPr>
        <w:t>– разрешения на проведение работ по сохранению объекта культурного наследия;</w:t>
      </w:r>
    </w:p>
    <w:p w:rsidR="00941278" w:rsidRDefault="00E221DD">
      <w:pPr>
        <w:pStyle w:val="a3"/>
        <w:tabs>
          <w:tab w:val="left" w:pos="1276"/>
        </w:tabs>
        <w:ind w:left="0" w:right="-2" w:firstLine="709"/>
        <w:rPr>
          <w:sz w:val="28"/>
          <w:szCs w:val="28"/>
        </w:rPr>
      </w:pPr>
      <w:r>
        <w:rPr>
          <w:sz w:val="28"/>
          <w:szCs w:val="28"/>
        </w:rPr>
        <w:t>– истечения срока (завершения периода) проведения работ по сохранению объекта культурного наследия, установленного охранным обязател</w:t>
      </w:r>
      <w:r>
        <w:rPr>
          <w:sz w:val="28"/>
          <w:szCs w:val="28"/>
        </w:rPr>
        <w:t>ьством собственника или иного законного владельца объекта культурного наследия (далее – охранное обязательство).</w:t>
      </w: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4.4.2. При возникновении одного из указанных оснований должностное лицо Управления в течение 3 (трех) рабочих дней </w:t>
      </w:r>
      <w:proofErr w:type="gramStart"/>
      <w:r>
        <w:rPr>
          <w:sz w:val="28"/>
          <w:szCs w:val="28"/>
        </w:rPr>
        <w:t xml:space="preserve">готовит программу проверки </w:t>
      </w:r>
      <w:r>
        <w:rPr>
          <w:sz w:val="28"/>
          <w:szCs w:val="28"/>
        </w:rPr>
        <w:br/>
      </w:r>
      <w:r>
        <w:rPr>
          <w:sz w:val="28"/>
          <w:szCs w:val="28"/>
        </w:rPr>
        <w:t>и представляет</w:t>
      </w:r>
      <w:proofErr w:type="gramEnd"/>
      <w:r>
        <w:rPr>
          <w:sz w:val="28"/>
          <w:szCs w:val="28"/>
        </w:rPr>
        <w:t xml:space="preserve"> ее на утверждение начальнику (заместителю начальника) Управления в установленном порядке.</w:t>
      </w: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4.4.3. Программа проверок должна содержать следующие сведения:</w:t>
      </w: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наименование объекта культурного наследия в соответствии с учётной записью в</w:t>
      </w:r>
      <w:r>
        <w:rPr>
          <w:sz w:val="28"/>
          <w:szCs w:val="28"/>
        </w:rPr>
        <w:t xml:space="preserve"> едином государственном реестре объектов культурного наследия (памятников истории и культуры) народов Российской Федерации (далее – реестр), регистрационный номер объекта культурного наследия в реестре;</w:t>
      </w:r>
      <w:proofErr w:type="gramEnd"/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сведения о местонахождении объекта культурного нас</w:t>
      </w:r>
      <w:r>
        <w:rPr>
          <w:sz w:val="28"/>
          <w:szCs w:val="28"/>
        </w:rPr>
        <w:t>ледия (адрес объекта или, при его отсутствии, описание местоположения объекта), сведения о виде объекта;</w:t>
      </w: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сведения о правообладателе (правообладателях) объекта культурного наследия;</w:t>
      </w: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 сведения о юридических лицах, индивидуальных предпринимателях, физиче</w:t>
      </w:r>
      <w:r>
        <w:rPr>
          <w:sz w:val="28"/>
          <w:szCs w:val="28"/>
        </w:rPr>
        <w:t>ских лицах, осуществляющих работы по сохранению объекта культурного наследия, включая осуществление авторского и технического надзора, а также научное руководство работами по сохранению объекта культурного наследия.</w:t>
      </w: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4.4.4. К сведениям, указанным в подпункт</w:t>
      </w:r>
      <w:r>
        <w:rPr>
          <w:sz w:val="28"/>
          <w:szCs w:val="28"/>
        </w:rPr>
        <w:t>ах «а» и «в» подпункта 4.4.3 пункта 4.4 настоящего раздела, относятся:</w:t>
      </w: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полное наименование юридического лица, фамилия, имя, отчество </w:t>
      </w:r>
      <w:r>
        <w:rPr>
          <w:sz w:val="28"/>
          <w:szCs w:val="28"/>
        </w:rPr>
        <w:br/>
        <w:t>(при наличии) индивидуального предпринимателя или физического лица;</w:t>
      </w: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основной государственный регистрационный номер юри</w:t>
      </w:r>
      <w:r>
        <w:rPr>
          <w:sz w:val="28"/>
          <w:szCs w:val="28"/>
        </w:rPr>
        <w:t>дического лица или индивидуального предпринимателя;</w:t>
      </w: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адрес местонахождения и осуществления деятельности юридического лица, индивидуального предпринимателя, адрес места жительства физического лица (для правообладателей объекта культурного наследия).</w:t>
      </w: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4.4.5.</w:t>
      </w:r>
      <w:r>
        <w:rPr>
          <w:sz w:val="28"/>
          <w:szCs w:val="28"/>
        </w:rPr>
        <w:t xml:space="preserve"> При осуществлении на объекте культурного наследия работ по его сохранению несколькими лицами составляется единая программа проверок, включающая в себя сведения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всех таких лицах.</w:t>
      </w: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4.4.6. В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если в отношении объекта культурного наследия ранее Управле</w:t>
      </w:r>
      <w:r>
        <w:rPr>
          <w:sz w:val="28"/>
          <w:szCs w:val="28"/>
        </w:rPr>
        <w:t xml:space="preserve">нием уже утверждалась программа проверок и выдано разрешение </w:t>
      </w:r>
      <w:r>
        <w:rPr>
          <w:sz w:val="28"/>
          <w:szCs w:val="28"/>
        </w:rPr>
        <w:br/>
        <w:t xml:space="preserve">на проведение работ по сохранению указанного объекта лицу, ранее </w:t>
      </w:r>
      <w:r>
        <w:rPr>
          <w:sz w:val="28"/>
          <w:szCs w:val="28"/>
        </w:rPr>
        <w:br/>
        <w:t>в программе проверки не указанному, в программу проверки вносится соответствующее изменение в части указания сведений об этом ли</w:t>
      </w:r>
      <w:r>
        <w:rPr>
          <w:sz w:val="28"/>
          <w:szCs w:val="28"/>
        </w:rPr>
        <w:t>це.</w:t>
      </w: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4.4.7. В дополнение к сведениям, указанным в подпункте</w:t>
      </w:r>
      <w:r>
        <w:rPr>
          <w:sz w:val="28"/>
          <w:szCs w:val="28"/>
          <w:highlight w:val="white"/>
        </w:rPr>
        <w:t xml:space="preserve"> 4.4.3 пункта 4.4 на</w:t>
      </w:r>
      <w:r>
        <w:rPr>
          <w:sz w:val="28"/>
          <w:szCs w:val="28"/>
        </w:rPr>
        <w:t>стоящего раздела, в программе проверок указываются:</w:t>
      </w:r>
    </w:p>
    <w:p w:rsidR="00941278" w:rsidRDefault="00E221DD">
      <w:pPr>
        <w:pStyle w:val="a3"/>
        <w:tabs>
          <w:tab w:val="left" w:pos="1276"/>
        </w:tabs>
        <w:ind w:left="0" w:right="-2" w:firstLine="709"/>
        <w:rPr>
          <w:sz w:val="28"/>
          <w:szCs w:val="28"/>
        </w:rPr>
      </w:pPr>
      <w:r>
        <w:rPr>
          <w:sz w:val="28"/>
          <w:szCs w:val="28"/>
        </w:rPr>
        <w:t>а) периодичность проведения контрольных (надзорных) мероприятий;</w:t>
      </w:r>
    </w:p>
    <w:p w:rsidR="00941278" w:rsidRDefault="00E221DD">
      <w:pPr>
        <w:pStyle w:val="a3"/>
        <w:tabs>
          <w:tab w:val="left" w:pos="1276"/>
        </w:tabs>
        <w:ind w:left="0" w:right="-2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б) вид контрольных (надзорных) мероприятий;</w:t>
      </w:r>
      <w:proofErr w:type="gramEnd"/>
    </w:p>
    <w:p w:rsidR="00941278" w:rsidRDefault="00E221DD">
      <w:pPr>
        <w:pStyle w:val="a3"/>
        <w:tabs>
          <w:tab w:val="left" w:pos="1276"/>
        </w:tabs>
        <w:ind w:left="0" w:right="-2" w:firstLine="709"/>
        <w:rPr>
          <w:sz w:val="28"/>
          <w:szCs w:val="28"/>
        </w:rPr>
      </w:pPr>
      <w:r>
        <w:rPr>
          <w:sz w:val="28"/>
          <w:szCs w:val="28"/>
        </w:rPr>
        <w:t>в) должностное ли</w:t>
      </w:r>
      <w:r>
        <w:rPr>
          <w:sz w:val="28"/>
          <w:szCs w:val="28"/>
        </w:rPr>
        <w:t xml:space="preserve">цо (должностные лица), уполномоченное </w:t>
      </w:r>
      <w:r>
        <w:rPr>
          <w:sz w:val="28"/>
          <w:szCs w:val="28"/>
        </w:rPr>
        <w:br/>
        <w:t xml:space="preserve">на проведение проверок, </w:t>
      </w:r>
      <w:r>
        <w:rPr>
          <w:sz w:val="28"/>
          <w:szCs w:val="28"/>
          <w:highlight w:val="white"/>
        </w:rPr>
        <w:t>номер и дата выдачи служебных уд</w:t>
      </w:r>
      <w:r>
        <w:rPr>
          <w:sz w:val="28"/>
          <w:szCs w:val="28"/>
        </w:rPr>
        <w:t>остоверений, сведения о лицах, привлекаемых к проведению проверок.</w:t>
      </w: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4.4.8. На основании выданного разрешения на проведение работ </w:t>
      </w:r>
      <w:r>
        <w:rPr>
          <w:sz w:val="28"/>
          <w:szCs w:val="28"/>
        </w:rPr>
        <w:br/>
        <w:t>по сохранению объекта культурног</w:t>
      </w:r>
      <w:r>
        <w:rPr>
          <w:sz w:val="28"/>
          <w:szCs w:val="28"/>
        </w:rPr>
        <w:t xml:space="preserve">о наследия осуществляется контрольное </w:t>
      </w:r>
      <w:r>
        <w:rPr>
          <w:sz w:val="28"/>
          <w:szCs w:val="28"/>
        </w:rPr>
        <w:lastRenderedPageBreak/>
        <w:t xml:space="preserve">(надзорное) мероприятие, предусматривающее взаимодействие </w:t>
      </w:r>
      <w:r>
        <w:rPr>
          <w:sz w:val="28"/>
          <w:szCs w:val="28"/>
        </w:rPr>
        <w:br/>
        <w:t>с контролируемым лицом (инспекционный визит, рейдовый осмотр, документарная проверка, выездная проверка).</w:t>
      </w:r>
    </w:p>
    <w:p w:rsidR="00941278" w:rsidRDefault="00E221DD">
      <w:pPr>
        <w:tabs>
          <w:tab w:val="left" w:pos="1276"/>
          <w:tab w:val="left" w:pos="1559"/>
        </w:tabs>
        <w:ind w:right="-2" w:firstLine="709"/>
        <w:jc w:val="both"/>
      </w:pPr>
      <w:r>
        <w:rPr>
          <w:sz w:val="28"/>
          <w:szCs w:val="28"/>
        </w:rPr>
        <w:t>4.4.8.1. Программа проверок на основании разрешения ф</w:t>
      </w:r>
      <w:r>
        <w:rPr>
          <w:sz w:val="28"/>
          <w:szCs w:val="28"/>
        </w:rPr>
        <w:t xml:space="preserve">ормируется </w:t>
      </w:r>
      <w:r>
        <w:rPr>
          <w:sz w:val="28"/>
          <w:szCs w:val="28"/>
        </w:rPr>
        <w:br/>
        <w:t xml:space="preserve">на срок действия разрешения на проведение работ по сохранению объектов культурного наследия. </w:t>
      </w:r>
    </w:p>
    <w:p w:rsidR="00941278" w:rsidRDefault="00E221DD">
      <w:pPr>
        <w:tabs>
          <w:tab w:val="left" w:pos="1276"/>
          <w:tab w:val="left" w:pos="1559"/>
        </w:tabs>
        <w:ind w:right="-2" w:firstLine="709"/>
        <w:jc w:val="both"/>
      </w:pPr>
      <w:r>
        <w:rPr>
          <w:sz w:val="28"/>
          <w:szCs w:val="28"/>
        </w:rPr>
        <w:t xml:space="preserve">4.4.8.2. Программа проверок на основании разрешения формируется </w:t>
      </w:r>
      <w:r>
        <w:rPr>
          <w:sz w:val="28"/>
          <w:szCs w:val="28"/>
        </w:rPr>
        <w:br/>
        <w:t xml:space="preserve">с учётом проведения не более 1 контрольного (надзорного) мероприятия </w:t>
      </w:r>
      <w:r>
        <w:rPr>
          <w:sz w:val="28"/>
          <w:szCs w:val="28"/>
        </w:rPr>
        <w:br/>
      </w:r>
      <w:r>
        <w:rPr>
          <w:sz w:val="28"/>
          <w:szCs w:val="28"/>
        </w:rPr>
        <w:t>в месяц за период проведения работ по сохранению объекта культурного наследия, указанный в разрешении.</w:t>
      </w:r>
    </w:p>
    <w:p w:rsidR="00941278" w:rsidRDefault="00E221DD">
      <w:pPr>
        <w:tabs>
          <w:tab w:val="left" w:pos="1276"/>
          <w:tab w:val="left" w:pos="1559"/>
        </w:tabs>
        <w:ind w:right="-2" w:firstLine="709"/>
        <w:jc w:val="both"/>
      </w:pPr>
      <w:r>
        <w:rPr>
          <w:sz w:val="28"/>
          <w:szCs w:val="28"/>
        </w:rPr>
        <w:t xml:space="preserve">4.4.8.3. Количество контрольных (надзорных) мероприятий, указанное </w:t>
      </w:r>
      <w:r>
        <w:rPr>
          <w:sz w:val="28"/>
          <w:szCs w:val="28"/>
        </w:rPr>
        <w:br/>
        <w:t>в подпунк</w:t>
      </w:r>
      <w:r>
        <w:rPr>
          <w:sz w:val="28"/>
          <w:szCs w:val="28"/>
          <w:highlight w:val="white"/>
        </w:rPr>
        <w:t xml:space="preserve">те </w:t>
      </w:r>
      <w:r>
        <w:rPr>
          <w:sz w:val="28"/>
          <w:szCs w:val="28"/>
        </w:rPr>
        <w:t>4.4.8.2 подпункта 4.4.8 пункта 4.4 настоящего раздела, может быть увеличе</w:t>
      </w:r>
      <w:r>
        <w:rPr>
          <w:sz w:val="28"/>
          <w:szCs w:val="28"/>
        </w:rPr>
        <w:t>но не более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чем на 1 контрольное (надзорное) мероприятие в месяц </w:t>
      </w:r>
      <w:r>
        <w:rPr>
          <w:sz w:val="28"/>
          <w:szCs w:val="28"/>
        </w:rPr>
        <w:br/>
        <w:t xml:space="preserve">в случаях: </w:t>
      </w:r>
    </w:p>
    <w:p w:rsidR="00941278" w:rsidRDefault="00E221DD" w:rsidP="00E221DD">
      <w:pPr>
        <w:pStyle w:val="a3"/>
        <w:numPr>
          <w:ilvl w:val="0"/>
          <w:numId w:val="6"/>
        </w:numPr>
        <w:tabs>
          <w:tab w:val="left" w:pos="1276"/>
        </w:tabs>
        <w:ind w:left="0" w:right="-2" w:firstLine="709"/>
      </w:pPr>
      <w:r>
        <w:rPr>
          <w:sz w:val="28"/>
          <w:szCs w:val="28"/>
        </w:rPr>
        <w:t>проведения работ по сохранению объекта культурного наследия, находящегося в неудовлетворительном состоянии;</w:t>
      </w:r>
    </w:p>
    <w:p w:rsidR="00941278" w:rsidRDefault="00E221DD" w:rsidP="00E221DD">
      <w:pPr>
        <w:pStyle w:val="a3"/>
        <w:numPr>
          <w:ilvl w:val="0"/>
          <w:numId w:val="6"/>
        </w:numPr>
        <w:tabs>
          <w:tab w:val="left" w:pos="1276"/>
        </w:tabs>
        <w:ind w:left="0" w:right="-2" w:firstLine="709"/>
      </w:pPr>
      <w:r>
        <w:rPr>
          <w:sz w:val="28"/>
          <w:szCs w:val="28"/>
        </w:rPr>
        <w:t>проведения работ, затрагивающих конструктивные и другие характеристик</w:t>
      </w:r>
      <w:r>
        <w:rPr>
          <w:sz w:val="28"/>
          <w:szCs w:val="28"/>
        </w:rPr>
        <w:t>и надежности и безопасности данного объекта культурного наследия;</w:t>
      </w:r>
    </w:p>
    <w:p w:rsidR="00941278" w:rsidRDefault="00E221DD" w:rsidP="00E221DD">
      <w:pPr>
        <w:pStyle w:val="a3"/>
        <w:numPr>
          <w:ilvl w:val="0"/>
          <w:numId w:val="6"/>
        </w:numPr>
        <w:tabs>
          <w:tab w:val="left" w:pos="1276"/>
        </w:tabs>
        <w:ind w:left="0" w:right="-2" w:firstLine="709"/>
      </w:pPr>
      <w:r>
        <w:rPr>
          <w:sz w:val="28"/>
          <w:szCs w:val="28"/>
        </w:rPr>
        <w:t xml:space="preserve">проведения работ по реставрации и (или) воссозданию декоративных элементов, производимых в специализированных мастерских </w:t>
      </w:r>
      <w:r>
        <w:rPr>
          <w:sz w:val="28"/>
          <w:szCs w:val="28"/>
        </w:rPr>
        <w:br/>
        <w:t>(не по местонахождению объекта контроля);</w:t>
      </w:r>
    </w:p>
    <w:p w:rsidR="00941278" w:rsidRDefault="00E221DD" w:rsidP="00E221DD">
      <w:pPr>
        <w:pStyle w:val="a3"/>
        <w:numPr>
          <w:ilvl w:val="0"/>
          <w:numId w:val="6"/>
        </w:numPr>
        <w:tabs>
          <w:tab w:val="left" w:pos="1276"/>
        </w:tabs>
        <w:ind w:left="0" w:right="-2" w:firstLine="709"/>
      </w:pPr>
      <w:r>
        <w:rPr>
          <w:sz w:val="28"/>
          <w:szCs w:val="28"/>
        </w:rPr>
        <w:t>привлечения юридических ли</w:t>
      </w:r>
      <w:r>
        <w:rPr>
          <w:sz w:val="28"/>
          <w:szCs w:val="28"/>
        </w:rPr>
        <w:t xml:space="preserve">ц и (или) индивидуальных предпринимателей, осуществляющих проведение работ по сохранению объекта культурного наследия, в течение 1 (одного) календарного года до момента выдачи разрешения либо в течение срока действия разрешения </w:t>
      </w:r>
      <w:r>
        <w:rPr>
          <w:sz w:val="28"/>
          <w:szCs w:val="28"/>
        </w:rPr>
        <w:br/>
        <w:t>к административной ответств</w:t>
      </w:r>
      <w:r>
        <w:rPr>
          <w:sz w:val="28"/>
          <w:szCs w:val="28"/>
        </w:rPr>
        <w:t xml:space="preserve">енности за правонарушения в области охраны объектов культурного наследия и (или) неисполнение предписания, выданного Управлением; </w:t>
      </w:r>
    </w:p>
    <w:p w:rsidR="00941278" w:rsidRDefault="00E221DD" w:rsidP="00E221DD">
      <w:pPr>
        <w:pStyle w:val="a3"/>
        <w:numPr>
          <w:ilvl w:val="0"/>
          <w:numId w:val="6"/>
        </w:numPr>
        <w:tabs>
          <w:tab w:val="left" w:pos="1276"/>
        </w:tabs>
        <w:ind w:left="0" w:right="-2" w:firstLine="709"/>
      </w:pPr>
      <w:r>
        <w:rPr>
          <w:sz w:val="28"/>
          <w:szCs w:val="28"/>
        </w:rPr>
        <w:t>привлечения организаций и граждан, являющихся заказчиками проведения работ по сохранению объекта культурного наследия, в тече</w:t>
      </w:r>
      <w:r>
        <w:rPr>
          <w:sz w:val="28"/>
          <w:szCs w:val="28"/>
        </w:rPr>
        <w:t>ние</w:t>
      </w:r>
      <w:r>
        <w:rPr>
          <w:sz w:val="28"/>
          <w:szCs w:val="28"/>
        </w:rPr>
        <w:br/>
        <w:t xml:space="preserve">1 (одного) календарного года до момента выдачи разрешения либо в течение </w:t>
      </w:r>
      <w:r>
        <w:rPr>
          <w:sz w:val="28"/>
          <w:szCs w:val="28"/>
        </w:rPr>
        <w:lastRenderedPageBreak/>
        <w:t>срока действия разрешения к административной ответственности за правонарушения в области охраны объектов культурного наследия и (или) неисполнение предписания, выданного Управлени</w:t>
      </w:r>
      <w:r>
        <w:rPr>
          <w:sz w:val="28"/>
          <w:szCs w:val="28"/>
        </w:rPr>
        <w:t xml:space="preserve">ем. </w:t>
      </w: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4.4.9. </w:t>
      </w:r>
      <w:proofErr w:type="gramStart"/>
      <w:r>
        <w:rPr>
          <w:sz w:val="28"/>
          <w:szCs w:val="28"/>
        </w:rPr>
        <w:t>На основании истечения срока (завершения периода) проведения работ по сохранению объекта культурного наследия, установленного охранным обязательством, может проводиться как контрольное (надзорное) мероприятие, предусматривающее взаимодействие с</w:t>
      </w:r>
      <w:r>
        <w:rPr>
          <w:sz w:val="28"/>
          <w:szCs w:val="28"/>
        </w:rPr>
        <w:t xml:space="preserve"> контролируемым лицом (инспекционный визит, рейдовый осмотр, документарная проверка, выездная проверка), так и контрольное (надзорное) мероприятие без взаимодействия </w:t>
      </w:r>
      <w:r>
        <w:rPr>
          <w:sz w:val="28"/>
          <w:szCs w:val="28"/>
        </w:rPr>
        <w:br/>
        <w:t>с контролируемым лицом (наблюдение за соблюдением обязательных требований, выездное обсле</w:t>
      </w:r>
      <w:r>
        <w:rPr>
          <w:sz w:val="28"/>
          <w:szCs w:val="28"/>
        </w:rPr>
        <w:t>дование).</w:t>
      </w:r>
      <w:proofErr w:type="gramEnd"/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4.4.10. Разработка программы проверок на основании истечения срока (завершения периода) проведения работ по сохранению объекта культурного наследия, установленного охранным обязательством (далее – программа проверок по исполнению плана работ), фо</w:t>
      </w:r>
      <w:r>
        <w:rPr>
          <w:sz w:val="28"/>
          <w:szCs w:val="28"/>
        </w:rPr>
        <w:t>рмируется исходя из истечения сроков проведения работ по сохранению объекта культурного наследия, состав (перечень) видов и сроки (периодичность) которых определены Управлением:</w:t>
      </w:r>
    </w:p>
    <w:p w:rsidR="00941278" w:rsidRDefault="00E221DD">
      <w:pPr>
        <w:tabs>
          <w:tab w:val="left" w:pos="1134"/>
          <w:tab w:val="left" w:pos="1560"/>
        </w:tabs>
        <w:ind w:right="-2" w:firstLine="709"/>
        <w:jc w:val="both"/>
      </w:pPr>
      <w:proofErr w:type="gramStart"/>
      <w:r>
        <w:rPr>
          <w:sz w:val="28"/>
          <w:szCs w:val="28"/>
        </w:rPr>
        <w:t xml:space="preserve">1) в приложении № 1 к охранным обязательствам, оформленным </w:t>
      </w:r>
      <w:r>
        <w:rPr>
          <w:sz w:val="28"/>
          <w:szCs w:val="28"/>
        </w:rPr>
        <w:br/>
        <w:t>в соответствии с п</w:t>
      </w:r>
      <w:r>
        <w:rPr>
          <w:sz w:val="28"/>
          <w:szCs w:val="28"/>
        </w:rPr>
        <w:t>риказом Минкультуры России от 13 июля 2020 года № 774 «Об утверждении формы охранного обязательства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</w:t>
      </w:r>
      <w:r>
        <w:rPr>
          <w:sz w:val="28"/>
          <w:szCs w:val="28"/>
        </w:rPr>
        <w:t xml:space="preserve">ов истории </w:t>
      </w:r>
      <w:r>
        <w:rPr>
          <w:sz w:val="28"/>
          <w:szCs w:val="28"/>
        </w:rPr>
        <w:br/>
        <w:t xml:space="preserve">и культуры) народов Российской Федерации, и порядка его подготовки </w:t>
      </w:r>
      <w:r>
        <w:rPr>
          <w:sz w:val="28"/>
          <w:szCs w:val="28"/>
        </w:rPr>
        <w:br/>
        <w:t>и утверждения»;</w:t>
      </w:r>
      <w:proofErr w:type="gramEnd"/>
    </w:p>
    <w:p w:rsidR="00941278" w:rsidRDefault="00E221DD">
      <w:pPr>
        <w:tabs>
          <w:tab w:val="left" w:pos="1134"/>
          <w:tab w:val="left" w:pos="1560"/>
        </w:tabs>
        <w:ind w:right="-2" w:firstLine="709"/>
        <w:jc w:val="both"/>
      </w:pPr>
      <w:r>
        <w:rPr>
          <w:sz w:val="28"/>
          <w:szCs w:val="28"/>
        </w:rPr>
        <w:t>2) в охранных обязательствах и актах технического состояния объекта культурного наследия, оформленных в соответствии с приказом Минкультуры России от 1 июля 201</w:t>
      </w:r>
      <w:r>
        <w:rPr>
          <w:sz w:val="28"/>
          <w:szCs w:val="28"/>
        </w:rPr>
        <w:t xml:space="preserve">5 года № 1887 «О реализации отдельных положений статьи 47.6 Федерального закона от 25 июня 2002 года № 73-ФЗ «Об объектах культурного наследия (памятниках истории и культуры) народов Российской Федерации»; </w:t>
      </w:r>
    </w:p>
    <w:p w:rsidR="00941278" w:rsidRDefault="00E221DD">
      <w:pPr>
        <w:tabs>
          <w:tab w:val="left" w:pos="1134"/>
          <w:tab w:val="left" w:pos="1560"/>
        </w:tabs>
        <w:ind w:right="-2" w:firstLine="709"/>
        <w:jc w:val="both"/>
      </w:pPr>
      <w:r>
        <w:rPr>
          <w:sz w:val="28"/>
          <w:szCs w:val="28"/>
        </w:rPr>
        <w:t xml:space="preserve">3) в отношении выявленных объектов культурного </w:t>
      </w:r>
      <w:proofErr w:type="gramStart"/>
      <w:r>
        <w:rPr>
          <w:sz w:val="28"/>
          <w:szCs w:val="28"/>
        </w:rPr>
        <w:t>на</w:t>
      </w:r>
      <w:r>
        <w:rPr>
          <w:sz w:val="28"/>
          <w:szCs w:val="28"/>
        </w:rPr>
        <w:t>следия</w:t>
      </w:r>
      <w:proofErr w:type="gramEnd"/>
      <w:r>
        <w:rPr>
          <w:sz w:val="28"/>
          <w:szCs w:val="28"/>
        </w:rPr>
        <w:t xml:space="preserve"> в актах технического состояния выявленных объектов культурного наследия, составленных в порядке, установленном пунктом 2 статьи 47.2 Федерального закона № 73-ФЗ. </w:t>
      </w:r>
    </w:p>
    <w:p w:rsidR="00941278" w:rsidRDefault="00E221DD">
      <w:pPr>
        <w:tabs>
          <w:tab w:val="left" w:pos="1276"/>
          <w:tab w:val="left" w:pos="1559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4.4.11. Программа проверок по исполнению плана работ формируется </w:t>
      </w:r>
      <w:r>
        <w:rPr>
          <w:sz w:val="28"/>
          <w:szCs w:val="28"/>
        </w:rPr>
        <w:br/>
        <w:t>на календарный месяц</w:t>
      </w:r>
      <w:r>
        <w:rPr>
          <w:sz w:val="28"/>
          <w:szCs w:val="28"/>
        </w:rPr>
        <w:t xml:space="preserve"> для каждого объекта контроля, подлежащего проверке </w:t>
      </w:r>
      <w:r>
        <w:rPr>
          <w:sz w:val="28"/>
          <w:szCs w:val="28"/>
        </w:rPr>
        <w:br/>
        <w:t xml:space="preserve">в связи с истечением к моменту формирования программы проверок </w:t>
      </w:r>
      <w:r>
        <w:rPr>
          <w:sz w:val="28"/>
          <w:szCs w:val="28"/>
        </w:rPr>
        <w:br/>
        <w:t xml:space="preserve">по исполнению плана работ срока (завершения периода) проведения работ </w:t>
      </w:r>
      <w:r>
        <w:rPr>
          <w:sz w:val="28"/>
          <w:szCs w:val="28"/>
        </w:rPr>
        <w:br/>
        <w:t>по сохранению объекта культурного наследия, установленного планами р</w:t>
      </w:r>
      <w:r>
        <w:rPr>
          <w:sz w:val="28"/>
          <w:szCs w:val="28"/>
        </w:rPr>
        <w:t>абот.</w:t>
      </w: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4.4.12. Изменения в программу проверок утверждаются приказом начальника (заместителя начальника) Управления. В течение 1 (одного) рабочего дня после утверждения программы проверок она подлежит размещению на официальном сайте контрольного органа в сет</w:t>
      </w:r>
      <w:r>
        <w:rPr>
          <w:sz w:val="28"/>
          <w:szCs w:val="28"/>
        </w:rPr>
        <w:t xml:space="preserve">и Интернет. Копия приказа об утверждении программы проверок с приложением самой программы, а также приказа о внесении изменений в программу проверок </w:t>
      </w:r>
      <w:r>
        <w:rPr>
          <w:sz w:val="28"/>
          <w:szCs w:val="28"/>
        </w:rPr>
        <w:br/>
        <w:t>в течение 3 (трех) рабочих дней со дня утверждения подлежат направлению контролируемому лицу заказным почт</w:t>
      </w:r>
      <w:r>
        <w:rPr>
          <w:sz w:val="28"/>
          <w:szCs w:val="28"/>
        </w:rPr>
        <w:t xml:space="preserve">овым отправлением с уведомлением </w:t>
      </w:r>
      <w:r>
        <w:rPr>
          <w:sz w:val="28"/>
          <w:szCs w:val="28"/>
        </w:rPr>
        <w:br/>
        <w:t>о вручении либо иным способом, подтверждающим факт и дату получения такого приказа.</w:t>
      </w:r>
    </w:p>
    <w:p w:rsidR="00941278" w:rsidRDefault="00E221DD">
      <w:pPr>
        <w:pStyle w:val="a3"/>
        <w:ind w:left="0" w:right="-2" w:firstLine="709"/>
        <w:rPr>
          <w:sz w:val="28"/>
        </w:rPr>
      </w:pPr>
      <w:r>
        <w:rPr>
          <w:sz w:val="28"/>
        </w:rPr>
        <w:t xml:space="preserve">4.5. </w:t>
      </w:r>
      <w:r>
        <w:rPr>
          <w:sz w:val="28"/>
          <w:szCs w:val="28"/>
        </w:rPr>
        <w:t>Контрольные надзорные мероприятия.</w:t>
      </w:r>
    </w:p>
    <w:p w:rsidR="00941278" w:rsidRDefault="00E221DD">
      <w:pPr>
        <w:pStyle w:val="a3"/>
        <w:tabs>
          <w:tab w:val="left" w:pos="1276"/>
          <w:tab w:val="left" w:pos="1559"/>
          <w:tab w:val="left" w:pos="2268"/>
          <w:tab w:val="left" w:pos="2551"/>
        </w:tabs>
        <w:ind w:left="0" w:right="-2" w:firstLine="709"/>
        <w:rPr>
          <w:sz w:val="28"/>
          <w:szCs w:val="28"/>
        </w:rPr>
      </w:pPr>
      <w:r>
        <w:rPr>
          <w:sz w:val="28"/>
          <w:szCs w:val="28"/>
        </w:rPr>
        <w:t>4.5.1. Региональный государственный контроль (надзор) в области охраны объектов культурного наслед</w:t>
      </w:r>
      <w:r>
        <w:rPr>
          <w:sz w:val="28"/>
          <w:szCs w:val="28"/>
        </w:rPr>
        <w:t>ия осуществляется:</w:t>
      </w:r>
    </w:p>
    <w:p w:rsidR="00941278" w:rsidRDefault="00E221DD">
      <w:pPr>
        <w:tabs>
          <w:tab w:val="left" w:pos="992"/>
          <w:tab w:val="left" w:pos="1134"/>
        </w:tabs>
        <w:ind w:right="-2" w:firstLine="709"/>
        <w:jc w:val="both"/>
      </w:pPr>
      <w:r>
        <w:rPr>
          <w:sz w:val="28"/>
          <w:szCs w:val="28"/>
        </w:rPr>
        <w:t xml:space="preserve">1) посредством проведения следующих контрольных (надзорных) мероприятий, предусматривающих взаимодействие с контролируемым лицом: </w:t>
      </w:r>
    </w:p>
    <w:p w:rsidR="00941278" w:rsidRDefault="00E221DD">
      <w:pPr>
        <w:tabs>
          <w:tab w:val="left" w:pos="1134"/>
        </w:tabs>
        <w:ind w:left="709" w:right="-2"/>
        <w:jc w:val="both"/>
      </w:pPr>
      <w:r>
        <w:rPr>
          <w:sz w:val="28"/>
          <w:szCs w:val="28"/>
        </w:rPr>
        <w:t>– инспекционный визит;</w:t>
      </w:r>
    </w:p>
    <w:p w:rsidR="00941278" w:rsidRDefault="00E221DD">
      <w:pPr>
        <w:tabs>
          <w:tab w:val="left" w:pos="1134"/>
        </w:tabs>
        <w:ind w:left="709" w:right="-2"/>
        <w:jc w:val="both"/>
      </w:pPr>
      <w:r>
        <w:rPr>
          <w:sz w:val="28"/>
          <w:szCs w:val="28"/>
        </w:rPr>
        <w:t>– рейдовый осмотр;</w:t>
      </w:r>
    </w:p>
    <w:p w:rsidR="00941278" w:rsidRDefault="00E221DD">
      <w:pPr>
        <w:tabs>
          <w:tab w:val="left" w:pos="1134"/>
        </w:tabs>
        <w:ind w:left="709" w:right="-2"/>
        <w:jc w:val="both"/>
      </w:pPr>
      <w:r>
        <w:rPr>
          <w:sz w:val="28"/>
          <w:szCs w:val="28"/>
        </w:rPr>
        <w:t>– документарная проверка;</w:t>
      </w:r>
    </w:p>
    <w:p w:rsidR="00941278" w:rsidRDefault="00E221DD">
      <w:pPr>
        <w:tabs>
          <w:tab w:val="left" w:pos="1134"/>
        </w:tabs>
        <w:ind w:left="709" w:right="-2"/>
        <w:jc w:val="both"/>
      </w:pPr>
      <w:r>
        <w:rPr>
          <w:sz w:val="28"/>
          <w:szCs w:val="28"/>
        </w:rPr>
        <w:t>– выездная проверка;</w:t>
      </w:r>
    </w:p>
    <w:p w:rsidR="00941278" w:rsidRDefault="00E221DD">
      <w:pPr>
        <w:tabs>
          <w:tab w:val="left" w:pos="992"/>
          <w:tab w:val="left" w:pos="1134"/>
        </w:tabs>
        <w:ind w:right="-2" w:firstLine="709"/>
        <w:jc w:val="both"/>
      </w:pPr>
      <w:r>
        <w:rPr>
          <w:sz w:val="28"/>
          <w:szCs w:val="28"/>
        </w:rPr>
        <w:t xml:space="preserve">2) посредством проведения следующих контрольных (надзорных) мероприятий без взаимодействия с контролируемым лицом: </w:t>
      </w:r>
    </w:p>
    <w:p w:rsidR="00941278" w:rsidRDefault="00E221DD">
      <w:pPr>
        <w:tabs>
          <w:tab w:val="left" w:pos="1134"/>
        </w:tabs>
        <w:ind w:right="-2" w:firstLine="709"/>
        <w:jc w:val="both"/>
      </w:pPr>
      <w:r>
        <w:rPr>
          <w:sz w:val="28"/>
          <w:szCs w:val="28"/>
        </w:rPr>
        <w:t>– наблюдение за соблюдением обязательных требований (мониторинг безопасности);</w:t>
      </w:r>
    </w:p>
    <w:p w:rsidR="00941278" w:rsidRDefault="00E221DD">
      <w:pPr>
        <w:tabs>
          <w:tab w:val="left" w:pos="1134"/>
        </w:tabs>
        <w:ind w:left="709" w:right="-2"/>
        <w:jc w:val="both"/>
      </w:pPr>
      <w:r>
        <w:rPr>
          <w:sz w:val="28"/>
          <w:szCs w:val="28"/>
        </w:rPr>
        <w:t xml:space="preserve">– выездное обследование. </w:t>
      </w:r>
    </w:p>
    <w:p w:rsidR="00941278" w:rsidRDefault="00E221DD">
      <w:pPr>
        <w:tabs>
          <w:tab w:val="left" w:pos="1276"/>
          <w:tab w:val="left" w:pos="1559"/>
          <w:tab w:val="left" w:pos="2268"/>
          <w:tab w:val="left" w:pos="2551"/>
        </w:tabs>
        <w:ind w:right="-2" w:firstLine="709"/>
        <w:jc w:val="both"/>
      </w:pPr>
      <w:r>
        <w:rPr>
          <w:sz w:val="28"/>
          <w:szCs w:val="28"/>
        </w:rPr>
        <w:lastRenderedPageBreak/>
        <w:t xml:space="preserve">4.5.2. При проведении контрольных (надзорных) мероприятий </w:t>
      </w:r>
      <w:r>
        <w:rPr>
          <w:sz w:val="28"/>
          <w:szCs w:val="28"/>
        </w:rPr>
        <w:br/>
        <w:t xml:space="preserve">и совершении контрольных (надзорных) действий, которые в соответствии </w:t>
      </w:r>
      <w:r>
        <w:rPr>
          <w:sz w:val="28"/>
          <w:szCs w:val="28"/>
        </w:rPr>
        <w:br/>
        <w:t xml:space="preserve">с требованиями Федерального закона № 248-ФЗ должны проводиться </w:t>
      </w:r>
      <w:r>
        <w:rPr>
          <w:sz w:val="28"/>
          <w:szCs w:val="28"/>
        </w:rPr>
        <w:br/>
        <w:t>в присутствии контролируемого лица либо его представителя, при</w:t>
      </w:r>
      <w:r>
        <w:rPr>
          <w:sz w:val="28"/>
          <w:szCs w:val="28"/>
        </w:rPr>
        <w:t xml:space="preserve">сутствие контролируемого лица либо его представителя обязательно, за исключением проведения контрольных (надзорных) мероприятий, совершения контрольных (надзорных) действий, не требующих взаимодействия с контролируемым лицом. </w:t>
      </w:r>
      <w:proofErr w:type="gramStart"/>
      <w:r>
        <w:rPr>
          <w:sz w:val="28"/>
          <w:szCs w:val="28"/>
        </w:rPr>
        <w:t>В случаях отсутствия контролир</w:t>
      </w:r>
      <w:r>
        <w:rPr>
          <w:sz w:val="28"/>
          <w:szCs w:val="28"/>
        </w:rPr>
        <w:t xml:space="preserve">уемого лица либо его представителя, предоставления контролируемым лицом информации Управлению </w:t>
      </w:r>
      <w:r>
        <w:rPr>
          <w:sz w:val="28"/>
          <w:szCs w:val="28"/>
        </w:rPr>
        <w:br/>
        <w:t>о невозможности присутствия при проведении контрольного (надзорного) мероприятия контрольные (надзорные) мероприятия проводятся, контрольные (надзорные) действия</w:t>
      </w:r>
      <w:r>
        <w:rPr>
          <w:sz w:val="28"/>
          <w:szCs w:val="28"/>
        </w:rPr>
        <w:t xml:space="preserve"> совершаются, если оценка соблюдения обязательных требований при проведении контрольного (надзорного) мероприятия может быть проведена без присутствия контролируемого лица, а контролируемое лицо было надлежащим образом уведомлено о проведении контрольного </w:t>
      </w:r>
      <w:r>
        <w:rPr>
          <w:sz w:val="28"/>
          <w:szCs w:val="28"/>
        </w:rPr>
        <w:t>(надзорного) мероприятия.</w:t>
      </w:r>
      <w:proofErr w:type="gramEnd"/>
    </w:p>
    <w:p w:rsidR="00941278" w:rsidRDefault="00E221DD">
      <w:pPr>
        <w:tabs>
          <w:tab w:val="left" w:pos="1276"/>
          <w:tab w:val="left" w:pos="1559"/>
          <w:tab w:val="left" w:pos="2268"/>
          <w:tab w:val="left" w:pos="2551"/>
        </w:tabs>
        <w:ind w:right="-2" w:firstLine="709"/>
        <w:jc w:val="both"/>
      </w:pPr>
      <w:r>
        <w:rPr>
          <w:sz w:val="28"/>
          <w:szCs w:val="28"/>
        </w:rPr>
        <w:t xml:space="preserve">4.5.3 Индивидуальный предприниматель, гражданин, являющиеся контролируемыми лицами, вправе представить в Управление заявление </w:t>
      </w:r>
      <w:r>
        <w:rPr>
          <w:sz w:val="28"/>
          <w:szCs w:val="28"/>
        </w:rPr>
        <w:br/>
        <w:t>о невозможности присутствия при проведении контрольного (надзорного) мероприятия в следующих случаях:</w:t>
      </w:r>
    </w:p>
    <w:p w:rsidR="00941278" w:rsidRDefault="00E221DD">
      <w:pPr>
        <w:pStyle w:val="a3"/>
        <w:tabs>
          <w:tab w:val="left" w:pos="1134"/>
          <w:tab w:val="left" w:pos="1560"/>
        </w:tabs>
        <w:ind w:left="0" w:right="-2" w:firstLine="709"/>
        <w:contextualSpacing/>
      </w:pPr>
      <w:r>
        <w:rPr>
          <w:sz w:val="28"/>
          <w:szCs w:val="28"/>
        </w:rPr>
        <w:t>а</w:t>
      </w:r>
      <w:r>
        <w:rPr>
          <w:sz w:val="28"/>
          <w:szCs w:val="28"/>
        </w:rPr>
        <w:t>) смерть близкого родственника;</w:t>
      </w:r>
    </w:p>
    <w:p w:rsidR="00941278" w:rsidRDefault="00E221DD">
      <w:pPr>
        <w:pStyle w:val="a3"/>
        <w:tabs>
          <w:tab w:val="left" w:pos="1134"/>
          <w:tab w:val="left" w:pos="1560"/>
        </w:tabs>
        <w:ind w:left="0" w:right="-2" w:firstLine="709"/>
        <w:contextualSpacing/>
      </w:pPr>
      <w:r>
        <w:rPr>
          <w:sz w:val="28"/>
          <w:szCs w:val="28"/>
        </w:rPr>
        <w:t>б) болезнь или необходимость присмотра за близким родственником;</w:t>
      </w:r>
    </w:p>
    <w:p w:rsidR="00941278" w:rsidRDefault="00E221DD">
      <w:pPr>
        <w:pStyle w:val="a3"/>
        <w:tabs>
          <w:tab w:val="left" w:pos="1134"/>
          <w:tab w:val="left" w:pos="1560"/>
        </w:tabs>
        <w:ind w:left="0" w:right="-2" w:firstLine="709"/>
        <w:contextualSpacing/>
      </w:pPr>
      <w:r>
        <w:rPr>
          <w:sz w:val="28"/>
          <w:szCs w:val="28"/>
        </w:rPr>
        <w:t>в) пребывание под следствием или судом;</w:t>
      </w:r>
    </w:p>
    <w:p w:rsidR="00941278" w:rsidRDefault="00E221DD">
      <w:pPr>
        <w:pStyle w:val="a3"/>
        <w:tabs>
          <w:tab w:val="left" w:pos="1134"/>
          <w:tab w:val="left" w:pos="1560"/>
        </w:tabs>
        <w:ind w:left="0" w:right="-2" w:firstLine="709"/>
        <w:contextualSpacing/>
      </w:pPr>
      <w:r>
        <w:rPr>
          <w:sz w:val="28"/>
          <w:szCs w:val="28"/>
        </w:rPr>
        <w:t>г) применение к гражданину административного или уголовного наказания, которое делает невозможной его явку;</w:t>
      </w:r>
    </w:p>
    <w:p w:rsidR="00941278" w:rsidRDefault="00E221DD">
      <w:pPr>
        <w:pStyle w:val="a3"/>
        <w:tabs>
          <w:tab w:val="left" w:pos="1134"/>
          <w:tab w:val="left" w:pos="1560"/>
        </w:tabs>
        <w:ind w:left="0" w:right="-2" w:firstLine="709"/>
        <w:contextualSpacing/>
      </w:pPr>
      <w:r>
        <w:rPr>
          <w:sz w:val="28"/>
          <w:szCs w:val="28"/>
        </w:rPr>
        <w:t>д) пребыван</w:t>
      </w:r>
      <w:r>
        <w:rPr>
          <w:sz w:val="28"/>
          <w:szCs w:val="28"/>
        </w:rPr>
        <w:t>ие в командировке, отпуске, на учебе;</w:t>
      </w:r>
    </w:p>
    <w:p w:rsidR="00941278" w:rsidRDefault="00E221DD">
      <w:pPr>
        <w:pStyle w:val="a3"/>
        <w:tabs>
          <w:tab w:val="left" w:pos="1134"/>
          <w:tab w:val="left" w:pos="1560"/>
        </w:tabs>
        <w:ind w:left="0" w:right="-2" w:firstLine="709"/>
        <w:contextualSpacing/>
      </w:pPr>
      <w:r>
        <w:rPr>
          <w:sz w:val="28"/>
          <w:szCs w:val="28"/>
        </w:rPr>
        <w:t>е) наступление обстоятельств непреодолимой силы.</w:t>
      </w:r>
    </w:p>
    <w:p w:rsidR="00941278" w:rsidRDefault="00E221DD">
      <w:pPr>
        <w:tabs>
          <w:tab w:val="left" w:pos="1276"/>
          <w:tab w:val="left" w:pos="1559"/>
          <w:tab w:val="left" w:pos="2268"/>
          <w:tab w:val="left" w:pos="2551"/>
        </w:tabs>
        <w:ind w:right="-2" w:firstLine="709"/>
        <w:jc w:val="both"/>
        <w:rPr>
          <w:highlight w:val="white"/>
        </w:rPr>
      </w:pPr>
      <w:r>
        <w:rPr>
          <w:sz w:val="28"/>
          <w:szCs w:val="28"/>
        </w:rPr>
        <w:t>4.5.4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>заявлению о невозможности присутствия при проведении контрольного (надзорного) мероприятия прилагаются документы, подтверждающие факт наличия (наступления) обсто</w:t>
      </w:r>
      <w:r>
        <w:rPr>
          <w:sz w:val="28"/>
          <w:szCs w:val="28"/>
          <w:highlight w:val="white"/>
        </w:rPr>
        <w:t xml:space="preserve">ятельств, указанных </w:t>
      </w:r>
      <w:r>
        <w:rPr>
          <w:sz w:val="28"/>
          <w:szCs w:val="28"/>
          <w:highlight w:val="white"/>
        </w:rPr>
        <w:br/>
        <w:t>в подпункте 4.5.3 пункта 4.5 настоящего раздела.</w:t>
      </w:r>
    </w:p>
    <w:p w:rsidR="00941278" w:rsidRDefault="00E221DD">
      <w:pPr>
        <w:pStyle w:val="a3"/>
        <w:tabs>
          <w:tab w:val="left" w:pos="1560"/>
        </w:tabs>
        <w:ind w:left="0" w:right="-2" w:firstLine="709"/>
        <w:contextualSpacing/>
      </w:pPr>
      <w:r>
        <w:rPr>
          <w:sz w:val="28"/>
          <w:szCs w:val="28"/>
        </w:rPr>
        <w:t xml:space="preserve">При удовлетворении </w:t>
      </w:r>
      <w:r>
        <w:rPr>
          <w:sz w:val="28"/>
          <w:szCs w:val="28"/>
        </w:rPr>
        <w:t xml:space="preserve">указанного заявления контрольным органом проведение контрольного (надзорного) мероприятия переносится на срок, </w:t>
      </w:r>
      <w:r>
        <w:rPr>
          <w:sz w:val="28"/>
          <w:szCs w:val="28"/>
        </w:rPr>
        <w:lastRenderedPageBreak/>
        <w:t>необходимый для устранения причин, повлекших невозможность присутствия контролируемого лица при проведении контрольного (надзорного) мероприятия.</w:t>
      </w:r>
    </w:p>
    <w:p w:rsidR="00941278" w:rsidRDefault="00E221DD">
      <w:pPr>
        <w:tabs>
          <w:tab w:val="left" w:pos="1276"/>
          <w:tab w:val="left" w:pos="1559"/>
          <w:tab w:val="left" w:pos="2268"/>
          <w:tab w:val="left" w:pos="2551"/>
        </w:tabs>
        <w:ind w:right="-2" w:firstLine="709"/>
        <w:jc w:val="both"/>
      </w:pPr>
      <w:r>
        <w:rPr>
          <w:sz w:val="28"/>
          <w:szCs w:val="28"/>
        </w:rPr>
        <w:t xml:space="preserve">4.5.5. В случае, если проведение контрольного (надзорного) мероприятия, </w:t>
      </w:r>
      <w:r>
        <w:rPr>
          <w:sz w:val="28"/>
          <w:szCs w:val="28"/>
          <w:highlight w:val="white"/>
        </w:rPr>
        <w:t xml:space="preserve">предусматривающего взаимодействие с контролируемым лицом, оказалось невозможным в </w:t>
      </w:r>
      <w:r>
        <w:rPr>
          <w:sz w:val="28"/>
          <w:szCs w:val="28"/>
        </w:rPr>
        <w:t xml:space="preserve">связи с отсутствием контролируемого лица </w:t>
      </w:r>
      <w:r>
        <w:rPr>
          <w:sz w:val="28"/>
          <w:szCs w:val="28"/>
        </w:rPr>
        <w:br/>
        <w:t>по местонахождению (месту осуществления деятельности), либо</w:t>
      </w:r>
      <w:r>
        <w:rPr>
          <w:sz w:val="28"/>
          <w:szCs w:val="28"/>
        </w:rPr>
        <w:t xml:space="preserve"> в связи </w:t>
      </w:r>
      <w:r>
        <w:rPr>
          <w:sz w:val="28"/>
          <w:szCs w:val="28"/>
        </w:rPr>
        <w:br/>
        <w:t xml:space="preserve">с фактическим неосуществлением </w:t>
      </w:r>
      <w:proofErr w:type="gramStart"/>
      <w:r>
        <w:rPr>
          <w:sz w:val="28"/>
          <w:szCs w:val="28"/>
        </w:rPr>
        <w:t>деятельности</w:t>
      </w:r>
      <w:proofErr w:type="gramEnd"/>
      <w:r>
        <w:rPr>
          <w:sz w:val="28"/>
          <w:szCs w:val="28"/>
        </w:rPr>
        <w:t xml:space="preserve"> контролируемым лицом, либо </w:t>
      </w:r>
      <w:r>
        <w:rPr>
          <w:sz w:val="28"/>
          <w:szCs w:val="28"/>
        </w:rPr>
        <w:br/>
        <w:t>в связи с иными действиями (бездействием) контролируемого лица, повлекшими невозможность проведения или завершения контрольного (надзорного) мероприятия, уполномоченное должн</w:t>
      </w:r>
      <w:r>
        <w:rPr>
          <w:sz w:val="28"/>
          <w:szCs w:val="28"/>
        </w:rPr>
        <w:t xml:space="preserve">остное лицо Управления составляет акт о невозможности проведения контрольного (надзорного) мероприятия с указанием причин и информирует контролируемое лицо </w:t>
      </w:r>
      <w:r>
        <w:rPr>
          <w:sz w:val="28"/>
          <w:szCs w:val="28"/>
        </w:rPr>
        <w:br/>
        <w:t xml:space="preserve">о невозможности проведения контрольного (надзорного) мероприятия. </w:t>
      </w:r>
      <w:proofErr w:type="gramStart"/>
      <w:r>
        <w:rPr>
          <w:sz w:val="28"/>
          <w:szCs w:val="28"/>
        </w:rPr>
        <w:t>В этом случае уполномоченное долж</w:t>
      </w:r>
      <w:r>
        <w:rPr>
          <w:sz w:val="28"/>
          <w:szCs w:val="28"/>
        </w:rPr>
        <w:t xml:space="preserve">ностное лицо Управления вправе совершить контрольные (надзорные) действия в рамках указанного контрольного (надзорного) мероприятия в любое время до завершения проведения контрольного (надзорного) мероприятия. </w:t>
      </w:r>
      <w:proofErr w:type="gramEnd"/>
    </w:p>
    <w:p w:rsidR="00941278" w:rsidRDefault="00E221DD">
      <w:pPr>
        <w:tabs>
          <w:tab w:val="left" w:pos="1276"/>
          <w:tab w:val="left" w:pos="1559"/>
          <w:tab w:val="left" w:pos="2268"/>
          <w:tab w:val="left" w:pos="2551"/>
        </w:tabs>
        <w:ind w:right="-2" w:firstLine="709"/>
        <w:jc w:val="both"/>
      </w:pPr>
      <w:proofErr w:type="gramStart"/>
      <w:r>
        <w:rPr>
          <w:sz w:val="28"/>
          <w:szCs w:val="28"/>
        </w:rPr>
        <w:t xml:space="preserve">4.5.6 В </w:t>
      </w:r>
      <w:r>
        <w:rPr>
          <w:sz w:val="28"/>
          <w:szCs w:val="28"/>
          <w:highlight w:val="white"/>
        </w:rPr>
        <w:t>случае, указанном в подпункте 4.5.5 п</w:t>
      </w:r>
      <w:r>
        <w:rPr>
          <w:sz w:val="28"/>
          <w:szCs w:val="28"/>
          <w:highlight w:val="white"/>
        </w:rPr>
        <w:t>ункта 4.5 настоящего раздела, уполномоченное должностн</w:t>
      </w:r>
      <w:r>
        <w:rPr>
          <w:sz w:val="28"/>
          <w:szCs w:val="28"/>
        </w:rPr>
        <w:t xml:space="preserve">ое лицо Управления вправе принять решение о проведении в отношении контролируемого лица такого </w:t>
      </w:r>
      <w:r>
        <w:rPr>
          <w:sz w:val="28"/>
          <w:szCs w:val="28"/>
        </w:rPr>
        <w:br/>
        <w:t>же контрольного (надзорного) мероприятия без предварительного уведомления контролируемого лица и без согла</w:t>
      </w:r>
      <w:r>
        <w:rPr>
          <w:sz w:val="28"/>
          <w:szCs w:val="28"/>
        </w:rPr>
        <w:t>сования с органами прокуратуры.</w:t>
      </w:r>
      <w:proofErr w:type="gramEnd"/>
    </w:p>
    <w:p w:rsidR="00941278" w:rsidRDefault="00E221DD">
      <w:pPr>
        <w:tabs>
          <w:tab w:val="left" w:pos="1276"/>
          <w:tab w:val="left" w:pos="1559"/>
          <w:tab w:val="left" w:pos="2268"/>
          <w:tab w:val="left" w:pos="2551"/>
        </w:tabs>
        <w:ind w:right="-2" w:firstLine="709"/>
        <w:jc w:val="both"/>
      </w:pPr>
      <w:r>
        <w:rPr>
          <w:sz w:val="28"/>
          <w:szCs w:val="28"/>
        </w:rPr>
        <w:t xml:space="preserve">4.5.7. Для фиксации доказательств нарушения обязательных требований должностными лицами Управления и лицами, привлекаемыми к совершению надзорных действий, могут использоваться фотосъемка и (или) видеозапись, </w:t>
      </w:r>
      <w:r>
        <w:rPr>
          <w:sz w:val="28"/>
          <w:szCs w:val="28"/>
        </w:rPr>
        <w:br/>
        <w:t>а также механи</w:t>
      </w:r>
      <w:r>
        <w:rPr>
          <w:sz w:val="28"/>
          <w:szCs w:val="28"/>
        </w:rPr>
        <w:t xml:space="preserve">ческие и электронные средства измерения (далее – технические средства). </w:t>
      </w:r>
    </w:p>
    <w:p w:rsidR="00941278" w:rsidRDefault="00E221DD">
      <w:pPr>
        <w:tabs>
          <w:tab w:val="left" w:pos="1276"/>
          <w:tab w:val="left" w:pos="1559"/>
          <w:tab w:val="left" w:pos="2268"/>
          <w:tab w:val="left" w:pos="2551"/>
        </w:tabs>
        <w:ind w:right="-2" w:firstLine="709"/>
        <w:jc w:val="both"/>
      </w:pPr>
      <w:r>
        <w:rPr>
          <w:sz w:val="28"/>
          <w:szCs w:val="28"/>
        </w:rPr>
        <w:t>4.5.8. Фотосъемка и (или) видеозапись производится при проведении осмотра в рамках контрольного (надзорного) мероприятия.</w:t>
      </w:r>
    </w:p>
    <w:p w:rsidR="00941278" w:rsidRDefault="00E221DD">
      <w:pPr>
        <w:tabs>
          <w:tab w:val="left" w:pos="1276"/>
          <w:tab w:val="left" w:pos="1559"/>
          <w:tab w:val="left" w:pos="2268"/>
          <w:tab w:val="left" w:pos="2551"/>
        </w:tabs>
        <w:ind w:right="-2" w:firstLine="709"/>
        <w:jc w:val="both"/>
      </w:pPr>
      <w:r>
        <w:rPr>
          <w:sz w:val="28"/>
          <w:szCs w:val="28"/>
        </w:rPr>
        <w:t>4.5.9. Применение видеозаписи для фиксации нарушения обязател</w:t>
      </w:r>
      <w:r>
        <w:rPr>
          <w:sz w:val="28"/>
          <w:szCs w:val="28"/>
        </w:rPr>
        <w:t>ьных требований при проведении осмотра в отсутствие контролируемого лица или его представителя является обязательным.</w:t>
      </w:r>
    </w:p>
    <w:p w:rsidR="00941278" w:rsidRDefault="00E221DD">
      <w:pPr>
        <w:tabs>
          <w:tab w:val="left" w:pos="1276"/>
          <w:tab w:val="left" w:pos="1559"/>
          <w:tab w:val="left" w:pos="2268"/>
          <w:tab w:val="left" w:pos="2551"/>
        </w:tabs>
        <w:ind w:right="-2" w:firstLine="709"/>
        <w:jc w:val="both"/>
      </w:pPr>
      <w:r>
        <w:rPr>
          <w:sz w:val="28"/>
          <w:szCs w:val="28"/>
        </w:rPr>
        <w:lastRenderedPageBreak/>
        <w:t>4.5.10. Материалы фот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и (или) видеосъемки объекта контроля и его частей должны обеспечивать наглядную фиксацию объекта контроля </w:t>
      </w:r>
      <w:r>
        <w:rPr>
          <w:sz w:val="28"/>
          <w:szCs w:val="28"/>
        </w:rPr>
        <w:br/>
        <w:t>и событ</w:t>
      </w:r>
      <w:r>
        <w:rPr>
          <w:sz w:val="28"/>
          <w:szCs w:val="28"/>
        </w:rPr>
        <w:t xml:space="preserve">ия, обладающего признаками нарушения обязательных требований </w:t>
      </w:r>
      <w:r>
        <w:rPr>
          <w:sz w:val="28"/>
          <w:szCs w:val="28"/>
        </w:rPr>
        <w:br/>
        <w:t>(при его наличии).</w:t>
      </w:r>
    </w:p>
    <w:p w:rsidR="00941278" w:rsidRDefault="00E221DD">
      <w:pPr>
        <w:tabs>
          <w:tab w:val="left" w:pos="1276"/>
          <w:tab w:val="left" w:pos="1559"/>
          <w:tab w:val="left" w:pos="2268"/>
          <w:tab w:val="left" w:pos="2551"/>
        </w:tabs>
        <w:ind w:right="-2" w:firstLine="709"/>
        <w:jc w:val="both"/>
      </w:pPr>
      <w:r>
        <w:rPr>
          <w:sz w:val="28"/>
          <w:szCs w:val="28"/>
        </w:rPr>
        <w:t xml:space="preserve">4.5.11. О применении фотосъемки и (или) видеозаписи в акте контрольного (надзорного) мероприятия делается соответствующая запись. Материалы </w:t>
      </w:r>
      <w:proofErr w:type="spellStart"/>
      <w:r>
        <w:rPr>
          <w:sz w:val="28"/>
          <w:szCs w:val="28"/>
        </w:rPr>
        <w:t>фотофиксации</w:t>
      </w:r>
      <w:proofErr w:type="spellEnd"/>
      <w:r>
        <w:rPr>
          <w:sz w:val="28"/>
          <w:szCs w:val="28"/>
        </w:rPr>
        <w:t xml:space="preserve"> и (или) файлы с видеоз</w:t>
      </w:r>
      <w:r>
        <w:rPr>
          <w:sz w:val="28"/>
          <w:szCs w:val="28"/>
        </w:rPr>
        <w:t xml:space="preserve">аписью прилагаются к акту контрольного (надзорного) мероприятия. </w:t>
      </w:r>
    </w:p>
    <w:p w:rsidR="00941278" w:rsidRDefault="00E221DD">
      <w:pPr>
        <w:tabs>
          <w:tab w:val="left" w:pos="1276"/>
          <w:tab w:val="left" w:pos="1559"/>
          <w:tab w:val="left" w:pos="2268"/>
          <w:tab w:val="left" w:pos="2551"/>
        </w:tabs>
        <w:ind w:right="-2" w:firstLine="709"/>
        <w:jc w:val="both"/>
      </w:pPr>
      <w:r>
        <w:rPr>
          <w:sz w:val="28"/>
          <w:szCs w:val="28"/>
        </w:rPr>
        <w:t>4.5.12. Результаты контрольного (надзорного) мероприятия, содержащие информацию, составляющую государственную, коммерческую, служебную или иную охраняемую законом тайну, оформляются с соблюд</w:t>
      </w:r>
      <w:r>
        <w:rPr>
          <w:sz w:val="28"/>
          <w:szCs w:val="28"/>
        </w:rPr>
        <w:t>ением требований, предусмотренных законодательством Российской Федерации.</w:t>
      </w:r>
    </w:p>
    <w:p w:rsidR="00941278" w:rsidRDefault="00E221DD">
      <w:pPr>
        <w:tabs>
          <w:tab w:val="left" w:pos="1276"/>
          <w:tab w:val="left" w:pos="1559"/>
          <w:tab w:val="left" w:pos="2268"/>
          <w:tab w:val="left" w:pos="2551"/>
        </w:tabs>
        <w:ind w:right="-2" w:firstLine="709"/>
        <w:jc w:val="both"/>
      </w:pPr>
      <w:r>
        <w:rPr>
          <w:sz w:val="28"/>
          <w:szCs w:val="28"/>
        </w:rPr>
        <w:t>4.5.13. Акт контрольного (надзорного) мероприятия, проведение которого было согласовано органами прокуратуры, направляется в органы прокуратуры непосредственно после его оформления.</w:t>
      </w:r>
    </w:p>
    <w:p w:rsidR="00941278" w:rsidRDefault="00E221DD">
      <w:pPr>
        <w:tabs>
          <w:tab w:val="left" w:pos="1276"/>
          <w:tab w:val="left" w:pos="1559"/>
          <w:tab w:val="left" w:pos="2268"/>
          <w:tab w:val="left" w:pos="2551"/>
        </w:tabs>
        <w:ind w:right="-2" w:firstLine="709"/>
        <w:jc w:val="both"/>
      </w:pPr>
      <w:r>
        <w:rPr>
          <w:sz w:val="28"/>
          <w:szCs w:val="28"/>
        </w:rPr>
        <w:t xml:space="preserve">4.5.14. В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выявления при проведении контрольного (надзорного) мероприятия нарушений обязательных требований контролируемым лицом Управление обязано: </w:t>
      </w:r>
    </w:p>
    <w:p w:rsidR="00941278" w:rsidRDefault="00E221DD" w:rsidP="00E221DD">
      <w:pPr>
        <w:pStyle w:val="a3"/>
        <w:numPr>
          <w:ilvl w:val="0"/>
          <w:numId w:val="7"/>
        </w:numPr>
        <w:tabs>
          <w:tab w:val="left" w:pos="992"/>
          <w:tab w:val="left" w:pos="1560"/>
        </w:tabs>
        <w:ind w:left="0" w:right="-2" w:firstLine="709"/>
      </w:pPr>
      <w:r>
        <w:rPr>
          <w:sz w:val="28"/>
          <w:szCs w:val="28"/>
        </w:rPr>
        <w:t xml:space="preserve">выдать после оформления акта контрольного (надзорного) мероприятия контролируемому лицу предписание </w:t>
      </w:r>
      <w:r>
        <w:rPr>
          <w:sz w:val="28"/>
          <w:szCs w:val="28"/>
        </w:rPr>
        <w:t>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ценностям. Предписание оформляется на бланке Управления;</w:t>
      </w:r>
    </w:p>
    <w:p w:rsidR="00941278" w:rsidRDefault="00E221DD" w:rsidP="00E221DD">
      <w:pPr>
        <w:pStyle w:val="a3"/>
        <w:numPr>
          <w:ilvl w:val="0"/>
          <w:numId w:val="7"/>
        </w:numPr>
        <w:tabs>
          <w:tab w:val="left" w:pos="992"/>
          <w:tab w:val="left" w:pos="1560"/>
        </w:tabs>
        <w:ind w:left="0" w:right="-2" w:firstLine="709"/>
        <w:rPr>
          <w:sz w:val="28"/>
          <w:szCs w:val="28"/>
        </w:rPr>
      </w:pPr>
      <w:r>
        <w:rPr>
          <w:sz w:val="28"/>
          <w:szCs w:val="28"/>
        </w:rPr>
        <w:t>незамедлительно принять ме</w:t>
      </w:r>
      <w:r>
        <w:rPr>
          <w:sz w:val="28"/>
          <w:szCs w:val="28"/>
        </w:rPr>
        <w:t xml:space="preserve">ры, предусмотренные законодательством Российской Федерации, в том числе федеральными законами № 248-ФЗ </w:t>
      </w:r>
      <w:r>
        <w:rPr>
          <w:sz w:val="28"/>
          <w:szCs w:val="28"/>
        </w:rPr>
        <w:br/>
        <w:t xml:space="preserve">и </w:t>
      </w:r>
      <w:r>
        <w:rPr>
          <w:sz w:val="28"/>
        </w:rPr>
        <w:t xml:space="preserve"> № 73-ФЗ</w:t>
      </w:r>
      <w:r>
        <w:rPr>
          <w:sz w:val="28"/>
          <w:szCs w:val="28"/>
        </w:rPr>
        <w:t xml:space="preserve"> по недопущению причинения вреда (ущерба) охраняемым законом ценностям или прекращению его причинения;</w:t>
      </w:r>
    </w:p>
    <w:p w:rsidR="00941278" w:rsidRDefault="00E221DD" w:rsidP="00E221DD">
      <w:pPr>
        <w:pStyle w:val="a3"/>
        <w:numPr>
          <w:ilvl w:val="0"/>
          <w:numId w:val="7"/>
        </w:numPr>
        <w:tabs>
          <w:tab w:val="left" w:pos="992"/>
          <w:tab w:val="left" w:pos="1560"/>
        </w:tabs>
        <w:ind w:left="0" w:right="-2" w:firstLine="709"/>
      </w:pPr>
      <w:proofErr w:type="gramStart"/>
      <w:r>
        <w:rPr>
          <w:sz w:val="28"/>
          <w:szCs w:val="28"/>
        </w:rPr>
        <w:t>при выявлении в ходе контрольного (надз</w:t>
      </w:r>
      <w:r>
        <w:rPr>
          <w:sz w:val="28"/>
          <w:szCs w:val="28"/>
        </w:rPr>
        <w:t>орного) мероприятия признаков административного правонарушения принять меры по привлечению виновных лиц к установленной законом ответственности, а в случае выявления признаков административного правонарушении, возбуждение дел по которому не отнесено к комп</w:t>
      </w:r>
      <w:r>
        <w:rPr>
          <w:sz w:val="28"/>
          <w:szCs w:val="28"/>
        </w:rPr>
        <w:t xml:space="preserve">етенции уполномоченного контрольного органа, а также при выявлении признаков преступления направить соответствующую </w:t>
      </w:r>
      <w:r>
        <w:rPr>
          <w:sz w:val="28"/>
          <w:szCs w:val="28"/>
        </w:rPr>
        <w:lastRenderedPageBreak/>
        <w:t>информацию в государственный орган в соответствии с его компетенцией;</w:t>
      </w:r>
      <w:proofErr w:type="gramEnd"/>
    </w:p>
    <w:p w:rsidR="00941278" w:rsidRDefault="00E221DD" w:rsidP="00E221DD">
      <w:pPr>
        <w:pStyle w:val="a3"/>
        <w:numPr>
          <w:ilvl w:val="0"/>
          <w:numId w:val="7"/>
        </w:numPr>
        <w:tabs>
          <w:tab w:val="left" w:pos="992"/>
          <w:tab w:val="left" w:pos="1560"/>
        </w:tabs>
        <w:ind w:left="0" w:right="-2" w:firstLine="709"/>
        <w:rPr>
          <w:sz w:val="28"/>
          <w:szCs w:val="28"/>
        </w:rPr>
      </w:pPr>
      <w:proofErr w:type="gramStart"/>
      <w:r>
        <w:rPr>
          <w:sz w:val="28"/>
        </w:rPr>
        <w:t>принять меры по осуществлению контроля за устранением выявленных наруш</w:t>
      </w:r>
      <w:r>
        <w:rPr>
          <w:sz w:val="28"/>
        </w:rPr>
        <w:t xml:space="preserve">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</w:t>
      </w:r>
      <w:r>
        <w:rPr>
          <w:sz w:val="28"/>
        </w:rPr>
        <w:br/>
        <w:t>в установленные сроки принять меры по обеспечению его исполнения</w:t>
      </w:r>
      <w:r>
        <w:rPr>
          <w:sz w:val="28"/>
        </w:rPr>
        <w:t xml:space="preserve"> вплоть до обращения в суд с требованием о принудительном исполнении предписания, если такая мера предусмотрена законодательством</w:t>
      </w:r>
      <w:r>
        <w:rPr>
          <w:sz w:val="28"/>
          <w:szCs w:val="28"/>
        </w:rPr>
        <w:t xml:space="preserve">; </w:t>
      </w:r>
      <w:proofErr w:type="gramEnd"/>
    </w:p>
    <w:p w:rsidR="00941278" w:rsidRDefault="00E221DD" w:rsidP="00E221DD">
      <w:pPr>
        <w:pStyle w:val="a3"/>
        <w:numPr>
          <w:ilvl w:val="0"/>
          <w:numId w:val="7"/>
        </w:numPr>
        <w:tabs>
          <w:tab w:val="left" w:pos="992"/>
          <w:tab w:val="left" w:pos="1560"/>
        </w:tabs>
        <w:ind w:left="0" w:right="-2" w:firstLine="709"/>
      </w:pPr>
      <w:r>
        <w:rPr>
          <w:sz w:val="28"/>
          <w:szCs w:val="28"/>
        </w:rPr>
        <w:t xml:space="preserve">рассмотреть вопрос о выдаче рекомендаций по соблюдению обязательных требований, проведении иных мероприятий, направленных </w:t>
      </w:r>
      <w:r>
        <w:rPr>
          <w:sz w:val="28"/>
          <w:szCs w:val="28"/>
        </w:rPr>
        <w:br/>
        <w:t>н</w:t>
      </w:r>
      <w:r>
        <w:rPr>
          <w:sz w:val="28"/>
          <w:szCs w:val="28"/>
        </w:rPr>
        <w:t>а профилактику рисков причинения вреда (ущерба) охраняемым законом ценностям.</w:t>
      </w:r>
    </w:p>
    <w:p w:rsidR="00941278" w:rsidRDefault="00E221DD">
      <w:pPr>
        <w:tabs>
          <w:tab w:val="left" w:pos="992"/>
          <w:tab w:val="left" w:pos="1560"/>
        </w:tabs>
        <w:ind w:right="-2" w:firstLine="709"/>
        <w:jc w:val="both"/>
      </w:pPr>
      <w:r>
        <w:rPr>
          <w:sz w:val="28"/>
          <w:szCs w:val="28"/>
        </w:rPr>
        <w:t xml:space="preserve">4.6. </w:t>
      </w:r>
      <w:r>
        <w:rPr>
          <w:bCs/>
          <w:sz w:val="28"/>
          <w:szCs w:val="28"/>
        </w:rPr>
        <w:t>Порядок проведения контрольных (надзорных) мероприятий.</w:t>
      </w:r>
    </w:p>
    <w:p w:rsidR="00941278" w:rsidRDefault="00E221DD">
      <w:pPr>
        <w:pStyle w:val="a3"/>
        <w:tabs>
          <w:tab w:val="left" w:pos="992"/>
          <w:tab w:val="left" w:pos="1134"/>
        </w:tabs>
        <w:ind w:left="0" w:right="-2" w:firstLine="709"/>
        <w:outlineLvl w:val="0"/>
        <w:rPr>
          <w:sz w:val="28"/>
        </w:rPr>
      </w:pPr>
      <w:r>
        <w:rPr>
          <w:sz w:val="28"/>
        </w:rPr>
        <w:t xml:space="preserve">4.6.1. </w:t>
      </w:r>
      <w:r>
        <w:rPr>
          <w:bCs/>
          <w:sz w:val="28"/>
          <w:szCs w:val="28"/>
        </w:rPr>
        <w:t>Инспекционный визит.</w:t>
      </w:r>
    </w:p>
    <w:p w:rsidR="00941278" w:rsidRDefault="00E221DD">
      <w:pPr>
        <w:pStyle w:val="a3"/>
        <w:tabs>
          <w:tab w:val="left" w:pos="992"/>
          <w:tab w:val="left" w:pos="1134"/>
        </w:tabs>
        <w:ind w:left="0" w:right="-2" w:firstLine="709"/>
        <w:outlineLvl w:val="0"/>
        <w:rPr>
          <w:sz w:val="28"/>
        </w:rPr>
      </w:pPr>
      <w:r>
        <w:rPr>
          <w:sz w:val="28"/>
        </w:rPr>
        <w:t xml:space="preserve">4.6.1.1. </w:t>
      </w:r>
      <w:r>
        <w:rPr>
          <w:sz w:val="28"/>
          <w:szCs w:val="28"/>
        </w:rPr>
        <w:t>Под инспекционным визитом понимается контрольное (надзорное) мероприятие, проводимое путем взаимодействия с конкретным контролируемым лицом.</w:t>
      </w:r>
    </w:p>
    <w:p w:rsidR="00941278" w:rsidRDefault="00E221DD">
      <w:pPr>
        <w:tabs>
          <w:tab w:val="left" w:pos="1134"/>
          <w:tab w:val="left" w:pos="1559"/>
        </w:tabs>
        <w:ind w:right="-2" w:firstLine="709"/>
        <w:jc w:val="both"/>
        <w:rPr>
          <w:sz w:val="28"/>
          <w:szCs w:val="28"/>
        </w:rPr>
      </w:pPr>
      <w:r>
        <w:rPr>
          <w:sz w:val="28"/>
        </w:rPr>
        <w:t xml:space="preserve">4.6.1.2. </w:t>
      </w:r>
      <w:r>
        <w:rPr>
          <w:sz w:val="28"/>
          <w:szCs w:val="28"/>
        </w:rPr>
        <w:t>Инспекционный визит проводится по местонахождению (месту осуществления деятельности) контролируемого лица.</w:t>
      </w:r>
    </w:p>
    <w:p w:rsidR="00941278" w:rsidRDefault="00E221DD">
      <w:pPr>
        <w:tabs>
          <w:tab w:val="left" w:pos="1134"/>
          <w:tab w:val="left" w:pos="1559"/>
        </w:tabs>
        <w:ind w:right="-2" w:firstLine="709"/>
        <w:jc w:val="both"/>
      </w:pPr>
      <w:r>
        <w:rPr>
          <w:sz w:val="28"/>
        </w:rPr>
        <w:t xml:space="preserve">4.6.1.3. </w:t>
      </w:r>
      <w:r>
        <w:rPr>
          <w:sz w:val="28"/>
          <w:szCs w:val="28"/>
        </w:rPr>
        <w:t>В ходе инспекционного визита могут совершаться следующие контрольные (надзорные) действия:</w:t>
      </w:r>
    </w:p>
    <w:p w:rsidR="00941278" w:rsidRDefault="00E221DD" w:rsidP="00E221DD">
      <w:pPr>
        <w:pStyle w:val="a3"/>
        <w:numPr>
          <w:ilvl w:val="0"/>
          <w:numId w:val="9"/>
        </w:numPr>
        <w:tabs>
          <w:tab w:val="left" w:pos="1134"/>
          <w:tab w:val="left" w:pos="1560"/>
        </w:tabs>
        <w:ind w:left="0" w:right="-2" w:firstLine="709"/>
        <w:contextualSpacing/>
      </w:pPr>
      <w:r>
        <w:rPr>
          <w:sz w:val="28"/>
          <w:szCs w:val="28"/>
        </w:rPr>
        <w:t>осмотр;</w:t>
      </w:r>
    </w:p>
    <w:p w:rsidR="00941278" w:rsidRDefault="00E221DD" w:rsidP="00E221DD">
      <w:pPr>
        <w:pStyle w:val="a3"/>
        <w:numPr>
          <w:ilvl w:val="0"/>
          <w:numId w:val="9"/>
        </w:numPr>
        <w:tabs>
          <w:tab w:val="left" w:pos="1134"/>
          <w:tab w:val="left" w:pos="1560"/>
        </w:tabs>
        <w:ind w:left="0" w:right="-2" w:firstLine="709"/>
        <w:contextualSpacing/>
      </w:pPr>
      <w:r>
        <w:rPr>
          <w:sz w:val="28"/>
          <w:szCs w:val="28"/>
        </w:rPr>
        <w:t>опрос;</w:t>
      </w:r>
    </w:p>
    <w:p w:rsidR="00941278" w:rsidRDefault="00E221DD" w:rsidP="00E221DD">
      <w:pPr>
        <w:pStyle w:val="a3"/>
        <w:numPr>
          <w:ilvl w:val="0"/>
          <w:numId w:val="9"/>
        </w:numPr>
        <w:tabs>
          <w:tab w:val="left" w:pos="1134"/>
          <w:tab w:val="left" w:pos="1560"/>
        </w:tabs>
        <w:ind w:left="0" w:right="-2" w:firstLine="709"/>
        <w:contextualSpacing/>
      </w:pPr>
      <w:r>
        <w:rPr>
          <w:sz w:val="28"/>
          <w:szCs w:val="28"/>
        </w:rPr>
        <w:t>получение письменных объяснений;</w:t>
      </w:r>
    </w:p>
    <w:p w:rsidR="00941278" w:rsidRDefault="00E221DD" w:rsidP="00E221DD">
      <w:pPr>
        <w:pStyle w:val="a3"/>
        <w:numPr>
          <w:ilvl w:val="0"/>
          <w:numId w:val="9"/>
        </w:numPr>
        <w:tabs>
          <w:tab w:val="left" w:pos="1134"/>
          <w:tab w:val="left" w:pos="1560"/>
        </w:tabs>
        <w:ind w:left="0" w:right="-2" w:firstLine="709"/>
        <w:contextualSpacing/>
      </w:pPr>
      <w:r>
        <w:rPr>
          <w:sz w:val="28"/>
          <w:szCs w:val="28"/>
        </w:rPr>
        <w:t>инструментальное обследование;</w:t>
      </w:r>
    </w:p>
    <w:p w:rsidR="00941278" w:rsidRDefault="00E221DD" w:rsidP="00E221DD">
      <w:pPr>
        <w:pStyle w:val="a3"/>
        <w:numPr>
          <w:ilvl w:val="0"/>
          <w:numId w:val="9"/>
        </w:numPr>
        <w:tabs>
          <w:tab w:val="left" w:pos="1134"/>
          <w:tab w:val="left" w:pos="1560"/>
        </w:tabs>
        <w:ind w:left="0" w:right="-2" w:firstLine="709"/>
        <w:contextualSpacing/>
      </w:pPr>
      <w:r>
        <w:rPr>
          <w:sz w:val="28"/>
          <w:szCs w:val="28"/>
        </w:rPr>
        <w:t>истребование документов, которые в соответствии с обязательными требованиями</w:t>
      </w:r>
      <w:r>
        <w:rPr>
          <w:sz w:val="28"/>
          <w:szCs w:val="28"/>
        </w:rPr>
        <w:t xml:space="preserve"> должны находиться по местонахождению (месту осуществления деятельности) объекта контроля.</w:t>
      </w:r>
    </w:p>
    <w:p w:rsidR="00941278" w:rsidRDefault="00E221DD">
      <w:pPr>
        <w:tabs>
          <w:tab w:val="left" w:pos="1134"/>
          <w:tab w:val="left" w:pos="1559"/>
        </w:tabs>
        <w:ind w:right="-2" w:firstLine="709"/>
        <w:jc w:val="both"/>
        <w:rPr>
          <w:sz w:val="28"/>
          <w:szCs w:val="28"/>
        </w:rPr>
      </w:pPr>
      <w:r>
        <w:rPr>
          <w:sz w:val="28"/>
        </w:rPr>
        <w:t xml:space="preserve">4.6.1.4. </w:t>
      </w:r>
      <w:r>
        <w:rPr>
          <w:sz w:val="28"/>
          <w:szCs w:val="28"/>
        </w:rPr>
        <w:t xml:space="preserve">Инспекционный визит проводится при наличии оснований, указанных в пунктах 1, 3 – 6 части 1 статьи 57 Федерального закона </w:t>
      </w:r>
      <w:r>
        <w:rPr>
          <w:sz w:val="28"/>
          <w:szCs w:val="28"/>
        </w:rPr>
        <w:br/>
        <w:t>№ 248-ФЗ, в соответствии со статьё</w:t>
      </w:r>
      <w:r>
        <w:rPr>
          <w:sz w:val="28"/>
          <w:szCs w:val="28"/>
        </w:rPr>
        <w:t>й 70 Федерального закона № 248-ФЗ.</w:t>
      </w:r>
    </w:p>
    <w:p w:rsidR="00941278" w:rsidRDefault="00E221DD">
      <w:pPr>
        <w:tabs>
          <w:tab w:val="left" w:pos="1134"/>
          <w:tab w:val="left" w:pos="1559"/>
        </w:tabs>
        <w:ind w:right="-2" w:firstLine="709"/>
        <w:jc w:val="both"/>
        <w:rPr>
          <w:sz w:val="28"/>
          <w:szCs w:val="28"/>
        </w:rPr>
      </w:pPr>
      <w:r>
        <w:rPr>
          <w:sz w:val="28"/>
        </w:rPr>
        <w:lastRenderedPageBreak/>
        <w:t>4.6.1.5.</w:t>
      </w:r>
      <w:r>
        <w:rPr>
          <w:sz w:val="28"/>
          <w:szCs w:val="28"/>
        </w:rPr>
        <w:t xml:space="preserve"> Внеплановый инспекционный визит может проводиться только </w:t>
      </w:r>
      <w:r>
        <w:rPr>
          <w:sz w:val="28"/>
          <w:szCs w:val="28"/>
        </w:rPr>
        <w:br/>
        <w:t xml:space="preserve">по согласованию с органами прокуратуры, за исключением случаев его проведения в соответствии с пунктами 3 – 6 части 1 статьи 57 и </w:t>
      </w:r>
      <w:hyperlink r:id="rId14" w:anchor="/document/74449814/entry/6612" w:tooltip="https://mobileonline.garant.ru/#/document/74449814/entry/6612" w:history="1">
        <w:r>
          <w:rPr>
            <w:sz w:val="28"/>
          </w:rPr>
          <w:t>частью 12 статьи 66</w:t>
        </w:r>
      </w:hyperlink>
      <w:r>
        <w:rPr>
          <w:sz w:val="28"/>
          <w:szCs w:val="28"/>
        </w:rPr>
        <w:t xml:space="preserve"> Федерального закона № 248-ФЗ.</w:t>
      </w:r>
    </w:p>
    <w:p w:rsidR="00941278" w:rsidRDefault="00E221DD">
      <w:pPr>
        <w:tabs>
          <w:tab w:val="left" w:pos="1134"/>
          <w:tab w:val="left" w:pos="1559"/>
        </w:tabs>
        <w:ind w:right="-2" w:firstLine="709"/>
        <w:jc w:val="both"/>
      </w:pPr>
      <w:r>
        <w:rPr>
          <w:sz w:val="28"/>
        </w:rPr>
        <w:t>4.6.1.6.</w:t>
      </w:r>
      <w:r>
        <w:rPr>
          <w:sz w:val="28"/>
          <w:szCs w:val="28"/>
        </w:rPr>
        <w:t xml:space="preserve"> Инспекционный визит проводится без предварительного уведомления контрол</w:t>
      </w:r>
      <w:r>
        <w:rPr>
          <w:sz w:val="28"/>
          <w:szCs w:val="28"/>
        </w:rPr>
        <w:t>ируемого лица.</w:t>
      </w:r>
    </w:p>
    <w:p w:rsidR="00941278" w:rsidRDefault="00E221DD">
      <w:pPr>
        <w:tabs>
          <w:tab w:val="left" w:pos="1134"/>
          <w:tab w:val="left" w:pos="1559"/>
        </w:tabs>
        <w:ind w:right="-2" w:firstLine="709"/>
        <w:jc w:val="both"/>
      </w:pPr>
      <w:r>
        <w:rPr>
          <w:sz w:val="28"/>
        </w:rPr>
        <w:t xml:space="preserve">4.6.1.7. </w:t>
      </w:r>
      <w:r>
        <w:rPr>
          <w:sz w:val="28"/>
          <w:szCs w:val="28"/>
        </w:rPr>
        <w:t>Инспекционный визит в одном месте осуществления деятельности либо на одном объекте контроля проводится в пределах 1 (одного) рабочего дня.</w:t>
      </w:r>
    </w:p>
    <w:p w:rsidR="00941278" w:rsidRDefault="00E221DD">
      <w:pPr>
        <w:tabs>
          <w:tab w:val="left" w:pos="1134"/>
          <w:tab w:val="left" w:pos="1559"/>
        </w:tabs>
        <w:ind w:right="-2" w:firstLine="709"/>
        <w:jc w:val="both"/>
      </w:pPr>
      <w:r>
        <w:rPr>
          <w:sz w:val="28"/>
        </w:rPr>
        <w:t xml:space="preserve">4.6.1.8. </w:t>
      </w:r>
      <w:r>
        <w:rPr>
          <w:sz w:val="28"/>
          <w:szCs w:val="28"/>
        </w:rPr>
        <w:t>Контролируемое лицо обязано обеспечить беспрепятственный доступ должностного лица Уп</w:t>
      </w:r>
      <w:r>
        <w:rPr>
          <w:sz w:val="28"/>
          <w:szCs w:val="28"/>
        </w:rPr>
        <w:t>равления на объекты контроля.</w:t>
      </w:r>
    </w:p>
    <w:p w:rsidR="00941278" w:rsidRDefault="00E221DD">
      <w:pPr>
        <w:tabs>
          <w:tab w:val="left" w:pos="1134"/>
          <w:tab w:val="left" w:pos="1559"/>
        </w:tabs>
        <w:ind w:right="-2" w:firstLine="709"/>
        <w:jc w:val="both"/>
      </w:pPr>
      <w:r>
        <w:rPr>
          <w:sz w:val="28"/>
        </w:rPr>
        <w:t xml:space="preserve">4.6.1.9.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выявления в ходе инспекционного визита нарушения обязательных требований уполномоченное должностное лицо Управления обязано принять меры, установленные подпункто</w:t>
      </w:r>
      <w:r>
        <w:rPr>
          <w:sz w:val="28"/>
          <w:szCs w:val="28"/>
          <w:highlight w:val="white"/>
        </w:rPr>
        <w:t xml:space="preserve">м 4.5.14 пункта 4.5 </w:t>
      </w:r>
      <w:r>
        <w:rPr>
          <w:sz w:val="28"/>
          <w:szCs w:val="28"/>
        </w:rPr>
        <w:t>раздела IV Положения.</w:t>
      </w:r>
    </w:p>
    <w:p w:rsidR="00941278" w:rsidRDefault="00E221DD">
      <w:pPr>
        <w:tabs>
          <w:tab w:val="left" w:pos="1134"/>
          <w:tab w:val="left" w:pos="1559"/>
        </w:tabs>
        <w:ind w:right="-2" w:firstLine="709"/>
        <w:jc w:val="both"/>
      </w:pPr>
      <w:r>
        <w:rPr>
          <w:sz w:val="28"/>
        </w:rPr>
        <w:t>4.6.1</w:t>
      </w:r>
      <w:r>
        <w:rPr>
          <w:sz w:val="28"/>
        </w:rPr>
        <w:t xml:space="preserve">.10.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, если проведение инспекционного визита оказалось невозможным, уполномоченное должностное лицо Управления составляет акт </w:t>
      </w:r>
      <w:r>
        <w:rPr>
          <w:sz w:val="28"/>
          <w:szCs w:val="28"/>
        </w:rPr>
        <w:br/>
        <w:t>о невозможности проведения контрольного (надзорного) мероприятия.</w:t>
      </w:r>
    </w:p>
    <w:p w:rsidR="00941278" w:rsidRDefault="00E221DD">
      <w:pPr>
        <w:pStyle w:val="a3"/>
        <w:tabs>
          <w:tab w:val="left" w:pos="1560"/>
        </w:tabs>
        <w:ind w:left="0" w:right="-2" w:firstLine="709"/>
      </w:pPr>
      <w:r>
        <w:rPr>
          <w:sz w:val="28"/>
        </w:rPr>
        <w:t xml:space="preserve">4.6.2. </w:t>
      </w:r>
      <w:r>
        <w:rPr>
          <w:sz w:val="28"/>
          <w:szCs w:val="28"/>
        </w:rPr>
        <w:t>Рейдовый осмотр.</w:t>
      </w:r>
    </w:p>
    <w:p w:rsidR="00941278" w:rsidRDefault="00941278">
      <w:pPr>
        <w:pStyle w:val="a3"/>
        <w:tabs>
          <w:tab w:val="left" w:pos="992"/>
          <w:tab w:val="left" w:pos="1134"/>
        </w:tabs>
        <w:ind w:left="0" w:right="-2" w:firstLine="709"/>
      </w:pPr>
    </w:p>
    <w:p w:rsidR="00941278" w:rsidRDefault="00E221DD">
      <w:pPr>
        <w:tabs>
          <w:tab w:val="left" w:pos="1134"/>
          <w:tab w:val="left" w:pos="1559"/>
        </w:tabs>
        <w:ind w:right="-2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4.6.2.1. Под рейдовым осмотром понимается контрольное (надзорное) мероприятие, проводимое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</w:t>
      </w:r>
      <w:r>
        <w:rPr>
          <w:color w:val="000000"/>
          <w:sz w:val="28"/>
          <w:szCs w:val="28"/>
          <w:shd w:val="clear" w:color="auto" w:fill="FFFFFF"/>
        </w:rPr>
        <w:t xml:space="preserve"> находящиеся </w:t>
      </w:r>
      <w:r>
        <w:rPr>
          <w:color w:val="000000"/>
          <w:sz w:val="28"/>
          <w:szCs w:val="28"/>
          <w:shd w:val="clear" w:color="auto" w:fill="FFFFFF"/>
        </w:rPr>
        <w:br/>
        <w:t>на территории, на которой расположено несколько контролируемых лиц.</w:t>
      </w:r>
    </w:p>
    <w:p w:rsidR="00941278" w:rsidRDefault="00E221DD">
      <w:pPr>
        <w:tabs>
          <w:tab w:val="left" w:pos="1134"/>
          <w:tab w:val="left" w:pos="1559"/>
        </w:tabs>
        <w:ind w:right="-2" w:firstLine="709"/>
        <w:jc w:val="both"/>
      </w:pPr>
      <w:r>
        <w:rPr>
          <w:sz w:val="28"/>
          <w:szCs w:val="28"/>
        </w:rPr>
        <w:t>4.6.2.2. В ходе рейдового осмотра могут совершаться следующие контрольные (надзорные) действия:</w:t>
      </w:r>
    </w:p>
    <w:p w:rsidR="00941278" w:rsidRDefault="00E221DD" w:rsidP="00E221DD">
      <w:pPr>
        <w:pStyle w:val="a3"/>
        <w:numPr>
          <w:ilvl w:val="0"/>
          <w:numId w:val="10"/>
        </w:numPr>
        <w:tabs>
          <w:tab w:val="left" w:pos="992"/>
        </w:tabs>
        <w:ind w:left="0" w:right="-2" w:firstLine="709"/>
        <w:contextualSpacing/>
      </w:pPr>
      <w:r>
        <w:rPr>
          <w:sz w:val="28"/>
          <w:szCs w:val="28"/>
        </w:rPr>
        <w:t>осмотр;</w:t>
      </w:r>
    </w:p>
    <w:p w:rsidR="00941278" w:rsidRDefault="00E221DD" w:rsidP="00E221DD">
      <w:pPr>
        <w:pStyle w:val="a3"/>
        <w:numPr>
          <w:ilvl w:val="0"/>
          <w:numId w:val="10"/>
        </w:numPr>
        <w:tabs>
          <w:tab w:val="left" w:pos="992"/>
        </w:tabs>
        <w:ind w:left="0" w:right="-2" w:firstLine="709"/>
        <w:contextualSpacing/>
      </w:pPr>
      <w:r>
        <w:rPr>
          <w:sz w:val="28"/>
          <w:szCs w:val="28"/>
        </w:rPr>
        <w:t>опрос;</w:t>
      </w:r>
    </w:p>
    <w:p w:rsidR="00941278" w:rsidRDefault="00E221DD" w:rsidP="00E221DD">
      <w:pPr>
        <w:pStyle w:val="a3"/>
        <w:numPr>
          <w:ilvl w:val="0"/>
          <w:numId w:val="10"/>
        </w:numPr>
        <w:tabs>
          <w:tab w:val="left" w:pos="992"/>
        </w:tabs>
        <w:ind w:left="0" w:right="-2" w:firstLine="709"/>
        <w:contextualSpacing/>
      </w:pPr>
      <w:r>
        <w:rPr>
          <w:sz w:val="28"/>
          <w:szCs w:val="28"/>
        </w:rPr>
        <w:t>получение письменных объяснений;</w:t>
      </w:r>
    </w:p>
    <w:p w:rsidR="00941278" w:rsidRDefault="00E221DD" w:rsidP="00E221DD">
      <w:pPr>
        <w:pStyle w:val="a3"/>
        <w:numPr>
          <w:ilvl w:val="0"/>
          <w:numId w:val="10"/>
        </w:numPr>
        <w:tabs>
          <w:tab w:val="left" w:pos="992"/>
        </w:tabs>
        <w:ind w:left="0" w:right="-2" w:firstLine="709"/>
        <w:contextualSpacing/>
      </w:pPr>
      <w:r>
        <w:rPr>
          <w:sz w:val="28"/>
          <w:szCs w:val="28"/>
        </w:rPr>
        <w:t>истребование документов;</w:t>
      </w:r>
    </w:p>
    <w:p w:rsidR="00941278" w:rsidRDefault="00E221DD" w:rsidP="00E221DD">
      <w:pPr>
        <w:pStyle w:val="a3"/>
        <w:numPr>
          <w:ilvl w:val="0"/>
          <w:numId w:val="10"/>
        </w:numPr>
        <w:tabs>
          <w:tab w:val="left" w:pos="992"/>
        </w:tabs>
        <w:ind w:left="0" w:right="-2" w:firstLine="709"/>
        <w:contextualSpacing/>
      </w:pPr>
      <w:r>
        <w:rPr>
          <w:sz w:val="28"/>
          <w:szCs w:val="28"/>
        </w:rPr>
        <w:lastRenderedPageBreak/>
        <w:t>инстр</w:t>
      </w:r>
      <w:r>
        <w:rPr>
          <w:sz w:val="28"/>
          <w:szCs w:val="28"/>
        </w:rPr>
        <w:t>ументальное обследование.</w:t>
      </w:r>
    </w:p>
    <w:p w:rsidR="00941278" w:rsidRDefault="00E221DD">
      <w:pPr>
        <w:tabs>
          <w:tab w:val="left" w:pos="1560"/>
        </w:tabs>
        <w:ind w:right="-2" w:firstLine="709"/>
        <w:contextualSpacing/>
        <w:jc w:val="both"/>
      </w:pPr>
      <w:r>
        <w:rPr>
          <w:sz w:val="28"/>
          <w:szCs w:val="28"/>
        </w:rPr>
        <w:t>Рейдовый осмотр может проводиться с участием специалистов, привлекаемых к проведению контрольного (надзорного) мероприятия.</w:t>
      </w:r>
    </w:p>
    <w:p w:rsidR="00941278" w:rsidRDefault="00E221DD">
      <w:pPr>
        <w:pStyle w:val="a3"/>
        <w:tabs>
          <w:tab w:val="left" w:pos="1560"/>
        </w:tabs>
        <w:ind w:left="0" w:right="-2" w:firstLine="709"/>
        <w:contextualSpacing/>
      </w:pPr>
      <w:r>
        <w:rPr>
          <w:sz w:val="28"/>
          <w:szCs w:val="28"/>
        </w:rPr>
        <w:t>Рейдовый осмотр может проводиться в форме совместного (межведомственного) контрольного (надзорного) меропр</w:t>
      </w:r>
      <w:r>
        <w:rPr>
          <w:sz w:val="28"/>
          <w:szCs w:val="28"/>
        </w:rPr>
        <w:t>иятия.</w:t>
      </w:r>
    </w:p>
    <w:p w:rsidR="00941278" w:rsidRDefault="00E221DD">
      <w:pPr>
        <w:tabs>
          <w:tab w:val="left" w:pos="992"/>
          <w:tab w:val="left" w:pos="1134"/>
          <w:tab w:val="left" w:pos="1559"/>
        </w:tabs>
        <w:ind w:right="-2" w:firstLine="709"/>
        <w:jc w:val="both"/>
      </w:pPr>
      <w:r>
        <w:rPr>
          <w:sz w:val="28"/>
          <w:szCs w:val="28"/>
        </w:rPr>
        <w:t xml:space="preserve">4.6.2.3. Рейдовый осмотр проводится при наличии оснований, указанных </w:t>
      </w:r>
      <w:r>
        <w:rPr>
          <w:sz w:val="28"/>
          <w:szCs w:val="28"/>
        </w:rPr>
        <w:br/>
        <w:t xml:space="preserve">в пунктах 1, 3 – 6 части 1 статьи 57 Федерального закона № 248-ФЗ, </w:t>
      </w:r>
      <w:r>
        <w:rPr>
          <w:sz w:val="28"/>
          <w:szCs w:val="28"/>
        </w:rPr>
        <w:br/>
        <w:t>и в соответствии со статьёй 71 Федерального закона № 248-ФЗ.</w:t>
      </w:r>
    </w:p>
    <w:p w:rsidR="00941278" w:rsidRDefault="00E221DD">
      <w:pPr>
        <w:tabs>
          <w:tab w:val="left" w:pos="992"/>
          <w:tab w:val="left" w:pos="1134"/>
          <w:tab w:val="left" w:pos="1559"/>
        </w:tabs>
        <w:ind w:right="-2" w:firstLine="709"/>
        <w:jc w:val="both"/>
        <w:rPr>
          <w:highlight w:val="white"/>
        </w:rPr>
      </w:pPr>
      <w:r>
        <w:rPr>
          <w:sz w:val="28"/>
          <w:szCs w:val="28"/>
        </w:rPr>
        <w:t xml:space="preserve">4.6.2.4. </w:t>
      </w:r>
      <w:r>
        <w:rPr>
          <w:sz w:val="28"/>
          <w:szCs w:val="28"/>
          <w:highlight w:val="white"/>
        </w:rPr>
        <w:t xml:space="preserve">Рейдовый осмотр может проводиться только </w:t>
      </w:r>
      <w:r>
        <w:rPr>
          <w:sz w:val="28"/>
          <w:szCs w:val="28"/>
          <w:highlight w:val="white"/>
        </w:rPr>
        <w:t xml:space="preserve">по согласованию </w:t>
      </w:r>
      <w:r>
        <w:rPr>
          <w:sz w:val="28"/>
          <w:szCs w:val="28"/>
          <w:highlight w:val="white"/>
        </w:rPr>
        <w:br/>
        <w:t xml:space="preserve">с органами прокуратуры, за исключением случаев его проведения </w:t>
      </w:r>
      <w:r>
        <w:rPr>
          <w:sz w:val="28"/>
          <w:szCs w:val="28"/>
          <w:highlight w:val="white"/>
        </w:rPr>
        <w:br/>
        <w:t xml:space="preserve">в соответствии с пунктами 3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6 части 1 статьи 57, </w:t>
      </w:r>
      <w:r>
        <w:rPr>
          <w:rFonts w:ascii="PT Serif" w:eastAsia="PT Serif" w:hAnsi="PT Serif" w:cs="PT Serif"/>
          <w:color w:val="22272F"/>
          <w:sz w:val="25"/>
          <w:highlight w:val="white"/>
        </w:rPr>
        <w:t> </w:t>
      </w:r>
      <w:hyperlink r:id="rId15" w:anchor="/document/74449814/entry/6612" w:tooltip="https://mobileonline.garant.ru/#/document/74449814/entry/6612" w:history="1">
        <w:r>
          <w:rPr>
            <w:sz w:val="28"/>
            <w:highlight w:val="white"/>
          </w:rPr>
          <w:t>частью 12 статьи 66</w:t>
        </w:r>
      </w:hyperlink>
      <w:r>
        <w:rPr>
          <w:sz w:val="28"/>
          <w:szCs w:val="28"/>
          <w:highlight w:val="white"/>
        </w:rPr>
        <w:t xml:space="preserve"> Федерального закона № 248-ФЗ.</w:t>
      </w:r>
    </w:p>
    <w:p w:rsidR="00941278" w:rsidRDefault="00E221DD">
      <w:pPr>
        <w:tabs>
          <w:tab w:val="left" w:pos="992"/>
          <w:tab w:val="left" w:pos="1134"/>
          <w:tab w:val="left" w:pos="1559"/>
        </w:tabs>
        <w:ind w:right="-2" w:firstLine="709"/>
        <w:jc w:val="both"/>
      </w:pPr>
      <w:r>
        <w:rPr>
          <w:sz w:val="28"/>
          <w:szCs w:val="28"/>
        </w:rPr>
        <w:t xml:space="preserve">4.6.2.5. Срок проведения рейдового осмотра не может превышать </w:t>
      </w:r>
      <w:r>
        <w:rPr>
          <w:sz w:val="28"/>
          <w:szCs w:val="28"/>
        </w:rPr>
        <w:br/>
        <w:t>10 (десять) рабочих дней. Срок взаимодействия с одним контролируемым лицом в период проведения рейдового осмотра не м</w:t>
      </w:r>
      <w:r>
        <w:rPr>
          <w:sz w:val="28"/>
          <w:szCs w:val="28"/>
        </w:rPr>
        <w:t>ожет превышать 1 (один) рабочий день.</w:t>
      </w:r>
    </w:p>
    <w:p w:rsidR="00941278" w:rsidRDefault="00E221DD">
      <w:pPr>
        <w:tabs>
          <w:tab w:val="left" w:pos="992"/>
          <w:tab w:val="left" w:pos="1134"/>
          <w:tab w:val="left" w:pos="1559"/>
        </w:tabs>
        <w:ind w:right="-2" w:firstLine="709"/>
        <w:jc w:val="both"/>
      </w:pPr>
      <w:r>
        <w:rPr>
          <w:sz w:val="28"/>
          <w:szCs w:val="28"/>
        </w:rPr>
        <w:t>4.6.2.6. При проведении рейдового осмотра должностные лица Управления вправе взаимодействовать с находящимися на охраняемых объектах и территориях гражданами.</w:t>
      </w:r>
    </w:p>
    <w:p w:rsidR="00941278" w:rsidRDefault="00E221DD">
      <w:pPr>
        <w:tabs>
          <w:tab w:val="left" w:pos="992"/>
          <w:tab w:val="left" w:pos="1134"/>
          <w:tab w:val="left" w:pos="1559"/>
        </w:tabs>
        <w:ind w:right="-2" w:firstLine="709"/>
        <w:jc w:val="both"/>
      </w:pPr>
      <w:r>
        <w:rPr>
          <w:sz w:val="28"/>
          <w:szCs w:val="28"/>
        </w:rPr>
        <w:t xml:space="preserve">4.6.2.7. </w:t>
      </w:r>
      <w:proofErr w:type="gramStart"/>
      <w:r>
        <w:rPr>
          <w:sz w:val="28"/>
          <w:szCs w:val="28"/>
        </w:rPr>
        <w:t>Правообладатели объектов культурного наследия и (и</w:t>
      </w:r>
      <w:r>
        <w:rPr>
          <w:sz w:val="28"/>
          <w:szCs w:val="28"/>
        </w:rPr>
        <w:t xml:space="preserve">ли) контролируемые лица, находящиеся на охраняемых объектах и территориях, </w:t>
      </w:r>
      <w:r>
        <w:rPr>
          <w:sz w:val="28"/>
          <w:szCs w:val="28"/>
        </w:rPr>
        <w:br/>
        <w:t xml:space="preserve">на которых проводится рейдовый осмотр, обязаны обеспечить должностным лицам Управления в ходе рейдового осмотра беспрепятственный доступ </w:t>
      </w:r>
      <w:r>
        <w:rPr>
          <w:sz w:val="28"/>
          <w:szCs w:val="28"/>
        </w:rPr>
        <w:br/>
        <w:t>к охраняемым объектам (включая все помещен</w:t>
      </w:r>
      <w:r>
        <w:rPr>
          <w:sz w:val="28"/>
          <w:szCs w:val="28"/>
        </w:rPr>
        <w:t xml:space="preserve">ия, кроме жилых) </w:t>
      </w:r>
      <w:r>
        <w:rPr>
          <w:sz w:val="28"/>
          <w:szCs w:val="28"/>
        </w:rPr>
        <w:br/>
        <w:t>и территориям, указанным в решении о проведении рейдового осмотра.</w:t>
      </w:r>
      <w:proofErr w:type="gramEnd"/>
    </w:p>
    <w:p w:rsidR="00941278" w:rsidRDefault="00E221DD">
      <w:pPr>
        <w:tabs>
          <w:tab w:val="left" w:pos="992"/>
          <w:tab w:val="left" w:pos="1134"/>
          <w:tab w:val="left" w:pos="1559"/>
        </w:tabs>
        <w:ind w:right="-2" w:firstLine="709"/>
        <w:jc w:val="both"/>
      </w:pPr>
      <w:r>
        <w:rPr>
          <w:sz w:val="28"/>
          <w:szCs w:val="28"/>
        </w:rPr>
        <w:t xml:space="preserve">4.6.2.8. В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если в результате рейдового осмотра были выявлены нарушения обязательных требований, уполномоченное должностное лицо Управления на месте составляет акт в</w:t>
      </w:r>
      <w:r>
        <w:rPr>
          <w:sz w:val="28"/>
          <w:szCs w:val="28"/>
        </w:rPr>
        <w:t xml:space="preserve"> отношении каждого контролируемого лица, допустившего нарушение.</w:t>
      </w:r>
    </w:p>
    <w:p w:rsidR="00941278" w:rsidRDefault="00E221DD">
      <w:pPr>
        <w:tabs>
          <w:tab w:val="left" w:pos="992"/>
          <w:tab w:val="left" w:pos="1134"/>
          <w:tab w:val="left" w:pos="1559"/>
        </w:tabs>
        <w:ind w:right="-2" w:firstLine="709"/>
        <w:jc w:val="both"/>
      </w:pPr>
      <w:r>
        <w:rPr>
          <w:sz w:val="28"/>
          <w:szCs w:val="28"/>
        </w:rPr>
        <w:t xml:space="preserve">4.6.2.9. В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выявления нарушения обязательных требований уполномоченное должностное лицо Управления обязано принять меры, установленные подпунктом </w:t>
      </w:r>
      <w:r>
        <w:rPr>
          <w:sz w:val="28"/>
          <w:szCs w:val="28"/>
          <w:highlight w:val="white"/>
        </w:rPr>
        <w:t xml:space="preserve">4.5.14 </w:t>
      </w:r>
      <w:r>
        <w:rPr>
          <w:sz w:val="28"/>
          <w:szCs w:val="28"/>
        </w:rPr>
        <w:t>пункта 4.5 раздела IV Положения.</w:t>
      </w:r>
    </w:p>
    <w:p w:rsidR="00941278" w:rsidRDefault="00E221DD">
      <w:pPr>
        <w:tabs>
          <w:tab w:val="left" w:pos="992"/>
          <w:tab w:val="left" w:pos="1134"/>
          <w:tab w:val="left" w:pos="1559"/>
        </w:tabs>
        <w:ind w:right="-2" w:firstLine="709"/>
        <w:jc w:val="both"/>
      </w:pPr>
      <w:r>
        <w:rPr>
          <w:sz w:val="28"/>
          <w:szCs w:val="28"/>
        </w:rPr>
        <w:lastRenderedPageBreak/>
        <w:t xml:space="preserve">4.6.2.10. В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, если проведение рейдового осмотра оказалось невозможным, уполномоченное должностное лицо Управления составляет акт </w:t>
      </w:r>
      <w:r>
        <w:rPr>
          <w:sz w:val="28"/>
          <w:szCs w:val="28"/>
        </w:rPr>
        <w:br/>
        <w:t>о невозможности проведения контрольного (надзорного) мероприятия.</w:t>
      </w:r>
    </w:p>
    <w:p w:rsidR="00941278" w:rsidRDefault="00E221DD">
      <w:pPr>
        <w:pStyle w:val="a3"/>
        <w:tabs>
          <w:tab w:val="left" w:pos="1560"/>
        </w:tabs>
        <w:ind w:left="0" w:right="-2" w:firstLine="709"/>
      </w:pPr>
      <w:r>
        <w:rPr>
          <w:sz w:val="28"/>
        </w:rPr>
        <w:t xml:space="preserve">4.6.3. </w:t>
      </w:r>
      <w:r>
        <w:rPr>
          <w:sz w:val="28"/>
          <w:szCs w:val="28"/>
        </w:rPr>
        <w:t>Документарная проверка.</w:t>
      </w:r>
    </w:p>
    <w:p w:rsidR="00941278" w:rsidRDefault="00E221DD">
      <w:pPr>
        <w:pStyle w:val="a3"/>
        <w:tabs>
          <w:tab w:val="left" w:pos="1560"/>
        </w:tabs>
        <w:ind w:left="0" w:right="-2" w:firstLine="709"/>
      </w:pPr>
      <w:r>
        <w:rPr>
          <w:sz w:val="28"/>
        </w:rPr>
        <w:t xml:space="preserve">4.6.3.1. </w:t>
      </w:r>
      <w:r>
        <w:rPr>
          <w:color w:val="000000"/>
          <w:sz w:val="28"/>
          <w:szCs w:val="28"/>
          <w:shd w:val="clear" w:color="auto" w:fill="FFFFFF"/>
        </w:rPr>
        <w:t xml:space="preserve">Под документарной проверкой понимается контрольное (надзорное) мероприятие, которое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проводится по местонахождению Управления и предметом которого являются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исключительно сведения, содержащиеся в документах контролируемых лиц, устанавливающих </w:t>
      </w:r>
      <w:r>
        <w:rPr>
          <w:color w:val="000000"/>
          <w:sz w:val="28"/>
          <w:szCs w:val="28"/>
          <w:shd w:val="clear" w:color="auto" w:fill="FFFFFF"/>
        </w:rPr>
        <w:br/>
        <w:t>их организацио</w:t>
      </w:r>
      <w:r>
        <w:rPr>
          <w:color w:val="000000"/>
          <w:sz w:val="28"/>
          <w:szCs w:val="28"/>
          <w:shd w:val="clear" w:color="auto" w:fill="FFFFFF"/>
        </w:rPr>
        <w:t>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Управления.</w:t>
      </w:r>
    </w:p>
    <w:p w:rsidR="00941278" w:rsidRDefault="00E221DD">
      <w:pPr>
        <w:tabs>
          <w:tab w:val="left" w:pos="992"/>
          <w:tab w:val="left" w:pos="1134"/>
          <w:tab w:val="left" w:pos="1559"/>
        </w:tabs>
        <w:ind w:right="-2" w:firstLine="709"/>
        <w:jc w:val="both"/>
        <w:rPr>
          <w:sz w:val="28"/>
          <w:szCs w:val="28"/>
        </w:rPr>
      </w:pPr>
      <w:r>
        <w:rPr>
          <w:sz w:val="28"/>
        </w:rPr>
        <w:t>4.6.3</w:t>
      </w:r>
      <w:r>
        <w:rPr>
          <w:color w:val="000000"/>
          <w:sz w:val="28"/>
          <w:szCs w:val="28"/>
          <w:shd w:val="clear" w:color="auto" w:fill="FFFFFF"/>
        </w:rPr>
        <w:t>.2. В ходе документарной проверки рассматриваются документы контроли</w:t>
      </w:r>
      <w:r>
        <w:rPr>
          <w:color w:val="000000"/>
          <w:sz w:val="28"/>
          <w:szCs w:val="28"/>
          <w:shd w:val="clear" w:color="auto" w:fill="FFFFFF"/>
        </w:rPr>
        <w:t xml:space="preserve">руемых лиц, имеющиеся в распоряжении контрольного органа, результаты предыдущих контрольных (надзорных) мероприятий, материалы рассмотрения дел об административных правонарушениях и иные документы </w:t>
      </w:r>
      <w:r>
        <w:rPr>
          <w:color w:val="000000"/>
          <w:sz w:val="28"/>
          <w:szCs w:val="28"/>
          <w:shd w:val="clear" w:color="auto" w:fill="FFFFFF"/>
        </w:rPr>
        <w:br/>
        <w:t>о результатах осуществленных контрольных (надзорных) мероп</w:t>
      </w:r>
      <w:r>
        <w:rPr>
          <w:color w:val="000000"/>
          <w:sz w:val="28"/>
          <w:szCs w:val="28"/>
          <w:shd w:val="clear" w:color="auto" w:fill="FFFFFF"/>
        </w:rPr>
        <w:t xml:space="preserve">риятий </w:t>
      </w:r>
      <w:r>
        <w:rPr>
          <w:color w:val="000000"/>
          <w:sz w:val="28"/>
          <w:szCs w:val="28"/>
          <w:shd w:val="clear" w:color="auto" w:fill="FFFFFF"/>
        </w:rPr>
        <w:br/>
        <w:t>в отношении этих контролируемых лиц.</w:t>
      </w:r>
    </w:p>
    <w:p w:rsidR="00941278" w:rsidRDefault="00E221DD">
      <w:pPr>
        <w:tabs>
          <w:tab w:val="left" w:pos="992"/>
          <w:tab w:val="left" w:pos="1134"/>
          <w:tab w:val="left" w:pos="1559"/>
        </w:tabs>
        <w:ind w:right="-2" w:firstLine="709"/>
        <w:jc w:val="both"/>
      </w:pPr>
      <w:r>
        <w:rPr>
          <w:sz w:val="28"/>
        </w:rPr>
        <w:t xml:space="preserve">4.6.3.3. </w:t>
      </w:r>
      <w:r>
        <w:rPr>
          <w:sz w:val="28"/>
          <w:szCs w:val="28"/>
        </w:rPr>
        <w:t>В ходе документарной проверки могут совершаться следующие контрольные (надзорные) действия:</w:t>
      </w:r>
    </w:p>
    <w:p w:rsidR="00941278" w:rsidRDefault="00E221DD" w:rsidP="00E221DD">
      <w:pPr>
        <w:pStyle w:val="a3"/>
        <w:numPr>
          <w:ilvl w:val="0"/>
          <w:numId w:val="11"/>
        </w:numPr>
        <w:tabs>
          <w:tab w:val="left" w:pos="992"/>
        </w:tabs>
        <w:ind w:left="0" w:right="-2" w:firstLine="709"/>
        <w:contextualSpacing/>
      </w:pPr>
      <w:r>
        <w:rPr>
          <w:sz w:val="28"/>
          <w:szCs w:val="28"/>
        </w:rPr>
        <w:t>получение письменных объяснений;</w:t>
      </w:r>
    </w:p>
    <w:p w:rsidR="00941278" w:rsidRDefault="00E221DD" w:rsidP="00E221DD">
      <w:pPr>
        <w:pStyle w:val="a3"/>
        <w:numPr>
          <w:ilvl w:val="0"/>
          <w:numId w:val="11"/>
        </w:numPr>
        <w:tabs>
          <w:tab w:val="left" w:pos="992"/>
        </w:tabs>
        <w:ind w:left="0" w:right="-2" w:firstLine="709"/>
        <w:contextualSpacing/>
      </w:pPr>
      <w:r>
        <w:rPr>
          <w:sz w:val="28"/>
          <w:szCs w:val="28"/>
        </w:rPr>
        <w:t>истребование документов;</w:t>
      </w:r>
    </w:p>
    <w:p w:rsidR="00941278" w:rsidRDefault="00E221DD" w:rsidP="00E221DD">
      <w:pPr>
        <w:pStyle w:val="a3"/>
        <w:numPr>
          <w:ilvl w:val="0"/>
          <w:numId w:val="11"/>
        </w:numPr>
        <w:tabs>
          <w:tab w:val="left" w:pos="992"/>
        </w:tabs>
        <w:ind w:left="0" w:right="-2" w:firstLine="709"/>
        <w:contextualSpacing/>
      </w:pPr>
      <w:r>
        <w:rPr>
          <w:sz w:val="28"/>
          <w:szCs w:val="28"/>
        </w:rPr>
        <w:t>экспертиза.</w:t>
      </w:r>
    </w:p>
    <w:p w:rsidR="00941278" w:rsidRDefault="00E221DD">
      <w:pPr>
        <w:tabs>
          <w:tab w:val="left" w:pos="992"/>
          <w:tab w:val="left" w:pos="1134"/>
          <w:tab w:val="left" w:pos="1559"/>
        </w:tabs>
        <w:ind w:right="-2" w:firstLine="709"/>
        <w:jc w:val="both"/>
      </w:pPr>
      <w:r>
        <w:rPr>
          <w:sz w:val="28"/>
        </w:rPr>
        <w:t xml:space="preserve">4.6.3.4. </w:t>
      </w:r>
      <w:r>
        <w:rPr>
          <w:sz w:val="28"/>
          <w:szCs w:val="28"/>
        </w:rPr>
        <w:t>Документарная проверка проводит</w:t>
      </w:r>
      <w:r>
        <w:rPr>
          <w:sz w:val="28"/>
          <w:szCs w:val="28"/>
        </w:rPr>
        <w:t>ся при наличии оснований, указанных в пунктах 1, 3 – 5 части 1 статьи 57 Федерального закона № 248-ФЗ, и в соответствии со статьёй 72 Федерального закона № 248-ФЗ.</w:t>
      </w:r>
    </w:p>
    <w:p w:rsidR="00941278" w:rsidRDefault="00E221DD">
      <w:pPr>
        <w:tabs>
          <w:tab w:val="left" w:pos="992"/>
          <w:tab w:val="left" w:pos="1134"/>
          <w:tab w:val="left" w:pos="1559"/>
        </w:tabs>
        <w:ind w:right="-2" w:firstLine="709"/>
        <w:jc w:val="both"/>
      </w:pPr>
      <w:r>
        <w:rPr>
          <w:sz w:val="28"/>
        </w:rPr>
        <w:t xml:space="preserve">4.6.3.5. Срок проведения документарной проверки исчисляется </w:t>
      </w:r>
      <w:r>
        <w:rPr>
          <w:sz w:val="28"/>
          <w:szCs w:val="28"/>
        </w:rPr>
        <w:t>со дня, указанного в решении нач</w:t>
      </w:r>
      <w:r>
        <w:rPr>
          <w:sz w:val="28"/>
          <w:szCs w:val="28"/>
        </w:rPr>
        <w:t xml:space="preserve">альника (заместителя начальника) Управления, </w:t>
      </w:r>
      <w:r>
        <w:rPr>
          <w:sz w:val="28"/>
          <w:szCs w:val="28"/>
        </w:rPr>
        <w:br/>
        <w:t xml:space="preserve">и </w:t>
      </w:r>
      <w:r>
        <w:rPr>
          <w:sz w:val="28"/>
        </w:rPr>
        <w:t xml:space="preserve">не может превышать 10 (десяти) рабочих дней. </w:t>
      </w:r>
      <w:proofErr w:type="gramStart"/>
      <w:r>
        <w:rPr>
          <w:sz w:val="28"/>
          <w:szCs w:val="28"/>
        </w:rPr>
        <w:t xml:space="preserve">В указанный срок </w:t>
      </w:r>
      <w:r>
        <w:rPr>
          <w:sz w:val="28"/>
          <w:szCs w:val="28"/>
        </w:rPr>
        <w:br/>
        <w:t>не включается период с момента направления Управлением контролируемому лицу требования представить необходимые для рассмотрения в ходе документар</w:t>
      </w:r>
      <w:r>
        <w:rPr>
          <w:sz w:val="28"/>
          <w:szCs w:val="28"/>
        </w:rPr>
        <w:t xml:space="preserve">ной проверки документы до момента представления указанных </w:t>
      </w:r>
      <w:r>
        <w:rPr>
          <w:sz w:val="28"/>
          <w:szCs w:val="28"/>
        </w:rPr>
        <w:br/>
        <w:t xml:space="preserve">в требовании документов в Управление, а также период с момента </w:t>
      </w:r>
      <w:r>
        <w:rPr>
          <w:sz w:val="28"/>
          <w:szCs w:val="28"/>
        </w:rPr>
        <w:lastRenderedPageBreak/>
        <w:t>направления контролируемому лицу информации Управления о выявлении ошибок и (или) противоречий в представленных контролируемым лицом д</w:t>
      </w:r>
      <w:r>
        <w:rPr>
          <w:sz w:val="28"/>
          <w:szCs w:val="28"/>
        </w:rPr>
        <w:t xml:space="preserve">окументах либо </w:t>
      </w:r>
      <w:r>
        <w:rPr>
          <w:sz w:val="28"/>
          <w:szCs w:val="28"/>
        </w:rPr>
        <w:br/>
        <w:t>о несоответствии сведений, содержащихся в этих документах</w:t>
      </w:r>
      <w:proofErr w:type="gramEnd"/>
      <w:r>
        <w:rPr>
          <w:sz w:val="28"/>
          <w:szCs w:val="28"/>
        </w:rPr>
        <w:t xml:space="preserve">, сведениям, содержащимся в имеющихся у Управления документах и (или) полученным при осуществлении государственного контроля (надзора), и требования представить необходимые пояснения </w:t>
      </w:r>
      <w:r>
        <w:rPr>
          <w:sz w:val="28"/>
          <w:szCs w:val="28"/>
        </w:rPr>
        <w:t>в письменной форме до момента представления указанных пояснений в Управление.</w:t>
      </w:r>
    </w:p>
    <w:p w:rsidR="00941278" w:rsidRDefault="00E221DD">
      <w:pPr>
        <w:tabs>
          <w:tab w:val="left" w:pos="992"/>
          <w:tab w:val="left" w:pos="1134"/>
          <w:tab w:val="left" w:pos="1559"/>
        </w:tabs>
        <w:ind w:right="-2" w:firstLine="709"/>
        <w:jc w:val="both"/>
      </w:pPr>
      <w:r>
        <w:rPr>
          <w:sz w:val="28"/>
        </w:rPr>
        <w:t xml:space="preserve">4.6.3.6. </w:t>
      </w:r>
      <w:proofErr w:type="gramStart"/>
      <w:r>
        <w:rPr>
          <w:sz w:val="28"/>
          <w:szCs w:val="28"/>
        </w:rPr>
        <w:t xml:space="preserve">В случае если достоверность сведений, содержащихся </w:t>
      </w:r>
      <w:r>
        <w:rPr>
          <w:sz w:val="28"/>
          <w:szCs w:val="28"/>
        </w:rPr>
        <w:br/>
        <w:t>в документах, имеющихся в распоряжении Управления, вызывает обоснованные сомнения либо эти сведения не позволяют оцен</w:t>
      </w:r>
      <w:r>
        <w:rPr>
          <w:sz w:val="28"/>
          <w:szCs w:val="28"/>
        </w:rPr>
        <w:t>ить исполнение контролируемым лицом обязательных требований, контрольный (надзорный) орган направляет в адрес контролируемого лица требование представить иные необходимые для рассмотрения в ходе документарной проверки документы.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 течение 10 (десяти) рабо</w:t>
      </w:r>
      <w:r>
        <w:rPr>
          <w:sz w:val="28"/>
          <w:szCs w:val="28"/>
        </w:rPr>
        <w:t xml:space="preserve">чих дней со дня получения данного требования контролируемое лицо обязано направить в контрольный орган указанные </w:t>
      </w:r>
      <w:r>
        <w:rPr>
          <w:sz w:val="28"/>
          <w:szCs w:val="28"/>
        </w:rPr>
        <w:br/>
        <w:t>в требовании документы.</w:t>
      </w:r>
    </w:p>
    <w:p w:rsidR="00941278" w:rsidRDefault="00E221DD">
      <w:pPr>
        <w:tabs>
          <w:tab w:val="left" w:pos="992"/>
          <w:tab w:val="left" w:pos="1134"/>
          <w:tab w:val="left" w:pos="1559"/>
        </w:tabs>
        <w:ind w:right="-2" w:firstLine="709"/>
        <w:jc w:val="both"/>
      </w:pPr>
      <w:r>
        <w:rPr>
          <w:sz w:val="28"/>
        </w:rPr>
        <w:t xml:space="preserve">4.6.3.7. </w:t>
      </w:r>
      <w:proofErr w:type="gramStart"/>
      <w:r>
        <w:rPr>
          <w:sz w:val="28"/>
          <w:szCs w:val="28"/>
        </w:rPr>
        <w:t xml:space="preserve">В случае если в ходе документарной проверки выявлены ошибки </w:t>
      </w:r>
      <w:r>
        <w:rPr>
          <w:sz w:val="28"/>
          <w:szCs w:val="28"/>
        </w:rPr>
        <w:br/>
        <w:t>и (или) противоречия в представленных контролиру</w:t>
      </w:r>
      <w:r>
        <w:rPr>
          <w:sz w:val="28"/>
          <w:szCs w:val="28"/>
        </w:rPr>
        <w:t xml:space="preserve">емым лицом документах либо выявлено несоответствие сведений, содержащихся в этих документах, сведениям, содержащимся в имеющихся у контрольного органа документах </w:t>
      </w:r>
      <w:r>
        <w:rPr>
          <w:sz w:val="28"/>
          <w:szCs w:val="28"/>
        </w:rPr>
        <w:br/>
        <w:t>и (или) полученным при осуществлении государственного контроля (надзора), информация об ошибк</w:t>
      </w:r>
      <w:r>
        <w:rPr>
          <w:sz w:val="28"/>
          <w:szCs w:val="28"/>
        </w:rPr>
        <w:t xml:space="preserve">ах, о противоречиях и несоответствии сведений направляется контролируемому лицу с требованием представить в течение   </w:t>
      </w:r>
      <w:r>
        <w:rPr>
          <w:sz w:val="28"/>
          <w:szCs w:val="28"/>
        </w:rPr>
        <w:br/>
        <w:t>10 (десяти) рабочих</w:t>
      </w:r>
      <w:proofErr w:type="gramEnd"/>
      <w:r>
        <w:rPr>
          <w:sz w:val="28"/>
          <w:szCs w:val="28"/>
        </w:rPr>
        <w:t xml:space="preserve"> дней необходимые пояснения.</w:t>
      </w:r>
    </w:p>
    <w:p w:rsidR="00941278" w:rsidRDefault="00E221DD">
      <w:pPr>
        <w:pStyle w:val="a3"/>
        <w:tabs>
          <w:tab w:val="left" w:pos="1560"/>
        </w:tabs>
        <w:ind w:left="0" w:right="-2" w:firstLine="709"/>
        <w:contextualSpacing/>
      </w:pPr>
      <w:r>
        <w:rPr>
          <w:sz w:val="28"/>
          <w:szCs w:val="28"/>
        </w:rPr>
        <w:t>Контролируемое лицо, представляющее в Управление пояснения относительно выявленных ошибок</w:t>
      </w:r>
      <w:r>
        <w:rPr>
          <w:sz w:val="28"/>
          <w:szCs w:val="28"/>
        </w:rPr>
        <w:t xml:space="preserve">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Управления документах и (или) полученным при осуществлении государственного контроля (надзора</w:t>
      </w:r>
      <w:r>
        <w:rPr>
          <w:sz w:val="28"/>
          <w:szCs w:val="28"/>
        </w:rPr>
        <w:t>), вправе дополнительно представить в Управление документы, подтверждающие достоверность ранее представленных документов.</w:t>
      </w:r>
    </w:p>
    <w:p w:rsidR="00941278" w:rsidRDefault="00E221DD">
      <w:pPr>
        <w:tabs>
          <w:tab w:val="left" w:pos="992"/>
          <w:tab w:val="left" w:pos="1134"/>
          <w:tab w:val="left" w:pos="1559"/>
        </w:tabs>
        <w:ind w:right="-2" w:firstLine="709"/>
        <w:jc w:val="both"/>
      </w:pPr>
      <w:r>
        <w:rPr>
          <w:sz w:val="28"/>
        </w:rPr>
        <w:t>4.6.3.</w:t>
      </w:r>
      <w:r>
        <w:rPr>
          <w:sz w:val="28"/>
          <w:szCs w:val="28"/>
        </w:rPr>
        <w:t>8. При проведении документарной проверки Управление не вправе требовать у контролируемого лица сведения и документы, не относящи</w:t>
      </w:r>
      <w:r>
        <w:rPr>
          <w:sz w:val="28"/>
          <w:szCs w:val="28"/>
        </w:rPr>
        <w:t xml:space="preserve">еся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к предмету документарной проверки, а также сведения и документы, которые могут быть получены этим органом от иных органов.</w:t>
      </w:r>
    </w:p>
    <w:p w:rsidR="00941278" w:rsidRDefault="00E221DD">
      <w:pPr>
        <w:tabs>
          <w:tab w:val="left" w:pos="992"/>
          <w:tab w:val="left" w:pos="1134"/>
          <w:tab w:val="left" w:pos="1559"/>
        </w:tabs>
        <w:ind w:right="-2" w:firstLine="709"/>
        <w:jc w:val="both"/>
      </w:pPr>
      <w:r>
        <w:rPr>
          <w:sz w:val="28"/>
        </w:rPr>
        <w:t xml:space="preserve">4.6.3.9.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выявления нарушения обязательных требований уполномоченное должностное лицо Управления обязано принять меры, у</w:t>
      </w:r>
      <w:r>
        <w:rPr>
          <w:sz w:val="28"/>
          <w:szCs w:val="28"/>
        </w:rPr>
        <w:t xml:space="preserve">становленные подпунктом </w:t>
      </w:r>
      <w:r>
        <w:rPr>
          <w:sz w:val="28"/>
          <w:szCs w:val="28"/>
          <w:highlight w:val="white"/>
        </w:rPr>
        <w:t xml:space="preserve">4.5.14 </w:t>
      </w:r>
      <w:r>
        <w:rPr>
          <w:sz w:val="28"/>
          <w:szCs w:val="28"/>
        </w:rPr>
        <w:t>пункта 4.5 раздела IV Положения.</w:t>
      </w:r>
    </w:p>
    <w:p w:rsidR="00941278" w:rsidRDefault="00E221DD">
      <w:pPr>
        <w:pStyle w:val="a3"/>
        <w:tabs>
          <w:tab w:val="left" w:pos="1560"/>
        </w:tabs>
        <w:ind w:left="0" w:right="-2" w:firstLine="709"/>
        <w:rPr>
          <w:sz w:val="28"/>
        </w:rPr>
      </w:pPr>
      <w:r>
        <w:rPr>
          <w:sz w:val="28"/>
        </w:rPr>
        <w:t xml:space="preserve">4.6.4. </w:t>
      </w:r>
      <w:r>
        <w:rPr>
          <w:sz w:val="28"/>
          <w:szCs w:val="28"/>
        </w:rPr>
        <w:t>Выездная проверка.</w:t>
      </w:r>
    </w:p>
    <w:p w:rsidR="00941278" w:rsidRDefault="00E221DD">
      <w:pPr>
        <w:pStyle w:val="a3"/>
        <w:tabs>
          <w:tab w:val="left" w:pos="992"/>
          <w:tab w:val="left" w:pos="1134"/>
        </w:tabs>
        <w:ind w:left="0" w:right="-2" w:firstLine="709"/>
        <w:rPr>
          <w:sz w:val="28"/>
        </w:rPr>
      </w:pPr>
      <w:r>
        <w:rPr>
          <w:sz w:val="28"/>
        </w:rPr>
        <w:t xml:space="preserve">4.6.4.1. </w:t>
      </w:r>
      <w:r>
        <w:rPr>
          <w:color w:val="000000"/>
          <w:sz w:val="28"/>
          <w:szCs w:val="28"/>
          <w:shd w:val="clear" w:color="auto" w:fill="FFFFFF"/>
        </w:rPr>
        <w:t xml:space="preserve">Под выездной проверкой понимается комплексное контрольное (надзорное) мероприятие, проводимое посредством взаимодействия </w:t>
      </w:r>
      <w:r>
        <w:rPr>
          <w:color w:val="000000"/>
          <w:sz w:val="28"/>
          <w:szCs w:val="28"/>
          <w:shd w:val="clear" w:color="auto" w:fill="FFFFFF"/>
        </w:rPr>
        <w:br/>
        <w:t xml:space="preserve">с конкретным контролируемым лицом, </w:t>
      </w:r>
      <w:r>
        <w:rPr>
          <w:color w:val="000000"/>
          <w:sz w:val="28"/>
          <w:szCs w:val="28"/>
          <w:shd w:val="clear" w:color="auto" w:fill="FFFFFF"/>
        </w:rPr>
        <w:t>в целях оценки соблюдения таким лицом обязательных требований, а также оценки выполнения решений Управления.</w:t>
      </w:r>
    </w:p>
    <w:p w:rsidR="00941278" w:rsidRDefault="00E221DD">
      <w:pPr>
        <w:tabs>
          <w:tab w:val="left" w:pos="992"/>
          <w:tab w:val="left" w:pos="1134"/>
        </w:tabs>
        <w:ind w:right="-2" w:firstLine="709"/>
        <w:jc w:val="both"/>
        <w:rPr>
          <w:sz w:val="28"/>
          <w:szCs w:val="28"/>
        </w:rPr>
      </w:pPr>
      <w:r>
        <w:rPr>
          <w:sz w:val="28"/>
        </w:rPr>
        <w:t xml:space="preserve">4.6.4.2. </w:t>
      </w:r>
      <w:r>
        <w:rPr>
          <w:color w:val="000000"/>
          <w:sz w:val="28"/>
          <w:szCs w:val="28"/>
          <w:shd w:val="clear" w:color="auto" w:fill="FFFFFF"/>
        </w:rPr>
        <w:t>Выездная проверка проводится по местонахождению (месту 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941278" w:rsidRDefault="00E221DD">
      <w:pPr>
        <w:tabs>
          <w:tab w:val="left" w:pos="992"/>
          <w:tab w:val="left" w:pos="1134"/>
        </w:tabs>
        <w:ind w:right="-2" w:firstLine="709"/>
        <w:jc w:val="both"/>
        <w:rPr>
          <w:sz w:val="28"/>
          <w:szCs w:val="28"/>
        </w:rPr>
      </w:pPr>
      <w:r>
        <w:rPr>
          <w:sz w:val="28"/>
        </w:rPr>
        <w:t xml:space="preserve">4.6.4.3. </w:t>
      </w:r>
      <w:r>
        <w:rPr>
          <w:color w:val="000000"/>
          <w:sz w:val="28"/>
          <w:szCs w:val="28"/>
        </w:rPr>
        <w:t xml:space="preserve">Выездная проверка проводится в случае, если не </w:t>
      </w:r>
      <w:r>
        <w:rPr>
          <w:color w:val="000000"/>
          <w:sz w:val="28"/>
          <w:szCs w:val="28"/>
        </w:rPr>
        <w:t>представляется возможным:</w:t>
      </w:r>
      <w:bookmarkStart w:id="1" w:name="dst100218"/>
      <w:bookmarkEnd w:id="1"/>
    </w:p>
    <w:p w:rsidR="00941278" w:rsidRDefault="00E221DD">
      <w:pPr>
        <w:pStyle w:val="a3"/>
        <w:tabs>
          <w:tab w:val="left" w:pos="992"/>
          <w:tab w:val="left" w:pos="1134"/>
        </w:tabs>
        <w:ind w:left="0" w:right="-2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удостовериться в полноте и достоверности сведений, которые содержатся в находящихся в распоряжении контрольного органа или </w:t>
      </w:r>
      <w:r>
        <w:rPr>
          <w:color w:val="000000"/>
          <w:sz w:val="28"/>
          <w:szCs w:val="28"/>
        </w:rPr>
        <w:br/>
        <w:t>в запрашиваемых им документах и объяснениях контролируемого лица;</w:t>
      </w:r>
      <w:bookmarkStart w:id="2" w:name="dst100219"/>
      <w:bookmarkEnd w:id="2"/>
    </w:p>
    <w:p w:rsidR="00941278" w:rsidRDefault="00E221DD">
      <w:pPr>
        <w:pStyle w:val="a3"/>
        <w:tabs>
          <w:tab w:val="left" w:pos="992"/>
          <w:tab w:val="left" w:pos="1134"/>
        </w:tabs>
        <w:ind w:left="0" w:right="-2" w:firstLine="709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б) оценить соответствие деятельности,</w:t>
      </w:r>
      <w:r>
        <w:rPr>
          <w:color w:val="000000"/>
          <w:sz w:val="28"/>
          <w:szCs w:val="28"/>
        </w:rPr>
        <w:t xml:space="preserve"> действий (бездействия) контролируемого лица и (или) принадлежащих ему и (или) используемых им объектов контроля обязательным требованиям без выезда на местонахождение (место осуществления деятельности) контролируемого лица (его филиалов, представительств,</w:t>
      </w:r>
      <w:r>
        <w:rPr>
          <w:color w:val="000000"/>
          <w:sz w:val="28"/>
          <w:szCs w:val="28"/>
        </w:rPr>
        <w:t xml:space="preserve"> обособленных структурных подразделений) либо объекта контроля и совершения необходимых контрольных (надзорных) действий, предусмотренных в рамках иного вида контрольных (надзорных) мероприятий.</w:t>
      </w:r>
      <w:proofErr w:type="gramEnd"/>
    </w:p>
    <w:p w:rsidR="00941278" w:rsidRDefault="00E221DD">
      <w:pPr>
        <w:tabs>
          <w:tab w:val="left" w:pos="992"/>
          <w:tab w:val="left" w:pos="1134"/>
        </w:tabs>
        <w:ind w:right="-2" w:firstLine="709"/>
        <w:jc w:val="both"/>
      </w:pPr>
      <w:r>
        <w:rPr>
          <w:sz w:val="28"/>
        </w:rPr>
        <w:t xml:space="preserve">4.6.4.4. </w:t>
      </w:r>
      <w:r>
        <w:rPr>
          <w:sz w:val="28"/>
          <w:szCs w:val="28"/>
        </w:rPr>
        <w:t>В ходе выездной проверки могут совершаться следующие</w:t>
      </w:r>
      <w:r>
        <w:rPr>
          <w:sz w:val="28"/>
          <w:szCs w:val="28"/>
        </w:rPr>
        <w:t xml:space="preserve"> контрольные (надзорные) действия:</w:t>
      </w:r>
    </w:p>
    <w:p w:rsidR="00941278" w:rsidRDefault="00E221DD" w:rsidP="00E221DD">
      <w:pPr>
        <w:pStyle w:val="a3"/>
        <w:numPr>
          <w:ilvl w:val="0"/>
          <w:numId w:val="12"/>
        </w:numPr>
        <w:tabs>
          <w:tab w:val="left" w:pos="1560"/>
        </w:tabs>
        <w:ind w:left="0" w:right="-2" w:firstLine="709"/>
      </w:pPr>
      <w:r>
        <w:rPr>
          <w:sz w:val="28"/>
          <w:szCs w:val="28"/>
        </w:rPr>
        <w:t>осмотр;</w:t>
      </w:r>
    </w:p>
    <w:p w:rsidR="00941278" w:rsidRDefault="00E221DD" w:rsidP="00E221DD">
      <w:pPr>
        <w:pStyle w:val="a3"/>
        <w:numPr>
          <w:ilvl w:val="0"/>
          <w:numId w:val="12"/>
        </w:numPr>
        <w:tabs>
          <w:tab w:val="left" w:pos="1560"/>
        </w:tabs>
        <w:ind w:left="0" w:right="-2" w:firstLine="709"/>
      </w:pPr>
      <w:r>
        <w:rPr>
          <w:sz w:val="28"/>
          <w:szCs w:val="28"/>
        </w:rPr>
        <w:lastRenderedPageBreak/>
        <w:t>опрос;</w:t>
      </w:r>
    </w:p>
    <w:p w:rsidR="00941278" w:rsidRDefault="00E221DD" w:rsidP="00E221DD">
      <w:pPr>
        <w:pStyle w:val="a3"/>
        <w:numPr>
          <w:ilvl w:val="0"/>
          <w:numId w:val="12"/>
        </w:numPr>
        <w:tabs>
          <w:tab w:val="left" w:pos="1560"/>
        </w:tabs>
        <w:ind w:left="0" w:right="-2" w:firstLine="709"/>
      </w:pPr>
      <w:r>
        <w:rPr>
          <w:sz w:val="28"/>
          <w:szCs w:val="28"/>
        </w:rPr>
        <w:t>получение письменных объяснений;</w:t>
      </w:r>
    </w:p>
    <w:p w:rsidR="00941278" w:rsidRDefault="00E221DD" w:rsidP="00E221DD">
      <w:pPr>
        <w:pStyle w:val="a3"/>
        <w:numPr>
          <w:ilvl w:val="0"/>
          <w:numId w:val="12"/>
        </w:numPr>
        <w:tabs>
          <w:tab w:val="left" w:pos="1560"/>
        </w:tabs>
        <w:ind w:left="0" w:right="-2" w:firstLine="709"/>
      </w:pPr>
      <w:r>
        <w:rPr>
          <w:sz w:val="28"/>
          <w:szCs w:val="28"/>
        </w:rPr>
        <w:t>истребование документов;</w:t>
      </w:r>
    </w:p>
    <w:p w:rsidR="00941278" w:rsidRDefault="00E221DD" w:rsidP="00E221DD">
      <w:pPr>
        <w:pStyle w:val="a3"/>
        <w:numPr>
          <w:ilvl w:val="0"/>
          <w:numId w:val="12"/>
        </w:numPr>
        <w:tabs>
          <w:tab w:val="left" w:pos="1560"/>
        </w:tabs>
        <w:ind w:left="0" w:right="-2" w:firstLine="709"/>
        <w:rPr>
          <w:sz w:val="28"/>
          <w:szCs w:val="28"/>
        </w:rPr>
      </w:pPr>
      <w:r>
        <w:rPr>
          <w:sz w:val="28"/>
          <w:szCs w:val="28"/>
        </w:rPr>
        <w:t>инструментальное обследование;</w:t>
      </w:r>
    </w:p>
    <w:p w:rsidR="00941278" w:rsidRDefault="00E221DD" w:rsidP="00E221DD">
      <w:pPr>
        <w:pStyle w:val="a3"/>
        <w:numPr>
          <w:ilvl w:val="0"/>
          <w:numId w:val="12"/>
        </w:numPr>
        <w:tabs>
          <w:tab w:val="left" w:pos="1560"/>
        </w:tabs>
        <w:ind w:left="0" w:right="-2" w:firstLine="709"/>
      </w:pPr>
      <w:r>
        <w:rPr>
          <w:sz w:val="28"/>
          <w:szCs w:val="28"/>
        </w:rPr>
        <w:t>экспертиза.</w:t>
      </w:r>
    </w:p>
    <w:p w:rsidR="00941278" w:rsidRDefault="00E221DD">
      <w:pPr>
        <w:tabs>
          <w:tab w:val="left" w:pos="992"/>
          <w:tab w:val="left" w:pos="1134"/>
          <w:tab w:val="left" w:pos="1559"/>
        </w:tabs>
        <w:ind w:right="-2" w:firstLine="709"/>
        <w:jc w:val="both"/>
      </w:pPr>
      <w:r>
        <w:rPr>
          <w:sz w:val="28"/>
        </w:rPr>
        <w:t xml:space="preserve">4.6.4.5. </w:t>
      </w:r>
      <w:r>
        <w:rPr>
          <w:sz w:val="28"/>
          <w:szCs w:val="28"/>
        </w:rPr>
        <w:t>Выездная проверка проводится при наличии оснований, указанных в пунктах 1, 3 –</w:t>
      </w:r>
      <w:r>
        <w:rPr>
          <w:sz w:val="28"/>
          <w:szCs w:val="28"/>
        </w:rPr>
        <w:t xml:space="preserve"> 5 части 1 статьи 57 Федерального закона № 248-ФЗ, и в соответствии со статьёй 73 Федерального закона № 248-ФЗ. </w:t>
      </w:r>
    </w:p>
    <w:p w:rsidR="00941278" w:rsidRDefault="00E221DD">
      <w:pPr>
        <w:tabs>
          <w:tab w:val="left" w:pos="992"/>
          <w:tab w:val="left" w:pos="1134"/>
          <w:tab w:val="left" w:pos="1559"/>
        </w:tabs>
        <w:ind w:right="-2" w:firstLine="709"/>
        <w:jc w:val="both"/>
      </w:pPr>
      <w:r>
        <w:rPr>
          <w:sz w:val="28"/>
        </w:rPr>
        <w:t xml:space="preserve">4.6.4.6. </w:t>
      </w:r>
      <w:r>
        <w:rPr>
          <w:sz w:val="28"/>
          <w:szCs w:val="28"/>
        </w:rPr>
        <w:t xml:space="preserve">Внеплановая выездная проверка может проводиться только </w:t>
      </w:r>
      <w:r>
        <w:rPr>
          <w:sz w:val="28"/>
          <w:szCs w:val="28"/>
        </w:rPr>
        <w:br/>
        <w:t xml:space="preserve">по согласованию с органами прокуратуры, за исключением случаев </w:t>
      </w:r>
      <w:r>
        <w:rPr>
          <w:sz w:val="28"/>
          <w:szCs w:val="28"/>
        </w:rPr>
        <w:br/>
        <w:t xml:space="preserve">ее проведения </w:t>
      </w:r>
      <w:r>
        <w:rPr>
          <w:sz w:val="28"/>
          <w:szCs w:val="28"/>
        </w:rPr>
        <w:t>в соответствии с пунктами 3 – 5 части 1 статьи 57 и частью 12 статьи 66 Федерального закона № 248-ФЗ.</w:t>
      </w:r>
    </w:p>
    <w:p w:rsidR="00941278" w:rsidRDefault="00E221DD">
      <w:pPr>
        <w:tabs>
          <w:tab w:val="left" w:pos="992"/>
          <w:tab w:val="left" w:pos="1134"/>
          <w:tab w:val="left" w:pos="1559"/>
        </w:tabs>
        <w:ind w:right="-2" w:firstLine="709"/>
        <w:jc w:val="both"/>
      </w:pPr>
      <w:r>
        <w:rPr>
          <w:sz w:val="28"/>
        </w:rPr>
        <w:t xml:space="preserve">4.6.4.7. </w:t>
      </w:r>
      <w:r>
        <w:rPr>
          <w:sz w:val="28"/>
          <w:szCs w:val="28"/>
        </w:rPr>
        <w:t xml:space="preserve">О проведении выездной проверки контролируемое лицо уведомляется путём направления копии решения о проведении выездной проверки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</w:t>
      </w:r>
      <w:r>
        <w:rPr>
          <w:sz w:val="28"/>
          <w:szCs w:val="28"/>
        </w:rPr>
        <w:t>двадцать четыре часа до ее начала в порядке, предусмотренном статьёй 21 Федерального закона № 248-ФЗ.</w:t>
      </w:r>
    </w:p>
    <w:p w:rsidR="00941278" w:rsidRDefault="00E221DD">
      <w:pPr>
        <w:tabs>
          <w:tab w:val="left" w:pos="992"/>
          <w:tab w:val="left" w:pos="1134"/>
          <w:tab w:val="left" w:pos="1701"/>
        </w:tabs>
        <w:ind w:right="-2" w:firstLine="709"/>
        <w:jc w:val="both"/>
      </w:pPr>
      <w:r>
        <w:rPr>
          <w:sz w:val="28"/>
        </w:rPr>
        <w:t xml:space="preserve">4.6.4.8. Срок проведения выездной проверки исчисляется </w:t>
      </w:r>
      <w:r>
        <w:rPr>
          <w:sz w:val="28"/>
          <w:szCs w:val="28"/>
        </w:rPr>
        <w:t xml:space="preserve">со дня, указанного в решении начальника (заместителя начальника) Управления, </w:t>
      </w:r>
      <w:r>
        <w:rPr>
          <w:sz w:val="28"/>
          <w:szCs w:val="28"/>
        </w:rPr>
        <w:br/>
        <w:t xml:space="preserve">и </w:t>
      </w:r>
      <w:r>
        <w:rPr>
          <w:sz w:val="28"/>
        </w:rPr>
        <w:t xml:space="preserve">не может превышать </w:t>
      </w:r>
      <w:r>
        <w:rPr>
          <w:sz w:val="28"/>
        </w:rPr>
        <w:t xml:space="preserve">10 (десяти) рабочих дней. </w:t>
      </w:r>
      <w:proofErr w:type="gramStart"/>
      <w:r>
        <w:rPr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</w:t>
      </w:r>
      <w:r>
        <w:rPr>
          <w:sz w:val="28"/>
          <w:szCs w:val="28"/>
        </w:rPr>
        <w:br/>
        <w:t xml:space="preserve">и 15 часов для </w:t>
      </w:r>
      <w:proofErr w:type="spellStart"/>
      <w:r>
        <w:rPr>
          <w:sz w:val="28"/>
          <w:szCs w:val="28"/>
        </w:rPr>
        <w:t>микропредприятия</w:t>
      </w:r>
      <w:proofErr w:type="spellEnd"/>
      <w:r>
        <w:rPr>
          <w:sz w:val="28"/>
          <w:szCs w:val="28"/>
        </w:rPr>
        <w:t>, за исключением выездной пров</w:t>
      </w:r>
      <w:r>
        <w:rPr>
          <w:sz w:val="28"/>
          <w:szCs w:val="28"/>
        </w:rPr>
        <w:t xml:space="preserve">ерки, основанием для проведения которой является пункт 6 части 1 статьи 57 Федерального закона № 248-ФЗ, которая для </w:t>
      </w:r>
      <w:proofErr w:type="spellStart"/>
      <w:r>
        <w:rPr>
          <w:sz w:val="28"/>
          <w:szCs w:val="28"/>
        </w:rPr>
        <w:t>микропредприятия</w:t>
      </w:r>
      <w:proofErr w:type="spellEnd"/>
      <w:r>
        <w:rPr>
          <w:sz w:val="28"/>
          <w:szCs w:val="28"/>
        </w:rPr>
        <w:t xml:space="preserve"> не может продолжаться более 40 часов.</w:t>
      </w:r>
      <w:proofErr w:type="gramEnd"/>
    </w:p>
    <w:p w:rsidR="00941278" w:rsidRDefault="00E221DD">
      <w:pPr>
        <w:pStyle w:val="a3"/>
        <w:tabs>
          <w:tab w:val="left" w:pos="1560"/>
        </w:tabs>
        <w:ind w:left="0" w:right="-2" w:firstLine="709"/>
        <w:contextualSpacing/>
      </w:pPr>
      <w:r>
        <w:rPr>
          <w:sz w:val="28"/>
          <w:szCs w:val="28"/>
        </w:rPr>
        <w:t>Срок проведения выездной проверки в отношении организации, осуществляющей свою деяте</w:t>
      </w:r>
      <w:r>
        <w:rPr>
          <w:sz w:val="28"/>
          <w:szCs w:val="28"/>
        </w:rPr>
        <w:t>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объекту контроля.</w:t>
      </w:r>
    </w:p>
    <w:p w:rsidR="00941278" w:rsidRDefault="00E221DD">
      <w:pPr>
        <w:tabs>
          <w:tab w:val="left" w:pos="992"/>
          <w:tab w:val="left" w:pos="1134"/>
          <w:tab w:val="left" w:pos="1559"/>
        </w:tabs>
        <w:ind w:right="-2" w:firstLine="709"/>
        <w:jc w:val="both"/>
      </w:pPr>
      <w:r>
        <w:rPr>
          <w:sz w:val="28"/>
        </w:rPr>
        <w:lastRenderedPageBreak/>
        <w:t xml:space="preserve">4.6.4.9.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выявления нарушения обязательных требований уполномоченное должностное лицо Управления обязано принять меры, установленные подпунктом </w:t>
      </w:r>
      <w:r>
        <w:rPr>
          <w:sz w:val="28"/>
          <w:szCs w:val="28"/>
          <w:highlight w:val="white"/>
        </w:rPr>
        <w:t xml:space="preserve">4.5.14 </w:t>
      </w:r>
      <w:r>
        <w:rPr>
          <w:sz w:val="28"/>
          <w:szCs w:val="28"/>
        </w:rPr>
        <w:t>пункта 4.5 раздела IV Положения.</w:t>
      </w:r>
    </w:p>
    <w:p w:rsidR="00941278" w:rsidRDefault="00941278">
      <w:pPr>
        <w:tabs>
          <w:tab w:val="left" w:pos="992"/>
          <w:tab w:val="left" w:pos="1134"/>
          <w:tab w:val="left" w:pos="1559"/>
        </w:tabs>
        <w:ind w:right="-2" w:firstLine="709"/>
        <w:jc w:val="both"/>
      </w:pPr>
    </w:p>
    <w:p w:rsidR="00941278" w:rsidRDefault="00E221DD">
      <w:pPr>
        <w:widowControl w:val="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V. Результаты контрольного (надзорного) мероприятия</w:t>
      </w:r>
    </w:p>
    <w:p w:rsidR="00941278" w:rsidRDefault="00941278">
      <w:pPr>
        <w:widowControl w:val="0"/>
        <w:ind w:right="-2" w:firstLine="709"/>
        <w:jc w:val="both"/>
      </w:pP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proofErr w:type="gramStart"/>
      <w:r>
        <w:rPr>
          <w:sz w:val="28"/>
          <w:szCs w:val="28"/>
        </w:rPr>
        <w:t>Результатами к</w:t>
      </w:r>
      <w:r>
        <w:rPr>
          <w:sz w:val="28"/>
          <w:szCs w:val="28"/>
        </w:rPr>
        <w:t xml:space="preserve">онтрольного (надзорного)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</w:t>
      </w:r>
      <w:r>
        <w:rPr>
          <w:sz w:val="28"/>
          <w:szCs w:val="28"/>
        </w:rPr>
        <w:br/>
        <w:t>и (или) прекращения их нарушений, восстановление нарушенного положения, нап</w:t>
      </w:r>
      <w:r>
        <w:rPr>
          <w:sz w:val="28"/>
          <w:szCs w:val="28"/>
        </w:rPr>
        <w:t>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(надзорным) органом мер, предусмотренных статьёй 90 Федерального закона № 248-ФЗ.</w:t>
      </w:r>
      <w:proofErr w:type="gramEnd"/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По окончании про</w:t>
      </w:r>
      <w:r>
        <w:rPr>
          <w:sz w:val="28"/>
          <w:szCs w:val="28"/>
        </w:rPr>
        <w:t xml:space="preserve">ведения контрольного (надзорного) мероприятия составляется акт контрольного (надзорного) мероприятия (далее также – акт). </w:t>
      </w:r>
      <w:r>
        <w:rPr>
          <w:sz w:val="28"/>
          <w:szCs w:val="28"/>
        </w:rPr>
        <w:br/>
        <w:t xml:space="preserve">В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>, если по результатам проведения такого мероприятия выявлено нарушение обязательных требований, в акте указывается, какое име</w:t>
      </w:r>
      <w:r>
        <w:rPr>
          <w:sz w:val="28"/>
          <w:szCs w:val="28"/>
        </w:rPr>
        <w:t xml:space="preserve">нно обязательное требование нарушено, каким нормативным правовым актом и его структурной единицей оно установлено. В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устранения выявленного нарушения до окончания проведения контрольного (надзорного) мероприятия </w:t>
      </w:r>
      <w:r>
        <w:rPr>
          <w:sz w:val="28"/>
          <w:szCs w:val="28"/>
        </w:rPr>
        <w:br/>
        <w:t>в акте указывается факт его устранен</w:t>
      </w:r>
      <w:r>
        <w:rPr>
          <w:sz w:val="28"/>
          <w:szCs w:val="28"/>
        </w:rPr>
        <w:t>ия. Документы, иные материалы, являющиеся доказательствами нарушения обязательных требований, приобщаются к акту.</w:t>
      </w: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Оформление акта производится на месте проведения контрольного (надзорного) мероприятия в день окончания проведения такого мероприятия, </w:t>
      </w:r>
      <w:r>
        <w:rPr>
          <w:sz w:val="28"/>
          <w:szCs w:val="28"/>
        </w:rPr>
        <w:br/>
        <w:t>з</w:t>
      </w:r>
      <w:r>
        <w:rPr>
          <w:sz w:val="28"/>
          <w:szCs w:val="28"/>
        </w:rPr>
        <w:t>а исключением, если составление акта по результатам контрольного (надзорного) мероприятия на месте его проведения невозможно по причине проведения экспертизы.</w:t>
      </w: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Результаты контрольного (надзорного) мероприятия, содержащие информацию, составляющую госуда</w:t>
      </w:r>
      <w:r>
        <w:rPr>
          <w:sz w:val="28"/>
          <w:szCs w:val="28"/>
        </w:rPr>
        <w:t xml:space="preserve">рственную, коммерческую, служебную или иную охраняемую законом тайну, оформляются с соблюдением требований, </w:t>
      </w:r>
      <w:r>
        <w:rPr>
          <w:sz w:val="28"/>
          <w:szCs w:val="28"/>
        </w:rPr>
        <w:lastRenderedPageBreak/>
        <w:t xml:space="preserve">предусмотренных законодательством Российской Федерации </w:t>
      </w:r>
      <w:r>
        <w:rPr>
          <w:sz w:val="28"/>
          <w:szCs w:val="28"/>
        </w:rPr>
        <w:br/>
        <w:t>о государственной и иной охраняемой законом тайне.</w:t>
      </w: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Акт контрольного (надзорного) меропр</w:t>
      </w:r>
      <w:r>
        <w:rPr>
          <w:sz w:val="28"/>
          <w:szCs w:val="28"/>
        </w:rPr>
        <w:t>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5.6.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highlight w:val="white"/>
        </w:rPr>
        <w:t>Документы,</w:t>
      </w:r>
      <w:r>
        <w:rPr>
          <w:sz w:val="28"/>
          <w:szCs w:val="28"/>
          <w:highlight w:val="white"/>
        </w:rPr>
        <w:t xml:space="preserve"> оформляемые Управлением при осуществле</w:t>
      </w:r>
      <w:r>
        <w:rPr>
          <w:sz w:val="28"/>
          <w:szCs w:val="28"/>
          <w:highlight w:val="white"/>
        </w:rPr>
        <w:t xml:space="preserve">нии государственного контроля (надзора) в области охраны объектов культурного наследия, а также специалистами, экспертами, привлекаемыми к проведению контрольных (надзорных) мероприятий, </w:t>
      </w:r>
      <w:proofErr w:type="gramStart"/>
      <w:r>
        <w:rPr>
          <w:sz w:val="28"/>
          <w:szCs w:val="28"/>
          <w:highlight w:val="white"/>
        </w:rPr>
        <w:t>составляются в форме электронного документа и подписываются</w:t>
      </w:r>
      <w:proofErr w:type="gramEnd"/>
      <w:r>
        <w:rPr>
          <w:sz w:val="28"/>
          <w:szCs w:val="28"/>
          <w:highlight w:val="white"/>
        </w:rPr>
        <w:t xml:space="preserve"> усиленной</w:t>
      </w:r>
      <w:r>
        <w:rPr>
          <w:sz w:val="28"/>
          <w:szCs w:val="28"/>
          <w:highlight w:val="white"/>
        </w:rPr>
        <w:t xml:space="preserve"> квалифицированной электронной подписью. </w:t>
      </w:r>
    </w:p>
    <w:p w:rsidR="00941278" w:rsidRDefault="00E221DD">
      <w:pPr>
        <w:pStyle w:val="a3"/>
        <w:tabs>
          <w:tab w:val="left" w:pos="1276"/>
        </w:tabs>
        <w:ind w:left="0" w:right="-2" w:firstLine="709"/>
        <w:rPr>
          <w:sz w:val="28"/>
          <w:szCs w:val="28"/>
        </w:rPr>
      </w:pPr>
      <w:r>
        <w:rPr>
          <w:sz w:val="28"/>
          <w:highlight w:val="white"/>
        </w:rPr>
        <w:t xml:space="preserve">До 31 декабря </w:t>
      </w:r>
      <w:r>
        <w:rPr>
          <w:sz w:val="28"/>
        </w:rPr>
        <w:t xml:space="preserve">2023 года указанные документы и сведения могут </w:t>
      </w:r>
      <w:proofErr w:type="gramStart"/>
      <w:r>
        <w:rPr>
          <w:sz w:val="28"/>
        </w:rPr>
        <w:t>составляться и подписываться</w:t>
      </w:r>
      <w:proofErr w:type="gramEnd"/>
      <w:r>
        <w:rPr>
          <w:sz w:val="28"/>
        </w:rPr>
        <w:t xml:space="preserve"> на бумажном носителе (в том числе акты контрольных (надзорных) мероприятий, предписания).</w:t>
      </w:r>
    </w:p>
    <w:p w:rsidR="00941278" w:rsidRDefault="00E221DD">
      <w:pPr>
        <w:pStyle w:val="a3"/>
        <w:tabs>
          <w:tab w:val="left" w:pos="1276"/>
        </w:tabs>
        <w:ind w:left="0" w:right="-2" w:firstLine="709"/>
        <w:rPr>
          <w:sz w:val="28"/>
          <w:szCs w:val="28"/>
        </w:rPr>
      </w:pPr>
      <w:r>
        <w:rPr>
          <w:sz w:val="28"/>
          <w:szCs w:val="28"/>
        </w:rPr>
        <w:t>Типовые формы документов, использу</w:t>
      </w:r>
      <w:r>
        <w:rPr>
          <w:sz w:val="28"/>
          <w:szCs w:val="28"/>
        </w:rPr>
        <w:t xml:space="preserve">емых Управлением </w:t>
      </w:r>
      <w:r>
        <w:rPr>
          <w:sz w:val="28"/>
          <w:szCs w:val="28"/>
        </w:rPr>
        <w:br/>
        <w:t>при осуществлении государственного контроля (надзора) в области охраны объектов культурного наследия, утверждаются федеральным органом исполнительной власти, осуществляющим функции по выработке государственной политики и нормативно-правов</w:t>
      </w:r>
      <w:r>
        <w:rPr>
          <w:sz w:val="28"/>
          <w:szCs w:val="28"/>
        </w:rPr>
        <w:t>ому регулированию в области государственного контроля (надзора) и муниципального контроля.</w:t>
      </w:r>
    </w:p>
    <w:p w:rsidR="00941278" w:rsidRDefault="00E221DD">
      <w:pPr>
        <w:pStyle w:val="a3"/>
        <w:tabs>
          <w:tab w:val="left" w:pos="1276"/>
        </w:tabs>
        <w:ind w:left="0" w:right="-2" w:firstLine="709"/>
      </w:pPr>
      <w:r>
        <w:rPr>
          <w:sz w:val="28"/>
          <w:szCs w:val="28"/>
        </w:rPr>
        <w:t>Формы документов, не утвержденные федеральным органом исполнительной власти, осуществляющим функции по выработке государственной политики и нормативно-правовому регу</w:t>
      </w:r>
      <w:r>
        <w:rPr>
          <w:sz w:val="28"/>
          <w:szCs w:val="28"/>
        </w:rPr>
        <w:t>лированию в области государственного контроля (надзора) и муниципального контроля, утверждаются приказом начальника (заместителя начальника) Управления.</w:t>
      </w: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 Информирование контролируемых лиц о совершаемых должностными лицами Управления и иными уполномочен</w:t>
      </w:r>
      <w:r>
        <w:rPr>
          <w:sz w:val="28"/>
          <w:szCs w:val="28"/>
        </w:rPr>
        <w:t>ными лицами действиях и принимаемых решениях осуществляется в сроки и порядке, установленные статьёй 21 Федерального закона № 248-ФЗ.</w:t>
      </w:r>
    </w:p>
    <w:p w:rsidR="00941278" w:rsidRDefault="00E221DD">
      <w:pPr>
        <w:pStyle w:val="a3"/>
        <w:tabs>
          <w:tab w:val="left" w:pos="1276"/>
        </w:tabs>
        <w:ind w:left="0" w:right="-2" w:firstLine="709"/>
        <w:rPr>
          <w:highlight w:val="white"/>
        </w:rPr>
      </w:pPr>
      <w:r>
        <w:rPr>
          <w:sz w:val="28"/>
          <w:highlight w:val="white"/>
        </w:rPr>
        <w:t xml:space="preserve">До 31 декабря 2023 года информирование контролируемого лица </w:t>
      </w:r>
      <w:r>
        <w:rPr>
          <w:sz w:val="28"/>
          <w:highlight w:val="white"/>
        </w:rPr>
        <w:br/>
        <w:t>о совершаемых должностными лицами Управления и иными уполномо</w:t>
      </w:r>
      <w:r>
        <w:rPr>
          <w:sz w:val="28"/>
          <w:highlight w:val="white"/>
        </w:rPr>
        <w:t xml:space="preserve">ченными лицами действиях и принимаемых решениях, направление </w:t>
      </w:r>
      <w:r>
        <w:rPr>
          <w:sz w:val="28"/>
          <w:highlight w:val="white"/>
        </w:rPr>
        <w:lastRenderedPageBreak/>
        <w:t xml:space="preserve">документов </w:t>
      </w:r>
      <w:r>
        <w:rPr>
          <w:sz w:val="28"/>
          <w:highlight w:val="white"/>
        </w:rPr>
        <w:br/>
        <w:t xml:space="preserve">и сведений контролируемому лицу в соответствии со </w:t>
      </w:r>
      <w:hyperlink r:id="rId16" w:anchor="/document/74449814/entry/21" w:tooltip="https://mobileonline.garant.ru/#/document/74449814/entry/21" w:history="1">
        <w:r>
          <w:rPr>
            <w:sz w:val="28"/>
            <w:highlight w:val="white"/>
          </w:rPr>
          <w:t xml:space="preserve">статьей 21 </w:t>
        </w:r>
      </w:hyperlink>
      <w:r>
        <w:rPr>
          <w:sz w:val="28"/>
          <w:highlight w:val="white"/>
        </w:rPr>
        <w:t xml:space="preserve">Федерального закона № 248-ФЗ могут </w:t>
      </w:r>
      <w:proofErr w:type="gramStart"/>
      <w:r>
        <w:rPr>
          <w:sz w:val="28"/>
          <w:highlight w:val="white"/>
        </w:rPr>
        <w:t>осуществляться</w:t>
      </w:r>
      <w:proofErr w:type="gramEnd"/>
      <w:r>
        <w:rPr>
          <w:sz w:val="28"/>
          <w:highlight w:val="white"/>
        </w:rPr>
        <w:t xml:space="preserve"> в том числе на бумажном носителе </w:t>
      </w:r>
      <w:r>
        <w:rPr>
          <w:sz w:val="28"/>
          <w:highlight w:val="white"/>
        </w:rPr>
        <w:br/>
        <w:t>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  <w:r>
        <w:rPr>
          <w:sz w:val="28"/>
          <w:highlight w:val="white"/>
        </w:rPr>
        <w:t xml:space="preserve"> Управление в срок, не превышающий 10 (десяти) рабочих дней со дня поступления такого запроса, направляет контролируемому лицу указанные документы и (или) сведения.</w:t>
      </w: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</w:t>
      </w:r>
      <w:proofErr w:type="gramStart"/>
      <w:r>
        <w:rPr>
          <w:sz w:val="28"/>
          <w:szCs w:val="28"/>
        </w:rPr>
        <w:t>В случае выявления при проведении контрольного (надзорного) мероприятия нарушений обяз</w:t>
      </w:r>
      <w:r>
        <w:rPr>
          <w:sz w:val="28"/>
          <w:szCs w:val="28"/>
        </w:rPr>
        <w:t>ательных требований контролирующим лицом Управление в пределах полномочий, предусмотренных законодательством Российской Федерации, обязано принять меры, предусмотренные пунктом 2 статьи 90 Федерального закона № 248-ФЗ.</w:t>
      </w:r>
      <w:proofErr w:type="gramEnd"/>
    </w:p>
    <w:p w:rsidR="00941278" w:rsidRDefault="00941278">
      <w:pPr>
        <w:tabs>
          <w:tab w:val="left" w:pos="1276"/>
        </w:tabs>
        <w:ind w:right="-2" w:firstLine="709"/>
        <w:jc w:val="both"/>
      </w:pPr>
    </w:p>
    <w:p w:rsidR="00941278" w:rsidRDefault="00E221DD">
      <w:pPr>
        <w:pStyle w:val="a3"/>
        <w:tabs>
          <w:tab w:val="left" w:pos="1276"/>
        </w:tabs>
        <w:ind w:left="0" w:right="-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VI. Обжалование решений Управления, </w:t>
      </w:r>
      <w:r>
        <w:rPr>
          <w:b/>
          <w:sz w:val="28"/>
          <w:szCs w:val="28"/>
        </w:rPr>
        <w:t>действий (бездействия)</w:t>
      </w:r>
    </w:p>
    <w:p w:rsidR="00941278" w:rsidRDefault="00E221DD">
      <w:pPr>
        <w:pStyle w:val="a3"/>
        <w:tabs>
          <w:tab w:val="left" w:pos="1276"/>
        </w:tabs>
        <w:ind w:left="0" w:right="-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должностных лиц </w:t>
      </w:r>
    </w:p>
    <w:p w:rsidR="00941278" w:rsidRDefault="00941278">
      <w:pPr>
        <w:pStyle w:val="a3"/>
        <w:tabs>
          <w:tab w:val="left" w:pos="1276"/>
        </w:tabs>
        <w:ind w:left="0" w:right="-2" w:firstLine="709"/>
        <w:rPr>
          <w:b/>
          <w:sz w:val="28"/>
          <w:szCs w:val="28"/>
        </w:rPr>
      </w:pPr>
    </w:p>
    <w:p w:rsidR="00941278" w:rsidRDefault="00E221DD">
      <w:pPr>
        <w:tabs>
          <w:tab w:val="left" w:pos="1276"/>
        </w:tabs>
        <w:ind w:right="-2" w:firstLine="709"/>
        <w:jc w:val="both"/>
      </w:pPr>
      <w:r>
        <w:rPr>
          <w:sz w:val="28"/>
          <w:szCs w:val="28"/>
        </w:rPr>
        <w:t xml:space="preserve">6.1. Правом на обжалование решений Управления, действий (бездействия) его должностных лиц обладает контролируемое лицо, </w:t>
      </w:r>
      <w:r>
        <w:rPr>
          <w:sz w:val="28"/>
          <w:szCs w:val="28"/>
        </w:rPr>
        <w:br/>
      </w:r>
      <w:r>
        <w:rPr>
          <w:sz w:val="28"/>
          <w:szCs w:val="28"/>
        </w:rPr>
        <w:t>в отношении которого приняты решения или совершены действия (бездействие), указанные в части 4 статьи 40 Федерального закона № 248-ФЗ,</w:t>
      </w:r>
      <w:r>
        <w:rPr>
          <w:sz w:val="28"/>
          <w:szCs w:val="28"/>
        </w:rPr>
        <w:br/>
        <w:t>в порядке, предусмотренном указанным Федеральным законом.</w:t>
      </w:r>
    </w:p>
    <w:p w:rsidR="00941278" w:rsidRDefault="00E221DD">
      <w:pPr>
        <w:tabs>
          <w:tab w:val="left" w:pos="1276"/>
        </w:tabs>
        <w:ind w:right="-2" w:firstLine="709"/>
        <w:jc w:val="both"/>
      </w:pPr>
      <w:r>
        <w:rPr>
          <w:sz w:val="28"/>
          <w:szCs w:val="28"/>
        </w:rPr>
        <w:t xml:space="preserve">6.2. Жалоба подается контролируемым лицом в Управление </w:t>
      </w:r>
      <w:r>
        <w:rPr>
          <w:sz w:val="28"/>
          <w:szCs w:val="28"/>
        </w:rPr>
        <w:br/>
        <w:t>в элект</w:t>
      </w:r>
      <w:r>
        <w:rPr>
          <w:sz w:val="28"/>
          <w:szCs w:val="28"/>
        </w:rPr>
        <w:t>ронном виде с использованием единого портала и (или) регионального портала. При подаче жалобы гражданином жалоба должна быть подписана простой электронной подписью либо усиленной квалифицированной электронной подписью. При подаче жалобы организацией жалоба</w:t>
      </w:r>
      <w:r>
        <w:rPr>
          <w:sz w:val="28"/>
          <w:szCs w:val="28"/>
        </w:rPr>
        <w:t xml:space="preserve"> должна быть подписана усиленной квалифицированной электронной подписью.</w:t>
      </w:r>
    </w:p>
    <w:p w:rsidR="00941278" w:rsidRDefault="00E221DD">
      <w:pPr>
        <w:tabs>
          <w:tab w:val="left" w:pos="1276"/>
        </w:tabs>
        <w:ind w:right="-2" w:firstLine="709"/>
        <w:jc w:val="both"/>
      </w:pPr>
      <w:r>
        <w:rPr>
          <w:sz w:val="28"/>
          <w:szCs w:val="28"/>
        </w:rPr>
        <w:t xml:space="preserve">6.3. Жалоба должна содержать: </w:t>
      </w:r>
    </w:p>
    <w:p w:rsidR="00941278" w:rsidRDefault="00E221DD" w:rsidP="00E221DD">
      <w:pPr>
        <w:pStyle w:val="a3"/>
        <w:numPr>
          <w:ilvl w:val="0"/>
          <w:numId w:val="13"/>
        </w:numPr>
        <w:tabs>
          <w:tab w:val="left" w:pos="1560"/>
        </w:tabs>
        <w:ind w:left="0" w:right="-2" w:firstLine="709"/>
      </w:pPr>
      <w:proofErr w:type="gramStart"/>
      <w:r>
        <w:rPr>
          <w:sz w:val="28"/>
          <w:szCs w:val="28"/>
        </w:rPr>
        <w:t xml:space="preserve">наименование решения </w:t>
      </w:r>
      <w:r>
        <w:rPr>
          <w:bCs/>
          <w:sz w:val="28"/>
          <w:szCs w:val="28"/>
        </w:rPr>
        <w:t>Управления</w:t>
      </w:r>
      <w:r>
        <w:rPr>
          <w:sz w:val="28"/>
          <w:szCs w:val="28"/>
        </w:rPr>
        <w:t xml:space="preserve">, фамилию, имя, отчество </w:t>
      </w:r>
      <w:r>
        <w:rPr>
          <w:sz w:val="28"/>
          <w:szCs w:val="28"/>
        </w:rPr>
        <w:br/>
        <w:t xml:space="preserve">(при наличии) должностного лица, решение и (или) действие (бездействие) которых обжалуются; </w:t>
      </w:r>
      <w:proofErr w:type="gramEnd"/>
    </w:p>
    <w:p w:rsidR="00941278" w:rsidRDefault="00E221DD" w:rsidP="00E221DD">
      <w:pPr>
        <w:pStyle w:val="a3"/>
        <w:numPr>
          <w:ilvl w:val="0"/>
          <w:numId w:val="13"/>
        </w:numPr>
        <w:tabs>
          <w:tab w:val="left" w:pos="1560"/>
        </w:tabs>
        <w:ind w:left="0" w:right="-2" w:firstLine="709"/>
      </w:pPr>
      <w:proofErr w:type="gramStart"/>
      <w:r>
        <w:rPr>
          <w:sz w:val="28"/>
          <w:szCs w:val="28"/>
        </w:rPr>
        <w:lastRenderedPageBreak/>
        <w:t xml:space="preserve">фамилию, имя, отчество (при наличии), сведения о месте жительства (месте осуществления деятельности) гражданина, либо наименование организации – контролируемого лица, сведения о местонахождении этой организации, либо реквизиты доверенности и фамилию, имя, </w:t>
      </w:r>
      <w:r>
        <w:rPr>
          <w:sz w:val="28"/>
          <w:szCs w:val="28"/>
        </w:rPr>
        <w:t xml:space="preserve">отчество </w:t>
      </w:r>
      <w:r>
        <w:rPr>
          <w:sz w:val="28"/>
          <w:szCs w:val="28"/>
        </w:rPr>
        <w:br/>
        <w:t xml:space="preserve">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 </w:t>
      </w:r>
      <w:proofErr w:type="gramEnd"/>
    </w:p>
    <w:p w:rsidR="00941278" w:rsidRDefault="00E221DD" w:rsidP="00E221DD">
      <w:pPr>
        <w:pStyle w:val="a3"/>
        <w:numPr>
          <w:ilvl w:val="0"/>
          <w:numId w:val="13"/>
        </w:numPr>
        <w:tabs>
          <w:tab w:val="left" w:pos="1560"/>
        </w:tabs>
        <w:ind w:left="0" w:right="-2" w:firstLine="709"/>
      </w:pPr>
      <w:r>
        <w:rPr>
          <w:sz w:val="28"/>
          <w:szCs w:val="28"/>
        </w:rPr>
        <w:t xml:space="preserve">сведения об обжалуемых </w:t>
      </w:r>
      <w:proofErr w:type="gramStart"/>
      <w:r>
        <w:rPr>
          <w:sz w:val="28"/>
          <w:szCs w:val="28"/>
        </w:rPr>
        <w:t>решении</w:t>
      </w:r>
      <w:proofErr w:type="gram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Управления</w:t>
      </w:r>
      <w:r>
        <w:rPr>
          <w:sz w:val="28"/>
          <w:szCs w:val="28"/>
        </w:rPr>
        <w:t xml:space="preserve"> и (или) действии (бездействии) </w:t>
      </w:r>
      <w:r>
        <w:rPr>
          <w:sz w:val="28"/>
          <w:szCs w:val="28"/>
        </w:rPr>
        <w:t xml:space="preserve">его должностного лица, которые привели или могут привести </w:t>
      </w:r>
      <w:r>
        <w:rPr>
          <w:sz w:val="28"/>
          <w:szCs w:val="28"/>
        </w:rPr>
        <w:br/>
        <w:t xml:space="preserve">к нарушению прав контролируемого лица, подавшего жалобу; </w:t>
      </w:r>
    </w:p>
    <w:p w:rsidR="00941278" w:rsidRDefault="00E221DD" w:rsidP="00E221DD">
      <w:pPr>
        <w:pStyle w:val="a3"/>
        <w:numPr>
          <w:ilvl w:val="0"/>
          <w:numId w:val="13"/>
        </w:numPr>
        <w:tabs>
          <w:tab w:val="left" w:pos="1560"/>
        </w:tabs>
        <w:ind w:left="0" w:right="-2" w:firstLine="709"/>
      </w:pPr>
      <w:r>
        <w:rPr>
          <w:sz w:val="28"/>
          <w:szCs w:val="28"/>
        </w:rPr>
        <w:t xml:space="preserve">основания и доводы, на основании которых контролируемое лицо 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не согласно</w:t>
      </w:r>
      <w:proofErr w:type="gramEnd"/>
      <w:r>
        <w:rPr>
          <w:sz w:val="28"/>
          <w:szCs w:val="28"/>
        </w:rPr>
        <w:t xml:space="preserve"> с решением </w:t>
      </w:r>
      <w:r>
        <w:rPr>
          <w:bCs/>
          <w:sz w:val="28"/>
          <w:szCs w:val="28"/>
        </w:rPr>
        <w:t>Управления</w:t>
      </w:r>
      <w:r>
        <w:rPr>
          <w:sz w:val="28"/>
          <w:szCs w:val="28"/>
        </w:rPr>
        <w:t xml:space="preserve"> и (или) действием (бездействием) должностно</w:t>
      </w:r>
      <w:r>
        <w:rPr>
          <w:sz w:val="28"/>
          <w:szCs w:val="28"/>
        </w:rPr>
        <w:t xml:space="preserve">го лица. Контролируемым лицом могут быть представлены документы (при наличии), подтверждающие его доводы, либо их копии; </w:t>
      </w:r>
    </w:p>
    <w:p w:rsidR="00941278" w:rsidRDefault="00E221DD" w:rsidP="00E221DD">
      <w:pPr>
        <w:pStyle w:val="a3"/>
        <w:numPr>
          <w:ilvl w:val="0"/>
          <w:numId w:val="13"/>
        </w:numPr>
        <w:tabs>
          <w:tab w:val="left" w:pos="1560"/>
        </w:tabs>
        <w:ind w:left="0" w:right="-2" w:firstLine="709"/>
      </w:pPr>
      <w:r>
        <w:rPr>
          <w:sz w:val="28"/>
          <w:szCs w:val="28"/>
        </w:rPr>
        <w:t xml:space="preserve">требования контролируемого лица, подавшего жалобу. </w:t>
      </w:r>
    </w:p>
    <w:p w:rsidR="00941278" w:rsidRDefault="00E221DD">
      <w:pPr>
        <w:tabs>
          <w:tab w:val="left" w:pos="1276"/>
        </w:tabs>
        <w:ind w:right="-2" w:firstLine="709"/>
        <w:jc w:val="both"/>
      </w:pPr>
      <w:r>
        <w:rPr>
          <w:sz w:val="28"/>
          <w:szCs w:val="28"/>
        </w:rPr>
        <w:t>6.4. Материалы, прикладываемые к жалобе, в том числе фот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и видеоматериалы, пред</w:t>
      </w:r>
      <w:r>
        <w:rPr>
          <w:sz w:val="28"/>
          <w:szCs w:val="28"/>
        </w:rPr>
        <w:t>ставляются контролируемым лицом в электронном виде.</w:t>
      </w:r>
    </w:p>
    <w:p w:rsidR="00941278" w:rsidRDefault="00E221DD">
      <w:pPr>
        <w:tabs>
          <w:tab w:val="left" w:pos="1276"/>
        </w:tabs>
        <w:ind w:right="-2" w:firstLine="709"/>
        <w:jc w:val="both"/>
      </w:pPr>
      <w:r>
        <w:rPr>
          <w:sz w:val="28"/>
          <w:szCs w:val="28"/>
        </w:rPr>
        <w:t xml:space="preserve">6.5. Жалоба не должна содержать нецензурные либо оскорбительные выражения, угрозы жизни, здоровью и имуществу должностных лиц </w:t>
      </w:r>
      <w:r>
        <w:rPr>
          <w:bCs/>
          <w:sz w:val="28"/>
          <w:szCs w:val="28"/>
        </w:rPr>
        <w:t>Управления</w:t>
      </w:r>
      <w:r>
        <w:rPr>
          <w:sz w:val="28"/>
          <w:szCs w:val="28"/>
        </w:rPr>
        <w:t xml:space="preserve"> либо членов их семей.</w:t>
      </w:r>
    </w:p>
    <w:p w:rsidR="00941278" w:rsidRDefault="00E221DD">
      <w:pPr>
        <w:tabs>
          <w:tab w:val="left" w:pos="1276"/>
        </w:tabs>
        <w:ind w:right="-2" w:firstLine="709"/>
        <w:jc w:val="both"/>
      </w:pPr>
      <w:r>
        <w:rPr>
          <w:sz w:val="28"/>
          <w:szCs w:val="28"/>
        </w:rPr>
        <w:t>6.6. Подача жалобы может быть осуществлена по</w:t>
      </w:r>
      <w:r>
        <w:rPr>
          <w:sz w:val="28"/>
          <w:szCs w:val="28"/>
        </w:rPr>
        <w:t xml:space="preserve">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</w:t>
      </w:r>
      <w:r>
        <w:rPr>
          <w:sz w:val="28"/>
          <w:szCs w:val="28"/>
        </w:rPr>
        <w:br/>
        <w:t>и аутентификации».</w:t>
      </w:r>
    </w:p>
    <w:p w:rsidR="00941278" w:rsidRDefault="00E221DD">
      <w:pPr>
        <w:tabs>
          <w:tab w:val="left" w:pos="1276"/>
        </w:tabs>
        <w:ind w:right="-2" w:firstLine="709"/>
        <w:jc w:val="both"/>
      </w:pPr>
      <w:r>
        <w:rPr>
          <w:sz w:val="28"/>
          <w:szCs w:val="28"/>
        </w:rPr>
        <w:t>6.7. К жалобе может быть приложена позиция Уполно</w:t>
      </w:r>
      <w:r>
        <w:rPr>
          <w:sz w:val="28"/>
          <w:szCs w:val="28"/>
        </w:rPr>
        <w:t xml:space="preserve">моченного </w:t>
      </w:r>
      <w:r>
        <w:rPr>
          <w:sz w:val="28"/>
          <w:szCs w:val="28"/>
        </w:rPr>
        <w:br/>
        <w:t>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Белгородской области, относящаяся к предмету жалобы. Ответ на позицию Уполномоченного при Пре</w:t>
      </w:r>
      <w:r>
        <w:rPr>
          <w:sz w:val="28"/>
          <w:szCs w:val="28"/>
        </w:rPr>
        <w:t>зиденте Российской Федерации</w:t>
      </w:r>
      <w:r>
        <w:rPr>
          <w:sz w:val="28"/>
          <w:szCs w:val="28"/>
        </w:rPr>
        <w:br/>
        <w:t xml:space="preserve">по защите прав предпринимателей, его общественного представителя, </w:t>
      </w:r>
      <w:r>
        <w:rPr>
          <w:sz w:val="28"/>
          <w:szCs w:val="28"/>
        </w:rPr>
        <w:lastRenderedPageBreak/>
        <w:t xml:space="preserve">Уполномоченного по защите прав предпринимателей в Белгородской области, направляется </w:t>
      </w:r>
      <w:r>
        <w:rPr>
          <w:bCs/>
          <w:sz w:val="28"/>
          <w:szCs w:val="28"/>
        </w:rPr>
        <w:t xml:space="preserve">Управлением </w:t>
      </w:r>
      <w:r>
        <w:rPr>
          <w:sz w:val="28"/>
          <w:szCs w:val="28"/>
        </w:rPr>
        <w:t>лицу, подавшему жалобу, в течение 1 (одного) рабочего дня с моме</w:t>
      </w:r>
      <w:r>
        <w:rPr>
          <w:sz w:val="28"/>
          <w:szCs w:val="28"/>
        </w:rPr>
        <w:t>нта принятия решения по жалобе.</w:t>
      </w:r>
    </w:p>
    <w:p w:rsidR="00941278" w:rsidRDefault="00E221DD">
      <w:pPr>
        <w:tabs>
          <w:tab w:val="left" w:pos="1276"/>
        </w:tabs>
        <w:ind w:right="-2" w:firstLine="709"/>
        <w:jc w:val="both"/>
      </w:pPr>
      <w:r>
        <w:rPr>
          <w:sz w:val="28"/>
          <w:szCs w:val="28"/>
        </w:rPr>
        <w:t>6.8. Жалоба на решение, действия (бездействие) должностных лиц Управления рассматривается начальником Управления (лица, его замещающего).</w:t>
      </w:r>
    </w:p>
    <w:p w:rsidR="00941278" w:rsidRDefault="00E221DD">
      <w:pPr>
        <w:tabs>
          <w:tab w:val="left" w:pos="1276"/>
        </w:tabs>
        <w:ind w:right="-2" w:firstLine="709"/>
        <w:jc w:val="both"/>
      </w:pPr>
      <w:r>
        <w:rPr>
          <w:sz w:val="28"/>
          <w:szCs w:val="28"/>
        </w:rPr>
        <w:t>6.9. Жалоба на решение, действия (бездействие) начальника Управления (лица, его замеща</w:t>
      </w:r>
      <w:r>
        <w:rPr>
          <w:sz w:val="28"/>
          <w:szCs w:val="28"/>
        </w:rPr>
        <w:t xml:space="preserve">ющего) рассматривается заместителем Губернатора Белгородской области, которым в соответствии с распределением обязанностей между должностными лицами, входящими в структуру Правительства Белгородской области, осуществляется непосредственный контроль </w:t>
      </w:r>
      <w:r>
        <w:rPr>
          <w:sz w:val="28"/>
          <w:szCs w:val="28"/>
        </w:rPr>
        <w:br/>
        <w:t>за дея</w:t>
      </w:r>
      <w:r>
        <w:rPr>
          <w:sz w:val="28"/>
          <w:szCs w:val="28"/>
        </w:rPr>
        <w:t>тельностью и координация работы Управления (лицом, его замещающим).</w:t>
      </w:r>
    </w:p>
    <w:p w:rsidR="00941278" w:rsidRDefault="00E221DD">
      <w:pPr>
        <w:tabs>
          <w:tab w:val="left" w:pos="1276"/>
        </w:tabs>
        <w:ind w:right="-2" w:firstLine="709"/>
        <w:jc w:val="both"/>
      </w:pPr>
      <w:r>
        <w:rPr>
          <w:sz w:val="28"/>
          <w:szCs w:val="28"/>
        </w:rPr>
        <w:t>6.10. Жалоба на решение, действия (бездействие) заместителя Губернатора Белгородской области, который в соответствии с распределением обязанностей между должностными лицами, входящими в ст</w:t>
      </w:r>
      <w:r>
        <w:rPr>
          <w:sz w:val="28"/>
          <w:szCs w:val="28"/>
        </w:rPr>
        <w:t>руктуру Правительства Белгородской области, осуществляет непосредственный контроль за деятельностью и координацию работы Управления (лица, его замещающего), рассматривается Губернатором Белгородской области.</w:t>
      </w:r>
    </w:p>
    <w:p w:rsidR="00941278" w:rsidRDefault="00E221DD">
      <w:pPr>
        <w:tabs>
          <w:tab w:val="left" w:pos="1276"/>
        </w:tabs>
        <w:ind w:right="-2" w:firstLine="709"/>
        <w:jc w:val="both"/>
      </w:pPr>
      <w:r>
        <w:rPr>
          <w:sz w:val="28"/>
          <w:szCs w:val="28"/>
        </w:rPr>
        <w:t>6.11. Контролируемые лица, права и законные инте</w:t>
      </w:r>
      <w:r>
        <w:rPr>
          <w:sz w:val="28"/>
          <w:szCs w:val="28"/>
        </w:rPr>
        <w:t>ресы которых, по их мнению, были непосредственно нарушены в рамках осуществления государственного контроля (надзора), имеют право на досудебное обжалование:</w:t>
      </w:r>
    </w:p>
    <w:p w:rsidR="00941278" w:rsidRDefault="00E221DD" w:rsidP="00E221DD">
      <w:pPr>
        <w:pStyle w:val="a3"/>
        <w:numPr>
          <w:ilvl w:val="0"/>
          <w:numId w:val="14"/>
        </w:numPr>
        <w:tabs>
          <w:tab w:val="left" w:pos="1134"/>
          <w:tab w:val="left" w:pos="1560"/>
        </w:tabs>
        <w:ind w:left="0" w:right="-2" w:firstLine="709"/>
      </w:pPr>
      <w:r>
        <w:rPr>
          <w:sz w:val="28"/>
          <w:szCs w:val="28"/>
        </w:rPr>
        <w:t>решений о проведении контрольных (надзорных) мероприятий;</w:t>
      </w:r>
    </w:p>
    <w:p w:rsidR="00941278" w:rsidRDefault="00E221DD" w:rsidP="00E221DD">
      <w:pPr>
        <w:pStyle w:val="a3"/>
        <w:numPr>
          <w:ilvl w:val="0"/>
          <w:numId w:val="14"/>
        </w:numPr>
        <w:tabs>
          <w:tab w:val="left" w:pos="1134"/>
          <w:tab w:val="left" w:pos="1560"/>
        </w:tabs>
        <w:ind w:left="0" w:right="-2" w:firstLine="709"/>
      </w:pPr>
      <w:r>
        <w:rPr>
          <w:sz w:val="28"/>
          <w:szCs w:val="28"/>
        </w:rPr>
        <w:t xml:space="preserve">актов контрольных (надзорных) мероприятий, предписаний </w:t>
      </w:r>
      <w:r>
        <w:rPr>
          <w:sz w:val="28"/>
          <w:szCs w:val="28"/>
        </w:rPr>
        <w:br/>
        <w:t>об устранении выявленных нарушений;</w:t>
      </w:r>
    </w:p>
    <w:p w:rsidR="00941278" w:rsidRDefault="00E221DD" w:rsidP="00E221DD">
      <w:pPr>
        <w:pStyle w:val="a3"/>
        <w:numPr>
          <w:ilvl w:val="0"/>
          <w:numId w:val="14"/>
        </w:numPr>
        <w:tabs>
          <w:tab w:val="left" w:pos="1134"/>
          <w:tab w:val="left" w:pos="1560"/>
        </w:tabs>
        <w:ind w:left="0" w:right="-2" w:firstLine="709"/>
      </w:pPr>
      <w:r>
        <w:rPr>
          <w:sz w:val="28"/>
          <w:szCs w:val="28"/>
        </w:rPr>
        <w:t>действий (бездействия) должностного лица Управления в рамках контрольных (надзорных) мероприятий.</w:t>
      </w:r>
    </w:p>
    <w:p w:rsidR="00941278" w:rsidRDefault="00E221DD">
      <w:pPr>
        <w:tabs>
          <w:tab w:val="left" w:pos="1276"/>
        </w:tabs>
        <w:ind w:right="-2" w:firstLine="709"/>
        <w:jc w:val="both"/>
      </w:pPr>
      <w:r>
        <w:rPr>
          <w:sz w:val="28"/>
          <w:szCs w:val="28"/>
        </w:rPr>
        <w:t>6.12. Жалоба на решение, действия (бездействие) должностных лиц Уп</w:t>
      </w:r>
      <w:r>
        <w:rPr>
          <w:sz w:val="28"/>
          <w:szCs w:val="28"/>
        </w:rPr>
        <w:t xml:space="preserve">равления может быть подана в течение 30 (тридцати) календарных дней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со дня, когда контролируемое лицо узнало или должно было узнать </w:t>
      </w:r>
      <w:r>
        <w:rPr>
          <w:sz w:val="28"/>
          <w:szCs w:val="28"/>
        </w:rPr>
        <w:br/>
        <w:t>о нарушении своих прав.</w:t>
      </w:r>
    </w:p>
    <w:p w:rsidR="00941278" w:rsidRDefault="00E221DD">
      <w:pPr>
        <w:tabs>
          <w:tab w:val="left" w:pos="1276"/>
        </w:tabs>
        <w:ind w:right="-2" w:firstLine="709"/>
        <w:jc w:val="both"/>
      </w:pPr>
      <w:r>
        <w:rPr>
          <w:sz w:val="28"/>
          <w:szCs w:val="28"/>
        </w:rPr>
        <w:t xml:space="preserve">6.13. Жалоба на предписание Управления может быть подана в течение </w:t>
      </w:r>
      <w:r>
        <w:rPr>
          <w:sz w:val="28"/>
          <w:szCs w:val="28"/>
        </w:rPr>
        <w:br/>
        <w:t>10 (десяти) рабочих дней с мом</w:t>
      </w:r>
      <w:r>
        <w:rPr>
          <w:sz w:val="28"/>
          <w:szCs w:val="28"/>
        </w:rPr>
        <w:t>ента получения контролируемым лицом предписания.</w:t>
      </w:r>
    </w:p>
    <w:p w:rsidR="00941278" w:rsidRDefault="00E221DD">
      <w:pPr>
        <w:tabs>
          <w:tab w:val="left" w:pos="1276"/>
        </w:tabs>
        <w:ind w:right="-2" w:firstLine="709"/>
        <w:jc w:val="both"/>
      </w:pPr>
      <w:r>
        <w:rPr>
          <w:sz w:val="28"/>
          <w:szCs w:val="28"/>
        </w:rPr>
        <w:t xml:space="preserve">6.14. В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пропуска по уважительной причине срока подачи жалобы этот срок по ходатайству лица, подающего жалобу, может быть восстановлен Управлением.</w:t>
      </w:r>
    </w:p>
    <w:p w:rsidR="00941278" w:rsidRDefault="00E221DD">
      <w:pPr>
        <w:tabs>
          <w:tab w:val="left" w:pos="1276"/>
        </w:tabs>
        <w:ind w:right="-2" w:firstLine="709"/>
        <w:jc w:val="both"/>
      </w:pPr>
      <w:r>
        <w:rPr>
          <w:sz w:val="28"/>
          <w:szCs w:val="28"/>
        </w:rPr>
        <w:t>6.15. Лицо, подавшее жалобу, до принятия решения по ж</w:t>
      </w:r>
      <w:r>
        <w:rPr>
          <w:sz w:val="28"/>
          <w:szCs w:val="28"/>
        </w:rPr>
        <w:t xml:space="preserve">алобе может отозвать ее. При этом повторное направление жалобы по тем же основаниям </w:t>
      </w:r>
      <w:r>
        <w:rPr>
          <w:sz w:val="28"/>
          <w:szCs w:val="28"/>
        </w:rPr>
        <w:br/>
        <w:t>не допускается.</w:t>
      </w:r>
    </w:p>
    <w:p w:rsidR="00941278" w:rsidRDefault="00E221DD">
      <w:pPr>
        <w:tabs>
          <w:tab w:val="left" w:pos="1276"/>
        </w:tabs>
        <w:ind w:right="-2" w:firstLine="709"/>
        <w:jc w:val="both"/>
      </w:pPr>
      <w:r>
        <w:rPr>
          <w:sz w:val="28"/>
          <w:szCs w:val="28"/>
        </w:rPr>
        <w:t>6.16. Жалоба может содержать ходатайство о приостановлении исполнения обжалуемого решения Управления.</w:t>
      </w:r>
    </w:p>
    <w:p w:rsidR="00941278" w:rsidRDefault="00E221DD">
      <w:pPr>
        <w:tabs>
          <w:tab w:val="left" w:pos="1560"/>
        </w:tabs>
        <w:ind w:right="-2" w:firstLine="709"/>
        <w:jc w:val="both"/>
      </w:pPr>
      <w:r>
        <w:rPr>
          <w:sz w:val="28"/>
          <w:szCs w:val="28"/>
        </w:rPr>
        <w:t>Управление в срок не позднее 2 (двух) рабочих дней со</w:t>
      </w:r>
      <w:r>
        <w:rPr>
          <w:sz w:val="28"/>
          <w:szCs w:val="28"/>
        </w:rPr>
        <w:t xml:space="preserve"> дня регистрации жалобы принимает решение:</w:t>
      </w:r>
    </w:p>
    <w:p w:rsidR="00941278" w:rsidRDefault="00E221DD">
      <w:pPr>
        <w:tabs>
          <w:tab w:val="left" w:pos="1560"/>
        </w:tabs>
        <w:ind w:right="-2" w:firstLine="709"/>
        <w:jc w:val="both"/>
      </w:pPr>
      <w:r>
        <w:rPr>
          <w:sz w:val="28"/>
          <w:szCs w:val="28"/>
        </w:rPr>
        <w:t>о приостановлении исполнения обжалуемого решения Управления;</w:t>
      </w:r>
    </w:p>
    <w:p w:rsidR="00941278" w:rsidRDefault="00E221DD">
      <w:pPr>
        <w:tabs>
          <w:tab w:val="left" w:pos="1560"/>
        </w:tabs>
        <w:ind w:right="-2" w:firstLine="709"/>
        <w:jc w:val="both"/>
      </w:pPr>
      <w:r>
        <w:rPr>
          <w:sz w:val="28"/>
          <w:szCs w:val="28"/>
        </w:rPr>
        <w:t>об отказе в приостановлении исполнения обжалуемого решения Управления.</w:t>
      </w:r>
    </w:p>
    <w:p w:rsidR="00941278" w:rsidRDefault="00E221DD">
      <w:pPr>
        <w:tabs>
          <w:tab w:val="left" w:pos="1560"/>
        </w:tabs>
        <w:ind w:right="-2" w:firstLine="709"/>
        <w:jc w:val="both"/>
      </w:pPr>
      <w:r>
        <w:rPr>
          <w:sz w:val="28"/>
          <w:szCs w:val="28"/>
        </w:rPr>
        <w:t xml:space="preserve">Информация о решении, указанном в настоящем пункте, направляется лицу, подавшему </w:t>
      </w:r>
      <w:r>
        <w:rPr>
          <w:sz w:val="28"/>
          <w:szCs w:val="28"/>
        </w:rPr>
        <w:t>жалобу, в течение 1 (одного) рабочего дня со дня принятия решения.</w:t>
      </w:r>
    </w:p>
    <w:p w:rsidR="00941278" w:rsidRDefault="00E221DD">
      <w:pPr>
        <w:tabs>
          <w:tab w:val="left" w:pos="1276"/>
        </w:tabs>
        <w:ind w:right="-2" w:firstLine="709"/>
        <w:jc w:val="both"/>
      </w:pPr>
      <w:r>
        <w:rPr>
          <w:sz w:val="28"/>
          <w:szCs w:val="28"/>
        </w:rPr>
        <w:t xml:space="preserve">6.17. По итогам рассмотрения жалобы Управление принимает одно </w:t>
      </w:r>
      <w:r>
        <w:rPr>
          <w:sz w:val="28"/>
          <w:szCs w:val="28"/>
        </w:rPr>
        <w:br/>
        <w:t>из следующих решений:</w:t>
      </w:r>
    </w:p>
    <w:p w:rsidR="00941278" w:rsidRDefault="00E221DD" w:rsidP="00E221DD">
      <w:pPr>
        <w:pStyle w:val="a3"/>
        <w:numPr>
          <w:ilvl w:val="0"/>
          <w:numId w:val="15"/>
        </w:numPr>
        <w:tabs>
          <w:tab w:val="left" w:pos="1560"/>
        </w:tabs>
        <w:ind w:left="0" w:right="-2" w:firstLine="709"/>
      </w:pPr>
      <w:r>
        <w:rPr>
          <w:sz w:val="28"/>
          <w:szCs w:val="28"/>
        </w:rPr>
        <w:t>оставляет жалобу без удовлетворения;</w:t>
      </w:r>
    </w:p>
    <w:p w:rsidR="00941278" w:rsidRDefault="00E221DD" w:rsidP="00E221DD">
      <w:pPr>
        <w:pStyle w:val="a3"/>
        <w:numPr>
          <w:ilvl w:val="0"/>
          <w:numId w:val="15"/>
        </w:numPr>
        <w:tabs>
          <w:tab w:val="left" w:pos="1560"/>
        </w:tabs>
        <w:ind w:left="0" w:right="-2" w:firstLine="709"/>
      </w:pPr>
      <w:r>
        <w:rPr>
          <w:sz w:val="28"/>
          <w:szCs w:val="28"/>
        </w:rPr>
        <w:t>отменяет обжалуемое решение полностью или частично;</w:t>
      </w:r>
    </w:p>
    <w:p w:rsidR="00941278" w:rsidRDefault="00E221DD" w:rsidP="00E221DD">
      <w:pPr>
        <w:pStyle w:val="a3"/>
        <w:numPr>
          <w:ilvl w:val="0"/>
          <w:numId w:val="15"/>
        </w:numPr>
        <w:tabs>
          <w:tab w:val="left" w:pos="1560"/>
        </w:tabs>
        <w:ind w:left="0" w:right="-2" w:firstLine="709"/>
      </w:pPr>
      <w:proofErr w:type="gramStart"/>
      <w:r>
        <w:rPr>
          <w:sz w:val="28"/>
          <w:szCs w:val="28"/>
        </w:rPr>
        <w:t>отменяет обжалу</w:t>
      </w:r>
      <w:r>
        <w:rPr>
          <w:sz w:val="28"/>
          <w:szCs w:val="28"/>
        </w:rPr>
        <w:t>емое решение полностью и принимает</w:t>
      </w:r>
      <w:proofErr w:type="gramEnd"/>
      <w:r>
        <w:rPr>
          <w:sz w:val="28"/>
          <w:szCs w:val="28"/>
        </w:rPr>
        <w:t xml:space="preserve"> новое решение;</w:t>
      </w:r>
    </w:p>
    <w:p w:rsidR="00941278" w:rsidRDefault="00E221DD" w:rsidP="00E221DD">
      <w:pPr>
        <w:pStyle w:val="a3"/>
        <w:numPr>
          <w:ilvl w:val="0"/>
          <w:numId w:val="15"/>
        </w:numPr>
        <w:tabs>
          <w:tab w:val="left" w:pos="1560"/>
        </w:tabs>
        <w:ind w:left="0" w:right="-2" w:firstLine="709"/>
      </w:pPr>
      <w:r>
        <w:rPr>
          <w:sz w:val="28"/>
          <w:szCs w:val="28"/>
        </w:rPr>
        <w:t>признает обжалуемые действия (бездействие) должностных лиц незаконными и выносит решение по существу, в том числе об осуществлении при необходимости определенных действий.</w:t>
      </w:r>
    </w:p>
    <w:p w:rsidR="00941278" w:rsidRDefault="00E221DD">
      <w:pPr>
        <w:tabs>
          <w:tab w:val="left" w:pos="127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6.18. Решение Управления, содержащ</w:t>
      </w:r>
      <w:r>
        <w:rPr>
          <w:sz w:val="28"/>
          <w:szCs w:val="28"/>
        </w:rPr>
        <w:t xml:space="preserve">ее обоснование принятого решения, срок и порядок его исполнения, размещается в личном кабинете контролируемого лица на едином портале и (или) региональном портале государственных и муниципальных услуг не позднее 1 (одного) рабочего дня </w:t>
      </w:r>
      <w:r>
        <w:rPr>
          <w:sz w:val="28"/>
          <w:szCs w:val="28"/>
        </w:rPr>
        <w:br/>
        <w:t>со дня его принятия</w:t>
      </w:r>
      <w:r>
        <w:rPr>
          <w:sz w:val="28"/>
          <w:szCs w:val="28"/>
        </w:rPr>
        <w:t>.</w:t>
      </w:r>
    </w:p>
    <w:p w:rsidR="00941278" w:rsidRDefault="00941278">
      <w:pPr>
        <w:tabs>
          <w:tab w:val="left" w:pos="1276"/>
        </w:tabs>
        <w:ind w:right="-2" w:firstLine="709"/>
        <w:jc w:val="both"/>
        <w:rPr>
          <w:sz w:val="32"/>
        </w:rPr>
      </w:pPr>
    </w:p>
    <w:p w:rsidR="00941278" w:rsidRDefault="00941278">
      <w:pPr>
        <w:tabs>
          <w:tab w:val="left" w:pos="1276"/>
        </w:tabs>
        <w:ind w:right="-2" w:firstLine="709"/>
        <w:jc w:val="both"/>
        <w:rPr>
          <w:sz w:val="32"/>
        </w:rPr>
      </w:pPr>
    </w:p>
    <w:p w:rsidR="00941278" w:rsidRDefault="00941278">
      <w:pPr>
        <w:tabs>
          <w:tab w:val="left" w:pos="1276"/>
        </w:tabs>
        <w:ind w:right="-2" w:firstLine="709"/>
        <w:jc w:val="both"/>
        <w:rPr>
          <w:sz w:val="32"/>
        </w:rPr>
      </w:pPr>
    </w:p>
    <w:tbl>
      <w:tblPr>
        <w:tblW w:w="0" w:type="auto"/>
        <w:tblInd w:w="-634" w:type="dxa"/>
        <w:tblLayout w:type="fixed"/>
        <w:tblLook w:val="04A0" w:firstRow="1" w:lastRow="0" w:firstColumn="1" w:lastColumn="0" w:noHBand="0" w:noVBand="1"/>
      </w:tblPr>
      <w:tblGrid>
        <w:gridCol w:w="4786"/>
        <w:gridCol w:w="5594"/>
      </w:tblGrid>
      <w:tr w:rsidR="00941278">
        <w:tc>
          <w:tcPr>
            <w:tcW w:w="478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941278" w:rsidRDefault="00E221DD">
            <w:pPr>
              <w:tabs>
                <w:tab w:val="left" w:pos="567"/>
                <w:tab w:val="left" w:pos="1276"/>
              </w:tabs>
              <w:ind w:right="-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7"/>
              </w:rPr>
              <w:t>Начальник управления государственной охраны</w:t>
            </w:r>
            <w:r>
              <w:rPr>
                <w:b/>
                <w:bCs/>
                <w:sz w:val="28"/>
                <w:szCs w:val="27"/>
              </w:rPr>
              <w:br/>
              <w:t>объектов культурного</w:t>
            </w:r>
            <w:r>
              <w:rPr>
                <w:b/>
                <w:bCs/>
                <w:sz w:val="28"/>
                <w:szCs w:val="27"/>
              </w:rPr>
              <w:br/>
              <w:t>наследия области</w:t>
            </w:r>
          </w:p>
        </w:tc>
        <w:tc>
          <w:tcPr>
            <w:tcW w:w="559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941278" w:rsidRDefault="00941278">
            <w:pPr>
              <w:tabs>
                <w:tab w:val="left" w:pos="1276"/>
              </w:tabs>
              <w:ind w:right="-2" w:firstLine="709"/>
              <w:rPr>
                <w:b/>
                <w:sz w:val="28"/>
                <w:szCs w:val="28"/>
              </w:rPr>
            </w:pPr>
          </w:p>
          <w:p w:rsidR="00941278" w:rsidRDefault="00941278">
            <w:pPr>
              <w:tabs>
                <w:tab w:val="left" w:pos="1276"/>
              </w:tabs>
              <w:ind w:right="-2" w:firstLine="709"/>
              <w:rPr>
                <w:b/>
                <w:sz w:val="28"/>
                <w:szCs w:val="28"/>
              </w:rPr>
            </w:pPr>
          </w:p>
          <w:p w:rsidR="00941278" w:rsidRDefault="00941278">
            <w:pPr>
              <w:tabs>
                <w:tab w:val="left" w:pos="1276"/>
              </w:tabs>
              <w:ind w:right="-2" w:firstLine="709"/>
              <w:jc w:val="right"/>
              <w:rPr>
                <w:b/>
                <w:sz w:val="28"/>
                <w:szCs w:val="27"/>
              </w:rPr>
            </w:pPr>
          </w:p>
          <w:p w:rsidR="00941278" w:rsidRDefault="00E221DD">
            <w:pPr>
              <w:tabs>
                <w:tab w:val="left" w:pos="1276"/>
              </w:tabs>
              <w:ind w:right="-2" w:firstLine="709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7"/>
              </w:rPr>
              <w:t>А.С. Чернявский</w:t>
            </w:r>
          </w:p>
        </w:tc>
      </w:tr>
    </w:tbl>
    <w:p w:rsidR="00941278" w:rsidRDefault="00941278">
      <w:pPr>
        <w:ind w:right="-2"/>
        <w:jc w:val="both"/>
        <w:rPr>
          <w:b/>
          <w:sz w:val="28"/>
          <w:lang w:eastAsia="ru-RU"/>
        </w:rPr>
      </w:pPr>
    </w:p>
    <w:p w:rsidR="00941278" w:rsidRDefault="00941278">
      <w:pPr>
        <w:ind w:right="-2"/>
        <w:rPr>
          <w:b/>
          <w:sz w:val="28"/>
          <w:lang w:eastAsia="ru-RU"/>
        </w:rPr>
      </w:pPr>
    </w:p>
    <w:p w:rsidR="00941278" w:rsidRDefault="00941278">
      <w:pPr>
        <w:ind w:right="-2"/>
        <w:rPr>
          <w:b/>
          <w:sz w:val="28"/>
          <w:lang w:eastAsia="ru-RU"/>
        </w:rPr>
      </w:pPr>
    </w:p>
    <w:p w:rsidR="00941278" w:rsidRDefault="00941278">
      <w:pPr>
        <w:ind w:right="-2"/>
        <w:rPr>
          <w:b/>
          <w:sz w:val="28"/>
          <w:lang w:eastAsia="ru-RU"/>
        </w:rPr>
      </w:pPr>
    </w:p>
    <w:p w:rsidR="00941278" w:rsidRDefault="00941278">
      <w:pPr>
        <w:ind w:right="-2"/>
        <w:rPr>
          <w:b/>
          <w:sz w:val="28"/>
          <w:lang w:eastAsia="ru-RU"/>
        </w:rPr>
      </w:pPr>
    </w:p>
    <w:p w:rsidR="00941278" w:rsidRDefault="00941278">
      <w:pPr>
        <w:ind w:right="-2"/>
        <w:rPr>
          <w:b/>
          <w:sz w:val="28"/>
          <w:lang w:eastAsia="ru-RU"/>
        </w:rPr>
      </w:pPr>
    </w:p>
    <w:p w:rsidR="00941278" w:rsidRDefault="00941278">
      <w:pPr>
        <w:ind w:right="-2"/>
        <w:rPr>
          <w:b/>
          <w:sz w:val="28"/>
          <w:lang w:eastAsia="ru-RU"/>
        </w:rPr>
      </w:pPr>
    </w:p>
    <w:p w:rsidR="00941278" w:rsidRDefault="00941278">
      <w:pPr>
        <w:ind w:right="-2"/>
        <w:rPr>
          <w:b/>
          <w:sz w:val="28"/>
          <w:lang w:eastAsia="ru-RU"/>
        </w:rPr>
      </w:pPr>
    </w:p>
    <w:p w:rsidR="00941278" w:rsidRDefault="00941278">
      <w:pPr>
        <w:ind w:right="-2"/>
        <w:rPr>
          <w:b/>
          <w:sz w:val="28"/>
          <w:lang w:eastAsia="ru-RU"/>
        </w:rPr>
      </w:pPr>
    </w:p>
    <w:p w:rsidR="00941278" w:rsidRDefault="00941278">
      <w:pPr>
        <w:ind w:right="-2"/>
        <w:rPr>
          <w:b/>
          <w:sz w:val="28"/>
          <w:lang w:eastAsia="ru-RU"/>
        </w:rPr>
      </w:pPr>
    </w:p>
    <w:p w:rsidR="00941278" w:rsidRDefault="00941278">
      <w:pPr>
        <w:ind w:right="-2"/>
        <w:rPr>
          <w:b/>
          <w:sz w:val="28"/>
          <w:lang w:eastAsia="ru-RU"/>
        </w:rPr>
      </w:pPr>
    </w:p>
    <w:p w:rsidR="00941278" w:rsidRDefault="00941278">
      <w:pPr>
        <w:ind w:right="-2"/>
        <w:rPr>
          <w:b/>
          <w:sz w:val="28"/>
          <w:lang w:eastAsia="ru-RU"/>
        </w:rPr>
      </w:pPr>
    </w:p>
    <w:p w:rsidR="00941278" w:rsidRDefault="00941278">
      <w:pPr>
        <w:ind w:right="-2"/>
        <w:rPr>
          <w:b/>
          <w:sz w:val="28"/>
          <w:lang w:eastAsia="ru-RU"/>
        </w:rPr>
      </w:pPr>
    </w:p>
    <w:p w:rsidR="00941278" w:rsidRDefault="00941278">
      <w:pPr>
        <w:ind w:right="-2"/>
        <w:rPr>
          <w:b/>
          <w:sz w:val="28"/>
          <w:lang w:eastAsia="ru-RU"/>
        </w:rPr>
      </w:pPr>
    </w:p>
    <w:p w:rsidR="00941278" w:rsidRDefault="00941278">
      <w:pPr>
        <w:ind w:right="-2"/>
        <w:rPr>
          <w:b/>
          <w:sz w:val="28"/>
          <w:lang w:eastAsia="ru-RU"/>
        </w:rPr>
      </w:pPr>
    </w:p>
    <w:p w:rsidR="00941278" w:rsidRDefault="00941278">
      <w:pPr>
        <w:ind w:right="-2"/>
        <w:rPr>
          <w:b/>
          <w:sz w:val="28"/>
          <w:lang w:eastAsia="ru-RU"/>
        </w:rPr>
      </w:pPr>
    </w:p>
    <w:p w:rsidR="00941278" w:rsidRDefault="00941278">
      <w:pPr>
        <w:ind w:right="-2"/>
        <w:rPr>
          <w:b/>
          <w:sz w:val="28"/>
          <w:lang w:eastAsia="ru-RU"/>
        </w:rPr>
      </w:pPr>
    </w:p>
    <w:p w:rsidR="00941278" w:rsidRDefault="00941278">
      <w:pPr>
        <w:ind w:right="-2"/>
        <w:rPr>
          <w:b/>
          <w:sz w:val="28"/>
          <w:lang w:eastAsia="ru-RU"/>
        </w:rPr>
      </w:pPr>
    </w:p>
    <w:p w:rsidR="00941278" w:rsidRDefault="00941278">
      <w:pPr>
        <w:ind w:right="-2"/>
        <w:rPr>
          <w:b/>
          <w:sz w:val="28"/>
          <w:lang w:eastAsia="ru-RU"/>
        </w:rPr>
      </w:pPr>
    </w:p>
    <w:p w:rsidR="00941278" w:rsidRDefault="00941278">
      <w:pPr>
        <w:ind w:right="-2"/>
        <w:rPr>
          <w:b/>
          <w:sz w:val="28"/>
          <w:lang w:eastAsia="ru-RU"/>
        </w:rPr>
      </w:pPr>
    </w:p>
    <w:p w:rsidR="00941278" w:rsidRDefault="00941278">
      <w:pPr>
        <w:ind w:right="-2"/>
        <w:rPr>
          <w:b/>
          <w:sz w:val="28"/>
          <w:lang w:eastAsia="ru-RU"/>
        </w:rPr>
      </w:pPr>
    </w:p>
    <w:p w:rsidR="00941278" w:rsidRDefault="00941278">
      <w:pPr>
        <w:ind w:right="-2"/>
        <w:rPr>
          <w:b/>
          <w:sz w:val="28"/>
          <w:lang w:eastAsia="ru-RU"/>
        </w:rPr>
      </w:pPr>
    </w:p>
    <w:p w:rsidR="00941278" w:rsidRDefault="00941278">
      <w:pPr>
        <w:ind w:right="-2"/>
        <w:rPr>
          <w:b/>
          <w:sz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42"/>
        <w:gridCol w:w="6628"/>
      </w:tblGrid>
      <w:tr w:rsidR="00941278">
        <w:trPr>
          <w:trHeight w:val="2706"/>
        </w:trPr>
        <w:tc>
          <w:tcPr>
            <w:tcW w:w="2942" w:type="dxa"/>
            <w:shd w:val="clear" w:color="auto" w:fill="FFFFFF"/>
          </w:tcPr>
          <w:p w:rsidR="00941278" w:rsidRDefault="00941278">
            <w:pPr>
              <w:ind w:right="-2" w:firstLine="709"/>
              <w:jc w:val="both"/>
            </w:pPr>
          </w:p>
        </w:tc>
        <w:tc>
          <w:tcPr>
            <w:tcW w:w="6628" w:type="dxa"/>
            <w:shd w:val="clear" w:color="auto" w:fill="FFFFFF"/>
          </w:tcPr>
          <w:p w:rsidR="00941278" w:rsidRDefault="00E221DD">
            <w:pPr>
              <w:pStyle w:val="ConsPlusNonformat"/>
              <w:ind w:right="-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Приложение </w:t>
            </w:r>
          </w:p>
          <w:p w:rsidR="00941278" w:rsidRDefault="00E221DD">
            <w:pPr>
              <w:tabs>
                <w:tab w:val="left" w:pos="0"/>
              </w:tabs>
              <w:ind w:right="-2"/>
              <w:jc w:val="center"/>
            </w:pPr>
            <w:r>
              <w:rPr>
                <w:b/>
                <w:sz w:val="28"/>
                <w:szCs w:val="28"/>
              </w:rPr>
              <w:t xml:space="preserve">к положению о региональном государственном контроле (надзоре) за </w:t>
            </w:r>
            <w:r>
              <w:rPr>
                <w:b/>
                <w:sz w:val="28"/>
                <w:szCs w:val="28"/>
              </w:rPr>
              <w:t xml:space="preserve">состоянием, содержанием, сохранением, использованием, популяризацией </w:t>
            </w:r>
            <w:r>
              <w:rPr>
                <w:b/>
                <w:sz w:val="28"/>
                <w:szCs w:val="28"/>
              </w:rPr>
              <w:br/>
              <w:t>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</w:t>
            </w:r>
          </w:p>
        </w:tc>
      </w:tr>
    </w:tbl>
    <w:p w:rsidR="00941278" w:rsidRDefault="00941278">
      <w:pPr>
        <w:ind w:right="-2"/>
        <w:rPr>
          <w:b/>
          <w:sz w:val="28"/>
          <w:lang w:eastAsia="ru-RU"/>
        </w:rPr>
      </w:pPr>
    </w:p>
    <w:p w:rsidR="00941278" w:rsidRDefault="00941278">
      <w:pPr>
        <w:ind w:right="-2"/>
        <w:rPr>
          <w:b/>
          <w:sz w:val="28"/>
          <w:lang w:eastAsia="ru-RU"/>
        </w:rPr>
      </w:pPr>
    </w:p>
    <w:p w:rsidR="00941278" w:rsidRDefault="00941278">
      <w:pPr>
        <w:ind w:right="-2"/>
        <w:rPr>
          <w:b/>
          <w:sz w:val="28"/>
          <w:lang w:eastAsia="ru-RU"/>
        </w:rPr>
      </w:pPr>
    </w:p>
    <w:p w:rsidR="00941278" w:rsidRDefault="00E221DD">
      <w:pPr>
        <w:tabs>
          <w:tab w:val="left" w:pos="1560"/>
        </w:tabs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Критерии</w:t>
      </w:r>
    </w:p>
    <w:p w:rsidR="00941278" w:rsidRDefault="00E221DD">
      <w:pPr>
        <w:tabs>
          <w:tab w:val="left" w:pos="1560"/>
        </w:tabs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отнесения объектов регионального государственного </w:t>
      </w:r>
      <w:r>
        <w:rPr>
          <w:b/>
          <w:bCs/>
          <w:sz w:val="28"/>
          <w:szCs w:val="28"/>
        </w:rPr>
        <w:br/>
        <w:t>контроля (надзора) в области охраны объектов</w:t>
      </w:r>
      <w:r>
        <w:rPr>
          <w:b/>
          <w:bCs/>
          <w:sz w:val="28"/>
          <w:szCs w:val="28"/>
        </w:rPr>
        <w:br/>
        <w:t>культурного наследия к категориям риска</w:t>
      </w:r>
    </w:p>
    <w:p w:rsidR="00941278" w:rsidRDefault="00941278">
      <w:pPr>
        <w:tabs>
          <w:tab w:val="left" w:pos="1560"/>
        </w:tabs>
        <w:ind w:right="-2" w:firstLine="709"/>
        <w:jc w:val="both"/>
        <w:rPr>
          <w:sz w:val="28"/>
          <w:szCs w:val="28"/>
        </w:rPr>
      </w:pPr>
    </w:p>
    <w:p w:rsidR="00941278" w:rsidRDefault="00E221DD">
      <w:pPr>
        <w:tabs>
          <w:tab w:val="left" w:pos="156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Управление государственной охране объектов культурного наследия Белгородской области в целях осуществл</w:t>
      </w:r>
      <w:r>
        <w:rPr>
          <w:sz w:val="28"/>
          <w:szCs w:val="28"/>
        </w:rPr>
        <w:t>ения регионального государственного контроля (надзора) в области охраны объектов культурного наследия относит объекты контроля к одной из категорий риска причинения вреда (ущерба) (далее соответственно – государственный контроль (надзор), категории риска).</w:t>
      </w:r>
    </w:p>
    <w:p w:rsidR="00941278" w:rsidRDefault="00E221DD">
      <w:pPr>
        <w:tabs>
          <w:tab w:val="left" w:pos="156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критериев риска учитываются оценка тяжести вреда (ущерба) охраняемым законом ценностям, а также потенциальный риск наступления негативных событий, связанных с неисполнением контролируемым лицом обязательных требований в области охраны объе</w:t>
      </w:r>
      <w:r>
        <w:rPr>
          <w:sz w:val="28"/>
          <w:szCs w:val="28"/>
        </w:rPr>
        <w:t>ктов культурного наследия (далее – обязательные требования).</w:t>
      </w:r>
    </w:p>
    <w:p w:rsidR="00941278" w:rsidRDefault="00E221DD">
      <w:pPr>
        <w:tabs>
          <w:tab w:val="left" w:pos="156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критериями оценки являются задачи государственной охраны объектов культурного наследия, установленные Федеральным законом </w:t>
      </w:r>
      <w:r>
        <w:rPr>
          <w:sz w:val="28"/>
          <w:szCs w:val="28"/>
        </w:rPr>
        <w:br/>
        <w:t>от 25 июня 2002 года № 73-ФЗ «Об объектах культурного наследия</w:t>
      </w:r>
      <w:r>
        <w:rPr>
          <w:sz w:val="28"/>
          <w:szCs w:val="28"/>
        </w:rPr>
        <w:t xml:space="preserve"> (памятниках истории и культуры) народов Российской Федерации».</w:t>
      </w:r>
    </w:p>
    <w:p w:rsidR="00941278" w:rsidRDefault="00E221DD">
      <w:pPr>
        <w:tabs>
          <w:tab w:val="left" w:pos="156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Объекты контроля могут быть отнесены к следующим категориям риска причинения вреда (ущерба) охраняемым законом ценностям:</w:t>
      </w:r>
    </w:p>
    <w:p w:rsidR="00941278" w:rsidRDefault="00E221DD">
      <w:pPr>
        <w:tabs>
          <w:tab w:val="left" w:pos="156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категория высокого риска;</w:t>
      </w:r>
    </w:p>
    <w:p w:rsidR="00941278" w:rsidRDefault="00E221DD">
      <w:pPr>
        <w:tabs>
          <w:tab w:val="left" w:pos="156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категория значительного риска;</w:t>
      </w:r>
    </w:p>
    <w:p w:rsidR="00941278" w:rsidRDefault="00E221DD">
      <w:pPr>
        <w:tabs>
          <w:tab w:val="left" w:pos="156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категория </w:t>
      </w:r>
      <w:r>
        <w:rPr>
          <w:sz w:val="28"/>
          <w:szCs w:val="28"/>
        </w:rPr>
        <w:t>низкого риска.</w:t>
      </w:r>
    </w:p>
    <w:p w:rsidR="00941278" w:rsidRDefault="00E221DD">
      <w:pPr>
        <w:tabs>
          <w:tab w:val="left" w:pos="156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тяжести потенциальных негативных последствий возможного несоблюдения юридическими лицами и гражданами обязательных требований, деятельность, подлежащая региональному государственному контролю (надзору) </w:t>
      </w:r>
      <w:r>
        <w:rPr>
          <w:bCs/>
          <w:sz w:val="28"/>
          <w:szCs w:val="28"/>
        </w:rPr>
        <w:t>в области охраны объектов куль</w:t>
      </w:r>
      <w:r>
        <w:rPr>
          <w:bCs/>
          <w:sz w:val="28"/>
          <w:szCs w:val="28"/>
        </w:rPr>
        <w:t>турного наследия</w:t>
      </w:r>
      <w:r>
        <w:rPr>
          <w:sz w:val="28"/>
          <w:szCs w:val="28"/>
        </w:rPr>
        <w:t xml:space="preserve">, разделяется </w:t>
      </w:r>
      <w:r>
        <w:rPr>
          <w:sz w:val="28"/>
          <w:szCs w:val="28"/>
        </w:rPr>
        <w:br/>
        <w:t>на группы тяжести (далее – группы тяжести).</w:t>
      </w:r>
    </w:p>
    <w:p w:rsidR="00941278" w:rsidRDefault="00E221DD">
      <w:pPr>
        <w:tabs>
          <w:tab w:val="left" w:pos="156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 группе тяжести «А» относится деятельность, действия (бездействие) контролируемых лиц по содержанию, сохранению, использованию, популяризации и государственной охране объектов к</w:t>
      </w:r>
      <w:r>
        <w:rPr>
          <w:sz w:val="28"/>
          <w:szCs w:val="28"/>
        </w:rPr>
        <w:t xml:space="preserve">ультурного наследия, </w:t>
      </w:r>
      <w:r>
        <w:rPr>
          <w:sz w:val="28"/>
          <w:szCs w:val="28"/>
        </w:rPr>
        <w:br/>
        <w:t xml:space="preserve">в собственности, оперативном управлении или пользовании которых находятся объекты культурного наследия регионального значения, объекты культурного </w:t>
      </w:r>
      <w:r>
        <w:rPr>
          <w:sz w:val="28"/>
          <w:szCs w:val="28"/>
        </w:rPr>
        <w:lastRenderedPageBreak/>
        <w:t xml:space="preserve">наследия местного (муниципального) значения, </w:t>
      </w:r>
      <w:r>
        <w:rPr>
          <w:sz w:val="28"/>
        </w:rPr>
        <w:t>земельные участки, в границах которых расп</w:t>
      </w:r>
      <w:r>
        <w:rPr>
          <w:sz w:val="28"/>
        </w:rPr>
        <w:t>олагаются выявленные объекты археологического наследия</w:t>
      </w:r>
      <w:r>
        <w:rPr>
          <w:sz w:val="28"/>
          <w:szCs w:val="28"/>
        </w:rPr>
        <w:t>.</w:t>
      </w:r>
    </w:p>
    <w:p w:rsidR="00941278" w:rsidRDefault="00E221DD">
      <w:pPr>
        <w:tabs>
          <w:tab w:val="left" w:pos="156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 группе тяжести «Б» относится деятельность, действия (бездействие) контролируемых лиц по содержанию, сохранению, использованию, популяризации и государственной охране объектов культурного наследия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>в собственности, оперативном управлении или пользовании которых находятся выявленные объекты культурного наследия (кроме выявленных объектов археологического наследия).</w:t>
      </w:r>
    </w:p>
    <w:p w:rsidR="00941278" w:rsidRDefault="00E221DD">
      <w:pPr>
        <w:tabs>
          <w:tab w:val="left" w:pos="156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 группе тяжести «В» относится деятельность контролируемых лиц, </w:t>
      </w:r>
      <w:r>
        <w:rPr>
          <w:sz w:val="28"/>
          <w:szCs w:val="28"/>
        </w:rPr>
        <w:br/>
        <w:t>в собственности,</w:t>
      </w:r>
      <w:r>
        <w:rPr>
          <w:sz w:val="28"/>
          <w:szCs w:val="28"/>
        </w:rPr>
        <w:t xml:space="preserve"> оперативном управлении или пользовании которых находятся объекты, обладающие признаками объектов культурного наследия.</w:t>
      </w:r>
    </w:p>
    <w:p w:rsidR="00941278" w:rsidRDefault="00E221DD">
      <w:pPr>
        <w:tabs>
          <w:tab w:val="left" w:pos="156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С учетом оценки вероятности несоблюдения контролируемыми лицами обязательных требований деятельность, подлежащая государственному кон</w:t>
      </w:r>
      <w:r>
        <w:rPr>
          <w:sz w:val="28"/>
          <w:szCs w:val="28"/>
        </w:rPr>
        <w:t xml:space="preserve">тролю (надзору), разделяется на группы вероятности «1», «2» и «3» </w:t>
      </w:r>
      <w:r>
        <w:rPr>
          <w:sz w:val="28"/>
          <w:szCs w:val="28"/>
        </w:rPr>
        <w:br/>
        <w:t>(далее – группы вероятности).</w:t>
      </w:r>
    </w:p>
    <w:p w:rsidR="00941278" w:rsidRDefault="00E221DD">
      <w:pPr>
        <w:tabs>
          <w:tab w:val="left" w:pos="1560"/>
        </w:tabs>
        <w:ind w:right="-2" w:firstLine="709"/>
        <w:jc w:val="both"/>
        <w:rPr>
          <w:sz w:val="28"/>
          <w:szCs w:val="28"/>
        </w:rPr>
      </w:pPr>
      <w:bookmarkStart w:id="3" w:name="Par17"/>
      <w:bookmarkEnd w:id="3"/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К группе вероятности «1» относится деятельность контролируемых лиц при наличии вступившего в законную силу в течение 5 (пяти) предшествующих календарных лет</w:t>
      </w:r>
      <w:r>
        <w:rPr>
          <w:sz w:val="28"/>
          <w:szCs w:val="28"/>
        </w:rPr>
        <w:t xml:space="preserve"> обвинительного приговора суда по уголовным преступлениям, ответственность за которые предусмотрена статьями 243 – 243.4 Уголовного кодекса Российской Федерации, объектом преступлений в которых выступал принадлежащий им на праве собственности, оперативного</w:t>
      </w:r>
      <w:r>
        <w:rPr>
          <w:sz w:val="28"/>
          <w:szCs w:val="28"/>
        </w:rPr>
        <w:t xml:space="preserve"> управления или пользования объект культурного наследия регионального значения, объект культурного наследия</w:t>
      </w:r>
      <w:proofErr w:type="gramEnd"/>
      <w:r>
        <w:rPr>
          <w:sz w:val="28"/>
          <w:szCs w:val="28"/>
        </w:rPr>
        <w:t xml:space="preserve"> местного (муниципального) значения либо </w:t>
      </w:r>
      <w:r>
        <w:rPr>
          <w:sz w:val="28"/>
        </w:rPr>
        <w:t>земельный участок, в границах которого располагается выявленный объект археологического наследия</w:t>
      </w:r>
      <w:r>
        <w:rPr>
          <w:sz w:val="28"/>
          <w:szCs w:val="28"/>
        </w:rPr>
        <w:t>.</w:t>
      </w:r>
    </w:p>
    <w:p w:rsidR="00941278" w:rsidRDefault="00E221DD">
      <w:pPr>
        <w:tabs>
          <w:tab w:val="left" w:pos="1560"/>
        </w:tabs>
        <w:ind w:right="-2" w:firstLine="709"/>
        <w:jc w:val="both"/>
        <w:rPr>
          <w:sz w:val="28"/>
          <w:szCs w:val="28"/>
        </w:rPr>
      </w:pPr>
      <w:bookmarkStart w:id="4" w:name="Par18"/>
      <w:bookmarkEnd w:id="4"/>
      <w:r>
        <w:rPr>
          <w:sz w:val="28"/>
          <w:szCs w:val="28"/>
        </w:rPr>
        <w:t>8. К групп</w:t>
      </w:r>
      <w:r>
        <w:rPr>
          <w:sz w:val="28"/>
          <w:szCs w:val="28"/>
        </w:rPr>
        <w:t>е вероятности «2» относится деятельность, действия (бездействие) контролируемых лиц, у которых в течение 5 предшествующих календарных лет при проведении контрольного (надзорного) мероприятия были выявлены нарушения обязательных требований, не повлекшие при</w:t>
      </w:r>
      <w:r>
        <w:rPr>
          <w:sz w:val="28"/>
          <w:szCs w:val="28"/>
        </w:rPr>
        <w:t xml:space="preserve">влечения </w:t>
      </w:r>
      <w:r>
        <w:rPr>
          <w:sz w:val="28"/>
          <w:szCs w:val="28"/>
        </w:rPr>
        <w:br/>
        <w:t>их к уголовной или административной ответственности.</w:t>
      </w:r>
    </w:p>
    <w:p w:rsidR="00941278" w:rsidRDefault="00E221DD">
      <w:pPr>
        <w:tabs>
          <w:tab w:val="left" w:pos="156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 К группе вероятности «3» относится деятельность контролируемых лиц при отсутствии информации, указанной в пунктах 7 и 8 критериев.</w:t>
      </w:r>
    </w:p>
    <w:p w:rsidR="00941278" w:rsidRDefault="00E221DD">
      <w:pPr>
        <w:tabs>
          <w:tab w:val="left" w:pos="156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Отнесение деятельности контролируемого лица к определен</w:t>
      </w:r>
      <w:r>
        <w:rPr>
          <w:sz w:val="28"/>
          <w:szCs w:val="28"/>
        </w:rPr>
        <w:t>ной категории риска основывается на соотнесении группы тяжести и группы вероятности согласно таблице:</w:t>
      </w:r>
    </w:p>
    <w:p w:rsidR="00941278" w:rsidRDefault="00941278">
      <w:pPr>
        <w:tabs>
          <w:tab w:val="left" w:pos="1560"/>
        </w:tabs>
        <w:ind w:right="-2" w:firstLine="709"/>
        <w:jc w:val="both"/>
        <w:rPr>
          <w:sz w:val="28"/>
          <w:szCs w:val="28"/>
        </w:rPr>
      </w:pPr>
    </w:p>
    <w:tbl>
      <w:tblPr>
        <w:tblW w:w="5001" w:type="pct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13"/>
        <w:gridCol w:w="2822"/>
        <w:gridCol w:w="3528"/>
      </w:tblGrid>
      <w:tr w:rsidR="00941278">
        <w:trPr>
          <w:trHeight w:val="284"/>
          <w:jc w:val="center"/>
        </w:trPr>
        <w:tc>
          <w:tcPr>
            <w:tcW w:w="1748" w:type="pct"/>
            <w:vAlign w:val="center"/>
          </w:tcPr>
          <w:p w:rsidR="00941278" w:rsidRDefault="00E221DD">
            <w:pPr>
              <w:tabs>
                <w:tab w:val="left" w:pos="1560"/>
              </w:tabs>
              <w:ind w:right="-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Категория риска</w:t>
            </w:r>
          </w:p>
        </w:tc>
        <w:tc>
          <w:tcPr>
            <w:tcW w:w="1445" w:type="pct"/>
            <w:vAlign w:val="center"/>
          </w:tcPr>
          <w:p w:rsidR="00941278" w:rsidRDefault="00E221DD">
            <w:pPr>
              <w:tabs>
                <w:tab w:val="left" w:pos="1560"/>
              </w:tabs>
              <w:ind w:right="-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 тяжести</w:t>
            </w:r>
          </w:p>
        </w:tc>
        <w:tc>
          <w:tcPr>
            <w:tcW w:w="1807" w:type="pct"/>
            <w:vAlign w:val="center"/>
          </w:tcPr>
          <w:p w:rsidR="00941278" w:rsidRDefault="00E221DD">
            <w:pPr>
              <w:tabs>
                <w:tab w:val="left" w:pos="1560"/>
              </w:tabs>
              <w:ind w:right="-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 вероятности</w:t>
            </w:r>
          </w:p>
        </w:tc>
      </w:tr>
      <w:tr w:rsidR="00941278">
        <w:trPr>
          <w:trHeight w:val="306"/>
          <w:jc w:val="center"/>
        </w:trPr>
        <w:tc>
          <w:tcPr>
            <w:tcW w:w="1748" w:type="pct"/>
            <w:vMerge w:val="restart"/>
            <w:vAlign w:val="center"/>
          </w:tcPr>
          <w:p w:rsidR="00941278" w:rsidRDefault="00E221DD">
            <w:pPr>
              <w:tabs>
                <w:tab w:val="left" w:pos="1560"/>
              </w:tabs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 риск</w:t>
            </w:r>
          </w:p>
        </w:tc>
        <w:tc>
          <w:tcPr>
            <w:tcW w:w="1445" w:type="pct"/>
            <w:vAlign w:val="center"/>
          </w:tcPr>
          <w:p w:rsidR="00941278" w:rsidRDefault="00E221DD">
            <w:pPr>
              <w:tabs>
                <w:tab w:val="left" w:pos="1560"/>
              </w:tabs>
              <w:ind w:right="-2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807" w:type="pct"/>
            <w:vAlign w:val="center"/>
          </w:tcPr>
          <w:p w:rsidR="00941278" w:rsidRDefault="00E221DD">
            <w:pPr>
              <w:tabs>
                <w:tab w:val="left" w:pos="1560"/>
              </w:tabs>
              <w:ind w:right="-2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41278">
        <w:trPr>
          <w:trHeight w:val="200"/>
          <w:jc w:val="center"/>
        </w:trPr>
        <w:tc>
          <w:tcPr>
            <w:tcW w:w="1748" w:type="pct"/>
            <w:vMerge/>
            <w:vAlign w:val="center"/>
          </w:tcPr>
          <w:p w:rsidR="00941278" w:rsidRDefault="00941278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pct"/>
            <w:vAlign w:val="center"/>
          </w:tcPr>
          <w:p w:rsidR="00941278" w:rsidRDefault="00E221DD">
            <w:pPr>
              <w:tabs>
                <w:tab w:val="left" w:pos="1560"/>
              </w:tabs>
              <w:ind w:right="-2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807" w:type="pct"/>
            <w:vAlign w:val="center"/>
          </w:tcPr>
          <w:p w:rsidR="00941278" w:rsidRDefault="00E221DD">
            <w:pPr>
              <w:tabs>
                <w:tab w:val="left" w:pos="1560"/>
              </w:tabs>
              <w:ind w:right="-2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41278">
        <w:trPr>
          <w:jc w:val="center"/>
        </w:trPr>
        <w:tc>
          <w:tcPr>
            <w:tcW w:w="1748" w:type="pct"/>
            <w:vMerge w:val="restart"/>
            <w:vAlign w:val="center"/>
          </w:tcPr>
          <w:p w:rsidR="00941278" w:rsidRDefault="00E221DD">
            <w:pPr>
              <w:tabs>
                <w:tab w:val="left" w:pos="1560"/>
              </w:tabs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Значительный риск</w:t>
            </w:r>
          </w:p>
        </w:tc>
        <w:tc>
          <w:tcPr>
            <w:tcW w:w="1445" w:type="pct"/>
            <w:vAlign w:val="center"/>
          </w:tcPr>
          <w:p w:rsidR="00941278" w:rsidRDefault="00E221DD">
            <w:pPr>
              <w:tabs>
                <w:tab w:val="left" w:pos="1560"/>
              </w:tabs>
              <w:ind w:right="-2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807" w:type="pct"/>
            <w:vAlign w:val="center"/>
          </w:tcPr>
          <w:p w:rsidR="00941278" w:rsidRDefault="00E221DD">
            <w:pPr>
              <w:tabs>
                <w:tab w:val="left" w:pos="1560"/>
              </w:tabs>
              <w:ind w:right="-2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41278">
        <w:trPr>
          <w:jc w:val="center"/>
        </w:trPr>
        <w:tc>
          <w:tcPr>
            <w:tcW w:w="1748" w:type="pct"/>
            <w:vMerge/>
            <w:vAlign w:val="center"/>
          </w:tcPr>
          <w:p w:rsidR="00941278" w:rsidRDefault="00941278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pct"/>
            <w:vAlign w:val="center"/>
          </w:tcPr>
          <w:p w:rsidR="00941278" w:rsidRDefault="00E221DD">
            <w:pPr>
              <w:tabs>
                <w:tab w:val="left" w:pos="1560"/>
              </w:tabs>
              <w:ind w:right="-2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807" w:type="pct"/>
            <w:vAlign w:val="center"/>
          </w:tcPr>
          <w:p w:rsidR="00941278" w:rsidRDefault="00E221DD">
            <w:pPr>
              <w:tabs>
                <w:tab w:val="left" w:pos="1560"/>
              </w:tabs>
              <w:ind w:right="-2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41278">
        <w:trPr>
          <w:jc w:val="center"/>
        </w:trPr>
        <w:tc>
          <w:tcPr>
            <w:tcW w:w="1748" w:type="pct"/>
            <w:vMerge w:val="restart"/>
            <w:vAlign w:val="center"/>
          </w:tcPr>
          <w:p w:rsidR="00941278" w:rsidRDefault="00E221DD">
            <w:pPr>
              <w:tabs>
                <w:tab w:val="left" w:pos="1560"/>
              </w:tabs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Низкий риск</w:t>
            </w:r>
          </w:p>
        </w:tc>
        <w:tc>
          <w:tcPr>
            <w:tcW w:w="1445" w:type="pct"/>
            <w:vAlign w:val="center"/>
          </w:tcPr>
          <w:p w:rsidR="00941278" w:rsidRDefault="00E221DD">
            <w:pPr>
              <w:tabs>
                <w:tab w:val="left" w:pos="1560"/>
              </w:tabs>
              <w:ind w:right="-2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807" w:type="pct"/>
            <w:vAlign w:val="center"/>
          </w:tcPr>
          <w:p w:rsidR="00941278" w:rsidRDefault="00E221DD">
            <w:pPr>
              <w:tabs>
                <w:tab w:val="left" w:pos="1560"/>
              </w:tabs>
              <w:ind w:right="-2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41278">
        <w:trPr>
          <w:jc w:val="center"/>
        </w:trPr>
        <w:tc>
          <w:tcPr>
            <w:tcW w:w="1748" w:type="pct"/>
            <w:vMerge/>
            <w:vAlign w:val="center"/>
          </w:tcPr>
          <w:p w:rsidR="00941278" w:rsidRDefault="00941278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pct"/>
            <w:vAlign w:val="center"/>
          </w:tcPr>
          <w:p w:rsidR="00941278" w:rsidRDefault="00E221DD">
            <w:pPr>
              <w:tabs>
                <w:tab w:val="left" w:pos="1560"/>
              </w:tabs>
              <w:ind w:right="-2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807" w:type="pct"/>
            <w:vAlign w:val="center"/>
          </w:tcPr>
          <w:p w:rsidR="00941278" w:rsidRDefault="00E221DD">
            <w:pPr>
              <w:tabs>
                <w:tab w:val="left" w:pos="1560"/>
              </w:tabs>
              <w:ind w:right="-2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41278">
        <w:trPr>
          <w:jc w:val="center"/>
        </w:trPr>
        <w:tc>
          <w:tcPr>
            <w:tcW w:w="1748" w:type="pct"/>
            <w:vMerge/>
            <w:vAlign w:val="center"/>
          </w:tcPr>
          <w:p w:rsidR="00941278" w:rsidRDefault="00941278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pct"/>
            <w:vAlign w:val="center"/>
          </w:tcPr>
          <w:p w:rsidR="00941278" w:rsidRDefault="00E221DD">
            <w:pPr>
              <w:tabs>
                <w:tab w:val="left" w:pos="1560"/>
              </w:tabs>
              <w:ind w:right="-2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807" w:type="pct"/>
            <w:vAlign w:val="center"/>
          </w:tcPr>
          <w:p w:rsidR="00941278" w:rsidRDefault="00E221DD">
            <w:pPr>
              <w:tabs>
                <w:tab w:val="left" w:pos="1560"/>
              </w:tabs>
              <w:ind w:right="-2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941278" w:rsidRDefault="00941278">
      <w:pPr>
        <w:ind w:right="-2" w:firstLine="709"/>
        <w:jc w:val="both"/>
        <w:rPr>
          <w:b/>
          <w:sz w:val="28"/>
          <w:szCs w:val="28"/>
          <w:lang w:eastAsia="ru-RU"/>
        </w:rPr>
      </w:pPr>
    </w:p>
    <w:sectPr w:rsidR="00941278">
      <w:headerReference w:type="even" r:id="rId17"/>
      <w:headerReference w:type="default" r:id="rId18"/>
      <w:footerReference w:type="default" r:id="rId19"/>
      <w:pgSz w:w="11905" w:h="16837"/>
      <w:pgMar w:top="1134" w:right="567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1DD" w:rsidRDefault="00E221DD">
      <w:pPr>
        <w:spacing w:after="0" w:line="240" w:lineRule="auto"/>
      </w:pPr>
      <w:r>
        <w:separator/>
      </w:r>
    </w:p>
  </w:endnote>
  <w:endnote w:type="continuationSeparator" w:id="0">
    <w:p w:rsidR="00E221DD" w:rsidRDefault="00E2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00"/>
    <w:family w:val="auto"/>
    <w:pitch w:val="default"/>
  </w:font>
  <w:font w:name="PT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278" w:rsidRDefault="00E221DD">
    <w:pPr>
      <w:tabs>
        <w:tab w:val="left" w:pos="2816"/>
      </w:tabs>
      <w:spacing w:line="240" w:lineRule="auto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1DD" w:rsidRDefault="00E221DD">
      <w:r>
        <w:separator/>
      </w:r>
    </w:p>
  </w:footnote>
  <w:footnote w:type="continuationSeparator" w:id="0">
    <w:p w:rsidR="00E221DD" w:rsidRDefault="00E22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278" w:rsidRDefault="00E221DD">
    <w:pPr>
      <w:pStyle w:val="ad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941278" w:rsidRDefault="00941278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278" w:rsidRDefault="00E221DD">
    <w:pPr>
      <w:pStyle w:val="ad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D3067D">
      <w:rPr>
        <w:rStyle w:val="afb"/>
        <w:noProof/>
      </w:rPr>
      <w:t>2</w:t>
    </w:r>
    <w:r>
      <w:rPr>
        <w:rStyle w:val="afb"/>
      </w:rPr>
      <w:fldChar w:fldCharType="end"/>
    </w:r>
  </w:p>
  <w:p w:rsidR="00941278" w:rsidRDefault="0094127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3925"/>
    <w:multiLevelType w:val="hybridMultilevel"/>
    <w:tmpl w:val="1A28D41E"/>
    <w:lvl w:ilvl="0" w:tplc="1D1E76D6">
      <w:start w:val="1"/>
      <w:numFmt w:val="decimal"/>
      <w:suff w:val="space"/>
      <w:lvlText w:val="%1)"/>
      <w:lvlJc w:val="left"/>
      <w:pPr>
        <w:ind w:left="170" w:firstLine="539"/>
      </w:pPr>
      <w:rPr>
        <w:rFonts w:hint="default"/>
        <w:sz w:val="28"/>
      </w:rPr>
    </w:lvl>
    <w:lvl w:ilvl="1" w:tplc="6F0CB372">
      <w:start w:val="1"/>
      <w:numFmt w:val="lowerLetter"/>
      <w:lvlText w:val="%2."/>
      <w:lvlJc w:val="left"/>
      <w:pPr>
        <w:ind w:left="2149" w:hanging="360"/>
      </w:pPr>
    </w:lvl>
    <w:lvl w:ilvl="2" w:tplc="9948DC00">
      <w:start w:val="1"/>
      <w:numFmt w:val="lowerRoman"/>
      <w:lvlText w:val="%3."/>
      <w:lvlJc w:val="right"/>
      <w:pPr>
        <w:ind w:left="2869" w:hanging="180"/>
      </w:pPr>
    </w:lvl>
    <w:lvl w:ilvl="3" w:tplc="A4F60030">
      <w:start w:val="1"/>
      <w:numFmt w:val="decimal"/>
      <w:lvlText w:val="%4."/>
      <w:lvlJc w:val="left"/>
      <w:pPr>
        <w:ind w:left="3589" w:hanging="360"/>
      </w:pPr>
    </w:lvl>
    <w:lvl w:ilvl="4" w:tplc="9CEA408A">
      <w:start w:val="1"/>
      <w:numFmt w:val="lowerLetter"/>
      <w:lvlText w:val="%5."/>
      <w:lvlJc w:val="left"/>
      <w:pPr>
        <w:ind w:left="4309" w:hanging="360"/>
      </w:pPr>
    </w:lvl>
    <w:lvl w:ilvl="5" w:tplc="4A483FE6">
      <w:start w:val="1"/>
      <w:numFmt w:val="lowerRoman"/>
      <w:lvlText w:val="%6."/>
      <w:lvlJc w:val="right"/>
      <w:pPr>
        <w:ind w:left="5029" w:hanging="180"/>
      </w:pPr>
    </w:lvl>
    <w:lvl w:ilvl="6" w:tplc="B9A0E4AC">
      <w:start w:val="1"/>
      <w:numFmt w:val="decimal"/>
      <w:lvlText w:val="%7."/>
      <w:lvlJc w:val="left"/>
      <w:pPr>
        <w:ind w:left="5749" w:hanging="360"/>
      </w:pPr>
    </w:lvl>
    <w:lvl w:ilvl="7" w:tplc="1D6AB2B6">
      <w:start w:val="1"/>
      <w:numFmt w:val="lowerLetter"/>
      <w:lvlText w:val="%8."/>
      <w:lvlJc w:val="left"/>
      <w:pPr>
        <w:ind w:left="6469" w:hanging="360"/>
      </w:pPr>
    </w:lvl>
    <w:lvl w:ilvl="8" w:tplc="6C78AD44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B95074"/>
    <w:multiLevelType w:val="hybridMultilevel"/>
    <w:tmpl w:val="61DEF22E"/>
    <w:lvl w:ilvl="0" w:tplc="90244BCE">
      <w:start w:val="1"/>
      <w:numFmt w:val="decimal"/>
      <w:suff w:val="space"/>
      <w:lvlText w:val="%1)"/>
      <w:lvlJc w:val="right"/>
      <w:pPr>
        <w:ind w:left="171" w:firstLine="539"/>
      </w:pPr>
      <w:rPr>
        <w:rFonts w:hint="default"/>
        <w:sz w:val="28"/>
      </w:rPr>
    </w:lvl>
    <w:lvl w:ilvl="1" w:tplc="AD4018EE">
      <w:start w:val="1"/>
      <w:numFmt w:val="lowerLetter"/>
      <w:lvlText w:val="%2."/>
      <w:lvlJc w:val="left"/>
      <w:pPr>
        <w:ind w:left="1440" w:hanging="360"/>
      </w:pPr>
    </w:lvl>
    <w:lvl w:ilvl="2" w:tplc="EB8E2D20">
      <w:start w:val="1"/>
      <w:numFmt w:val="lowerRoman"/>
      <w:lvlText w:val="%3."/>
      <w:lvlJc w:val="right"/>
      <w:pPr>
        <w:ind w:left="2160" w:hanging="180"/>
      </w:pPr>
    </w:lvl>
    <w:lvl w:ilvl="3" w:tplc="A2144204">
      <w:start w:val="1"/>
      <w:numFmt w:val="decimal"/>
      <w:lvlText w:val="%4."/>
      <w:lvlJc w:val="left"/>
      <w:pPr>
        <w:ind w:left="2880" w:hanging="360"/>
      </w:pPr>
    </w:lvl>
    <w:lvl w:ilvl="4" w:tplc="1310CC4C">
      <w:start w:val="1"/>
      <w:numFmt w:val="lowerLetter"/>
      <w:lvlText w:val="%5."/>
      <w:lvlJc w:val="left"/>
      <w:pPr>
        <w:ind w:left="3600" w:hanging="360"/>
      </w:pPr>
    </w:lvl>
    <w:lvl w:ilvl="5" w:tplc="F4C6E962">
      <w:start w:val="1"/>
      <w:numFmt w:val="lowerRoman"/>
      <w:lvlText w:val="%6."/>
      <w:lvlJc w:val="right"/>
      <w:pPr>
        <w:ind w:left="4320" w:hanging="180"/>
      </w:pPr>
    </w:lvl>
    <w:lvl w:ilvl="6" w:tplc="08CCD062">
      <w:start w:val="1"/>
      <w:numFmt w:val="decimal"/>
      <w:lvlText w:val="%7."/>
      <w:lvlJc w:val="left"/>
      <w:pPr>
        <w:ind w:left="5040" w:hanging="360"/>
      </w:pPr>
    </w:lvl>
    <w:lvl w:ilvl="7" w:tplc="DB584F6A">
      <w:start w:val="1"/>
      <w:numFmt w:val="lowerLetter"/>
      <w:lvlText w:val="%8."/>
      <w:lvlJc w:val="left"/>
      <w:pPr>
        <w:ind w:left="5760" w:hanging="360"/>
      </w:pPr>
    </w:lvl>
    <w:lvl w:ilvl="8" w:tplc="F274FB6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A19EB"/>
    <w:multiLevelType w:val="hybridMultilevel"/>
    <w:tmpl w:val="F0CA1758"/>
    <w:lvl w:ilvl="0" w:tplc="F000D690">
      <w:start w:val="1"/>
      <w:numFmt w:val="decimal"/>
      <w:suff w:val="space"/>
      <w:lvlText w:val="%1)"/>
      <w:lvlJc w:val="left"/>
      <w:pPr>
        <w:ind w:left="170" w:firstLine="539"/>
      </w:pPr>
      <w:rPr>
        <w:rFonts w:hint="default"/>
        <w:sz w:val="28"/>
      </w:rPr>
    </w:lvl>
    <w:lvl w:ilvl="1" w:tplc="FDB6D066">
      <w:start w:val="1"/>
      <w:numFmt w:val="lowerLetter"/>
      <w:lvlText w:val="%2."/>
      <w:lvlJc w:val="left"/>
      <w:pPr>
        <w:ind w:left="2149" w:hanging="360"/>
      </w:pPr>
    </w:lvl>
    <w:lvl w:ilvl="2" w:tplc="642ED04A">
      <w:start w:val="1"/>
      <w:numFmt w:val="lowerRoman"/>
      <w:lvlText w:val="%3."/>
      <w:lvlJc w:val="right"/>
      <w:pPr>
        <w:ind w:left="2869" w:hanging="180"/>
      </w:pPr>
    </w:lvl>
    <w:lvl w:ilvl="3" w:tplc="49629556">
      <w:start w:val="1"/>
      <w:numFmt w:val="decimal"/>
      <w:lvlText w:val="%4."/>
      <w:lvlJc w:val="left"/>
      <w:pPr>
        <w:ind w:left="3589" w:hanging="360"/>
      </w:pPr>
    </w:lvl>
    <w:lvl w:ilvl="4" w:tplc="97D67964">
      <w:start w:val="1"/>
      <w:numFmt w:val="lowerLetter"/>
      <w:lvlText w:val="%5."/>
      <w:lvlJc w:val="left"/>
      <w:pPr>
        <w:ind w:left="4309" w:hanging="360"/>
      </w:pPr>
    </w:lvl>
    <w:lvl w:ilvl="5" w:tplc="81F2AD5A">
      <w:start w:val="1"/>
      <w:numFmt w:val="lowerRoman"/>
      <w:lvlText w:val="%6."/>
      <w:lvlJc w:val="right"/>
      <w:pPr>
        <w:ind w:left="5029" w:hanging="180"/>
      </w:pPr>
    </w:lvl>
    <w:lvl w:ilvl="6" w:tplc="01DA801C">
      <w:start w:val="1"/>
      <w:numFmt w:val="decimal"/>
      <w:lvlText w:val="%7."/>
      <w:lvlJc w:val="left"/>
      <w:pPr>
        <w:ind w:left="5749" w:hanging="360"/>
      </w:pPr>
    </w:lvl>
    <w:lvl w:ilvl="7" w:tplc="179E5C48">
      <w:start w:val="1"/>
      <w:numFmt w:val="lowerLetter"/>
      <w:lvlText w:val="%8."/>
      <w:lvlJc w:val="left"/>
      <w:pPr>
        <w:ind w:left="6469" w:hanging="360"/>
      </w:pPr>
    </w:lvl>
    <w:lvl w:ilvl="8" w:tplc="C8C6ECCC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E41D88"/>
    <w:multiLevelType w:val="hybridMultilevel"/>
    <w:tmpl w:val="1D6AD7D0"/>
    <w:lvl w:ilvl="0" w:tplc="D1EE52FC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FB32482A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A8E24D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197E3ABC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A880EB2E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E1924D2A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C2FE13AC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FE6EBF4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AE5456AA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1B513B3A"/>
    <w:multiLevelType w:val="hybridMultilevel"/>
    <w:tmpl w:val="CF14E594"/>
    <w:lvl w:ilvl="0" w:tplc="0834F1EA">
      <w:start w:val="1"/>
      <w:numFmt w:val="bullet"/>
      <w:suff w:val="space"/>
      <w:lvlText w:val="–"/>
      <w:lvlJc w:val="left"/>
      <w:pPr>
        <w:ind w:left="170" w:firstLine="0"/>
      </w:pPr>
      <w:rPr>
        <w:rFonts w:ascii="Arial" w:eastAsia="Arial" w:hAnsi="Arial" w:hint="default"/>
      </w:rPr>
    </w:lvl>
    <w:lvl w:ilvl="1" w:tplc="37588A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6E2FA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8F640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5FCEFF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D4AFB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D5CC5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61AE6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13291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>
    <w:nsid w:val="1F7F0AA9"/>
    <w:multiLevelType w:val="hybridMultilevel"/>
    <w:tmpl w:val="5D1ECBD6"/>
    <w:lvl w:ilvl="0" w:tplc="867E0154">
      <w:start w:val="1"/>
      <w:numFmt w:val="decimal"/>
      <w:suff w:val="space"/>
      <w:lvlText w:val="%1)"/>
      <w:lvlJc w:val="left"/>
      <w:pPr>
        <w:ind w:left="170" w:firstLine="539"/>
      </w:pPr>
      <w:rPr>
        <w:rFonts w:hint="default"/>
        <w:sz w:val="28"/>
      </w:rPr>
    </w:lvl>
    <w:lvl w:ilvl="1" w:tplc="4F0CF478">
      <w:start w:val="1"/>
      <w:numFmt w:val="lowerLetter"/>
      <w:lvlText w:val="%2."/>
      <w:lvlJc w:val="left"/>
      <w:pPr>
        <w:ind w:left="1789" w:hanging="360"/>
      </w:pPr>
    </w:lvl>
    <w:lvl w:ilvl="2" w:tplc="6B6ECB88">
      <w:start w:val="1"/>
      <w:numFmt w:val="lowerRoman"/>
      <w:lvlText w:val="%3."/>
      <w:lvlJc w:val="right"/>
      <w:pPr>
        <w:ind w:left="2509" w:hanging="180"/>
      </w:pPr>
    </w:lvl>
    <w:lvl w:ilvl="3" w:tplc="9E2C9F9E">
      <w:start w:val="1"/>
      <w:numFmt w:val="decimal"/>
      <w:lvlText w:val="%4."/>
      <w:lvlJc w:val="left"/>
      <w:pPr>
        <w:ind w:left="3229" w:hanging="360"/>
      </w:pPr>
    </w:lvl>
    <w:lvl w:ilvl="4" w:tplc="F444921E">
      <w:start w:val="1"/>
      <w:numFmt w:val="lowerLetter"/>
      <w:lvlText w:val="%5."/>
      <w:lvlJc w:val="left"/>
      <w:pPr>
        <w:ind w:left="3949" w:hanging="360"/>
      </w:pPr>
    </w:lvl>
    <w:lvl w:ilvl="5" w:tplc="16309864">
      <w:start w:val="1"/>
      <w:numFmt w:val="lowerRoman"/>
      <w:lvlText w:val="%6."/>
      <w:lvlJc w:val="right"/>
      <w:pPr>
        <w:ind w:left="4669" w:hanging="180"/>
      </w:pPr>
    </w:lvl>
    <w:lvl w:ilvl="6" w:tplc="BFAA8B10">
      <w:start w:val="1"/>
      <w:numFmt w:val="decimal"/>
      <w:lvlText w:val="%7."/>
      <w:lvlJc w:val="left"/>
      <w:pPr>
        <w:ind w:left="5389" w:hanging="360"/>
      </w:pPr>
    </w:lvl>
    <w:lvl w:ilvl="7" w:tplc="58460718">
      <w:start w:val="1"/>
      <w:numFmt w:val="lowerLetter"/>
      <w:lvlText w:val="%8."/>
      <w:lvlJc w:val="left"/>
      <w:pPr>
        <w:ind w:left="6109" w:hanging="360"/>
      </w:pPr>
    </w:lvl>
    <w:lvl w:ilvl="8" w:tplc="99F02C2E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2B2C46"/>
    <w:multiLevelType w:val="hybridMultilevel"/>
    <w:tmpl w:val="4B26616A"/>
    <w:lvl w:ilvl="0" w:tplc="82F472F4">
      <w:start w:val="1"/>
      <w:numFmt w:val="decimal"/>
      <w:lvlText w:val="%1)"/>
      <w:lvlJc w:val="left"/>
      <w:pPr>
        <w:ind w:left="170" w:firstLine="539"/>
      </w:pPr>
      <w:rPr>
        <w:rFonts w:hint="default"/>
        <w:sz w:val="28"/>
      </w:rPr>
    </w:lvl>
    <w:lvl w:ilvl="1" w:tplc="9996BCCA">
      <w:start w:val="1"/>
      <w:numFmt w:val="lowerLetter"/>
      <w:lvlText w:val="%2."/>
      <w:lvlJc w:val="left"/>
      <w:pPr>
        <w:ind w:left="2149" w:hanging="360"/>
      </w:pPr>
    </w:lvl>
    <w:lvl w:ilvl="2" w:tplc="06BA47DC">
      <w:start w:val="1"/>
      <w:numFmt w:val="lowerRoman"/>
      <w:lvlText w:val="%3."/>
      <w:lvlJc w:val="right"/>
      <w:pPr>
        <w:ind w:left="2869" w:hanging="180"/>
      </w:pPr>
    </w:lvl>
    <w:lvl w:ilvl="3" w:tplc="4C606CEC">
      <w:start w:val="1"/>
      <w:numFmt w:val="decimal"/>
      <w:lvlText w:val="%4."/>
      <w:lvlJc w:val="left"/>
      <w:pPr>
        <w:ind w:left="3589" w:hanging="360"/>
      </w:pPr>
    </w:lvl>
    <w:lvl w:ilvl="4" w:tplc="1980C4A4">
      <w:start w:val="1"/>
      <w:numFmt w:val="lowerLetter"/>
      <w:lvlText w:val="%5."/>
      <w:lvlJc w:val="left"/>
      <w:pPr>
        <w:ind w:left="4309" w:hanging="360"/>
      </w:pPr>
    </w:lvl>
    <w:lvl w:ilvl="5" w:tplc="71E4DC48">
      <w:start w:val="1"/>
      <w:numFmt w:val="lowerRoman"/>
      <w:lvlText w:val="%6."/>
      <w:lvlJc w:val="right"/>
      <w:pPr>
        <w:ind w:left="5029" w:hanging="180"/>
      </w:pPr>
    </w:lvl>
    <w:lvl w:ilvl="6" w:tplc="6EAC5BB4">
      <w:start w:val="1"/>
      <w:numFmt w:val="decimal"/>
      <w:lvlText w:val="%7."/>
      <w:lvlJc w:val="left"/>
      <w:pPr>
        <w:ind w:left="5749" w:hanging="360"/>
      </w:pPr>
    </w:lvl>
    <w:lvl w:ilvl="7" w:tplc="74DA5B72">
      <w:start w:val="1"/>
      <w:numFmt w:val="lowerLetter"/>
      <w:lvlText w:val="%8."/>
      <w:lvlJc w:val="left"/>
      <w:pPr>
        <w:ind w:left="6469" w:hanging="360"/>
      </w:pPr>
    </w:lvl>
    <w:lvl w:ilvl="8" w:tplc="99C24832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0380394"/>
    <w:multiLevelType w:val="hybridMultilevel"/>
    <w:tmpl w:val="038EB0D8"/>
    <w:lvl w:ilvl="0" w:tplc="E862846A">
      <w:start w:val="1"/>
      <w:numFmt w:val="decimal"/>
      <w:suff w:val="space"/>
      <w:lvlText w:val="%1)"/>
      <w:lvlJc w:val="left"/>
      <w:pPr>
        <w:ind w:left="170" w:firstLine="539"/>
      </w:pPr>
      <w:rPr>
        <w:rFonts w:hint="default"/>
        <w:sz w:val="28"/>
      </w:rPr>
    </w:lvl>
    <w:lvl w:ilvl="1" w:tplc="712C33A0">
      <w:start w:val="1"/>
      <w:numFmt w:val="lowerLetter"/>
      <w:lvlText w:val="%2."/>
      <w:lvlJc w:val="left"/>
      <w:pPr>
        <w:ind w:left="2149" w:hanging="360"/>
      </w:pPr>
    </w:lvl>
    <w:lvl w:ilvl="2" w:tplc="0C567E6C">
      <w:start w:val="1"/>
      <w:numFmt w:val="lowerRoman"/>
      <w:lvlText w:val="%3."/>
      <w:lvlJc w:val="right"/>
      <w:pPr>
        <w:ind w:left="2869" w:hanging="180"/>
      </w:pPr>
    </w:lvl>
    <w:lvl w:ilvl="3" w:tplc="5E66DD5A">
      <w:start w:val="1"/>
      <w:numFmt w:val="decimal"/>
      <w:lvlText w:val="%4."/>
      <w:lvlJc w:val="left"/>
      <w:pPr>
        <w:ind w:left="3589" w:hanging="360"/>
      </w:pPr>
    </w:lvl>
    <w:lvl w:ilvl="4" w:tplc="5B2C2A6A">
      <w:start w:val="1"/>
      <w:numFmt w:val="lowerLetter"/>
      <w:lvlText w:val="%5."/>
      <w:lvlJc w:val="left"/>
      <w:pPr>
        <w:ind w:left="4309" w:hanging="360"/>
      </w:pPr>
    </w:lvl>
    <w:lvl w:ilvl="5" w:tplc="8E386DD4">
      <w:start w:val="1"/>
      <w:numFmt w:val="lowerRoman"/>
      <w:lvlText w:val="%6."/>
      <w:lvlJc w:val="right"/>
      <w:pPr>
        <w:ind w:left="5029" w:hanging="180"/>
      </w:pPr>
    </w:lvl>
    <w:lvl w:ilvl="6" w:tplc="EEC81250">
      <w:start w:val="1"/>
      <w:numFmt w:val="decimal"/>
      <w:lvlText w:val="%7."/>
      <w:lvlJc w:val="left"/>
      <w:pPr>
        <w:ind w:left="5749" w:hanging="360"/>
      </w:pPr>
    </w:lvl>
    <w:lvl w:ilvl="7" w:tplc="EB026434">
      <w:start w:val="1"/>
      <w:numFmt w:val="lowerLetter"/>
      <w:lvlText w:val="%8."/>
      <w:lvlJc w:val="left"/>
      <w:pPr>
        <w:ind w:left="6469" w:hanging="360"/>
      </w:pPr>
    </w:lvl>
    <w:lvl w:ilvl="8" w:tplc="918E6196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CFE1EEF"/>
    <w:multiLevelType w:val="hybridMultilevel"/>
    <w:tmpl w:val="D39E1602"/>
    <w:lvl w:ilvl="0" w:tplc="97F037D2">
      <w:start w:val="1"/>
      <w:numFmt w:val="decimal"/>
      <w:suff w:val="space"/>
      <w:lvlText w:val="%1)"/>
      <w:lvlJc w:val="right"/>
      <w:pPr>
        <w:ind w:left="170" w:firstLine="0"/>
      </w:pPr>
      <w:rPr>
        <w:rFonts w:hint="default"/>
        <w:sz w:val="28"/>
      </w:rPr>
    </w:lvl>
    <w:lvl w:ilvl="1" w:tplc="E6B68904">
      <w:start w:val="1"/>
      <w:numFmt w:val="lowerLetter"/>
      <w:lvlText w:val="%2."/>
      <w:lvlJc w:val="left"/>
      <w:pPr>
        <w:ind w:left="2149" w:hanging="360"/>
      </w:pPr>
    </w:lvl>
    <w:lvl w:ilvl="2" w:tplc="DB608732">
      <w:start w:val="1"/>
      <w:numFmt w:val="lowerRoman"/>
      <w:lvlText w:val="%3."/>
      <w:lvlJc w:val="right"/>
      <w:pPr>
        <w:ind w:left="2869" w:hanging="180"/>
      </w:pPr>
    </w:lvl>
    <w:lvl w:ilvl="3" w:tplc="24C86AF2">
      <w:start w:val="1"/>
      <w:numFmt w:val="decimal"/>
      <w:lvlText w:val="%4."/>
      <w:lvlJc w:val="left"/>
      <w:pPr>
        <w:ind w:left="3589" w:hanging="360"/>
      </w:pPr>
    </w:lvl>
    <w:lvl w:ilvl="4" w:tplc="2C02D626">
      <w:start w:val="1"/>
      <w:numFmt w:val="lowerLetter"/>
      <w:lvlText w:val="%5."/>
      <w:lvlJc w:val="left"/>
      <w:pPr>
        <w:ind w:left="4309" w:hanging="360"/>
      </w:pPr>
    </w:lvl>
    <w:lvl w:ilvl="5" w:tplc="FB00BB52">
      <w:start w:val="1"/>
      <w:numFmt w:val="lowerRoman"/>
      <w:lvlText w:val="%6."/>
      <w:lvlJc w:val="right"/>
      <w:pPr>
        <w:ind w:left="5029" w:hanging="180"/>
      </w:pPr>
    </w:lvl>
    <w:lvl w:ilvl="6" w:tplc="C5C6C572">
      <w:start w:val="1"/>
      <w:numFmt w:val="decimal"/>
      <w:lvlText w:val="%7."/>
      <w:lvlJc w:val="left"/>
      <w:pPr>
        <w:ind w:left="5749" w:hanging="360"/>
      </w:pPr>
    </w:lvl>
    <w:lvl w:ilvl="7" w:tplc="268A02A2">
      <w:start w:val="1"/>
      <w:numFmt w:val="lowerLetter"/>
      <w:lvlText w:val="%8."/>
      <w:lvlJc w:val="left"/>
      <w:pPr>
        <w:ind w:left="6469" w:hanging="360"/>
      </w:pPr>
    </w:lvl>
    <w:lvl w:ilvl="8" w:tplc="7062BA60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72D5FF4"/>
    <w:multiLevelType w:val="hybridMultilevel"/>
    <w:tmpl w:val="D90408D4"/>
    <w:lvl w:ilvl="0" w:tplc="EB4414D0">
      <w:start w:val="1"/>
      <w:numFmt w:val="decimal"/>
      <w:suff w:val="space"/>
      <w:lvlText w:val="%1)"/>
      <w:lvlJc w:val="left"/>
      <w:pPr>
        <w:ind w:left="170" w:firstLine="539"/>
      </w:pPr>
      <w:rPr>
        <w:rFonts w:hint="default"/>
        <w:sz w:val="28"/>
      </w:rPr>
    </w:lvl>
    <w:lvl w:ilvl="1" w:tplc="E89644AC">
      <w:start w:val="1"/>
      <w:numFmt w:val="lowerLetter"/>
      <w:lvlText w:val="%2."/>
      <w:lvlJc w:val="left"/>
      <w:pPr>
        <w:ind w:left="2149" w:hanging="360"/>
      </w:pPr>
    </w:lvl>
    <w:lvl w:ilvl="2" w:tplc="FF40F4CA">
      <w:start w:val="1"/>
      <w:numFmt w:val="lowerRoman"/>
      <w:lvlText w:val="%3."/>
      <w:lvlJc w:val="right"/>
      <w:pPr>
        <w:ind w:left="2869" w:hanging="180"/>
      </w:pPr>
    </w:lvl>
    <w:lvl w:ilvl="3" w:tplc="72DA87EE">
      <w:start w:val="1"/>
      <w:numFmt w:val="decimal"/>
      <w:lvlText w:val="%4."/>
      <w:lvlJc w:val="left"/>
      <w:pPr>
        <w:ind w:left="3589" w:hanging="360"/>
      </w:pPr>
    </w:lvl>
    <w:lvl w:ilvl="4" w:tplc="440603EE">
      <w:start w:val="1"/>
      <w:numFmt w:val="lowerLetter"/>
      <w:lvlText w:val="%5."/>
      <w:lvlJc w:val="left"/>
      <w:pPr>
        <w:ind w:left="4309" w:hanging="360"/>
      </w:pPr>
    </w:lvl>
    <w:lvl w:ilvl="5" w:tplc="019E46C2">
      <w:start w:val="1"/>
      <w:numFmt w:val="lowerRoman"/>
      <w:lvlText w:val="%6."/>
      <w:lvlJc w:val="right"/>
      <w:pPr>
        <w:ind w:left="5029" w:hanging="180"/>
      </w:pPr>
    </w:lvl>
    <w:lvl w:ilvl="6" w:tplc="029C74D4">
      <w:start w:val="1"/>
      <w:numFmt w:val="decimal"/>
      <w:lvlText w:val="%7."/>
      <w:lvlJc w:val="left"/>
      <w:pPr>
        <w:ind w:left="5749" w:hanging="360"/>
      </w:pPr>
    </w:lvl>
    <w:lvl w:ilvl="7" w:tplc="8DA2006E">
      <w:start w:val="1"/>
      <w:numFmt w:val="lowerLetter"/>
      <w:lvlText w:val="%8."/>
      <w:lvlJc w:val="left"/>
      <w:pPr>
        <w:ind w:left="6469" w:hanging="360"/>
      </w:pPr>
    </w:lvl>
    <w:lvl w:ilvl="8" w:tplc="EAD6AD5C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5937505"/>
    <w:multiLevelType w:val="hybridMultilevel"/>
    <w:tmpl w:val="3252D06E"/>
    <w:lvl w:ilvl="0" w:tplc="ADBCB694">
      <w:start w:val="1"/>
      <w:numFmt w:val="decimal"/>
      <w:suff w:val="space"/>
      <w:lvlText w:val="%1)"/>
      <w:lvlJc w:val="left"/>
      <w:pPr>
        <w:ind w:left="170" w:firstLine="539"/>
      </w:pPr>
      <w:rPr>
        <w:rFonts w:hint="default"/>
        <w:sz w:val="28"/>
      </w:rPr>
    </w:lvl>
    <w:lvl w:ilvl="1" w:tplc="F8B86122">
      <w:start w:val="1"/>
      <w:numFmt w:val="lowerLetter"/>
      <w:lvlText w:val="%2."/>
      <w:lvlJc w:val="left"/>
      <w:pPr>
        <w:ind w:left="2149" w:hanging="360"/>
      </w:pPr>
    </w:lvl>
    <w:lvl w:ilvl="2" w:tplc="EE363796">
      <w:start w:val="1"/>
      <w:numFmt w:val="lowerRoman"/>
      <w:lvlText w:val="%3."/>
      <w:lvlJc w:val="right"/>
      <w:pPr>
        <w:ind w:left="2869" w:hanging="180"/>
      </w:pPr>
    </w:lvl>
    <w:lvl w:ilvl="3" w:tplc="CE145634">
      <w:start w:val="1"/>
      <w:numFmt w:val="decimal"/>
      <w:lvlText w:val="%4."/>
      <w:lvlJc w:val="left"/>
      <w:pPr>
        <w:ind w:left="3589" w:hanging="360"/>
      </w:pPr>
    </w:lvl>
    <w:lvl w:ilvl="4" w:tplc="82F6927C">
      <w:start w:val="1"/>
      <w:numFmt w:val="lowerLetter"/>
      <w:lvlText w:val="%5."/>
      <w:lvlJc w:val="left"/>
      <w:pPr>
        <w:ind w:left="4309" w:hanging="360"/>
      </w:pPr>
    </w:lvl>
    <w:lvl w:ilvl="5" w:tplc="2D72F5BE">
      <w:start w:val="1"/>
      <w:numFmt w:val="lowerRoman"/>
      <w:lvlText w:val="%6."/>
      <w:lvlJc w:val="right"/>
      <w:pPr>
        <w:ind w:left="5029" w:hanging="180"/>
      </w:pPr>
    </w:lvl>
    <w:lvl w:ilvl="6" w:tplc="29D645E6">
      <w:start w:val="1"/>
      <w:numFmt w:val="decimal"/>
      <w:lvlText w:val="%7."/>
      <w:lvlJc w:val="left"/>
      <w:pPr>
        <w:ind w:left="5749" w:hanging="360"/>
      </w:pPr>
    </w:lvl>
    <w:lvl w:ilvl="7" w:tplc="E66C75D8">
      <w:start w:val="1"/>
      <w:numFmt w:val="lowerLetter"/>
      <w:lvlText w:val="%8."/>
      <w:lvlJc w:val="left"/>
      <w:pPr>
        <w:ind w:left="6469" w:hanging="360"/>
      </w:pPr>
    </w:lvl>
    <w:lvl w:ilvl="8" w:tplc="7460F4DE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842799E"/>
    <w:multiLevelType w:val="hybridMultilevel"/>
    <w:tmpl w:val="02362A84"/>
    <w:lvl w:ilvl="0" w:tplc="63D0B6A8">
      <w:start w:val="1"/>
      <w:numFmt w:val="decimal"/>
      <w:suff w:val="space"/>
      <w:lvlText w:val="%1)"/>
      <w:lvlJc w:val="left"/>
      <w:pPr>
        <w:ind w:left="170" w:firstLine="539"/>
      </w:pPr>
      <w:rPr>
        <w:rFonts w:hint="default"/>
        <w:sz w:val="28"/>
      </w:rPr>
    </w:lvl>
    <w:lvl w:ilvl="1" w:tplc="E3EC57CE">
      <w:start w:val="1"/>
      <w:numFmt w:val="lowerLetter"/>
      <w:lvlText w:val="%2."/>
      <w:lvlJc w:val="left"/>
      <w:pPr>
        <w:ind w:left="1789" w:hanging="360"/>
      </w:pPr>
    </w:lvl>
    <w:lvl w:ilvl="2" w:tplc="04F0A6A6">
      <w:start w:val="1"/>
      <w:numFmt w:val="lowerRoman"/>
      <w:lvlText w:val="%3."/>
      <w:lvlJc w:val="right"/>
      <w:pPr>
        <w:ind w:left="2509" w:hanging="180"/>
      </w:pPr>
    </w:lvl>
    <w:lvl w:ilvl="3" w:tplc="97482C9E">
      <w:start w:val="1"/>
      <w:numFmt w:val="decimal"/>
      <w:lvlText w:val="%4."/>
      <w:lvlJc w:val="left"/>
      <w:pPr>
        <w:ind w:left="3229" w:hanging="360"/>
      </w:pPr>
    </w:lvl>
    <w:lvl w:ilvl="4" w:tplc="27B0E560">
      <w:start w:val="1"/>
      <w:numFmt w:val="lowerLetter"/>
      <w:lvlText w:val="%5."/>
      <w:lvlJc w:val="left"/>
      <w:pPr>
        <w:ind w:left="3949" w:hanging="360"/>
      </w:pPr>
    </w:lvl>
    <w:lvl w:ilvl="5" w:tplc="27DA3DEC">
      <w:start w:val="1"/>
      <w:numFmt w:val="lowerRoman"/>
      <w:lvlText w:val="%6."/>
      <w:lvlJc w:val="right"/>
      <w:pPr>
        <w:ind w:left="4669" w:hanging="180"/>
      </w:pPr>
    </w:lvl>
    <w:lvl w:ilvl="6" w:tplc="D4C0509A">
      <w:start w:val="1"/>
      <w:numFmt w:val="decimal"/>
      <w:lvlText w:val="%7."/>
      <w:lvlJc w:val="left"/>
      <w:pPr>
        <w:ind w:left="5389" w:hanging="360"/>
      </w:pPr>
    </w:lvl>
    <w:lvl w:ilvl="7" w:tplc="8BE2D4BA">
      <w:start w:val="1"/>
      <w:numFmt w:val="lowerLetter"/>
      <w:lvlText w:val="%8."/>
      <w:lvlJc w:val="left"/>
      <w:pPr>
        <w:ind w:left="6109" w:hanging="360"/>
      </w:pPr>
    </w:lvl>
    <w:lvl w:ilvl="8" w:tplc="5DECB56C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65C040F"/>
    <w:multiLevelType w:val="hybridMultilevel"/>
    <w:tmpl w:val="D846870E"/>
    <w:lvl w:ilvl="0" w:tplc="A156EAF0">
      <w:start w:val="1"/>
      <w:numFmt w:val="decimal"/>
      <w:suff w:val="space"/>
      <w:lvlText w:val="%1)"/>
      <w:lvlJc w:val="left"/>
      <w:pPr>
        <w:ind w:left="170" w:firstLine="539"/>
      </w:pPr>
      <w:rPr>
        <w:rFonts w:hint="default"/>
        <w:sz w:val="28"/>
      </w:rPr>
    </w:lvl>
    <w:lvl w:ilvl="1" w:tplc="81680DA2">
      <w:start w:val="1"/>
      <w:numFmt w:val="lowerLetter"/>
      <w:lvlText w:val="%2."/>
      <w:lvlJc w:val="left"/>
      <w:pPr>
        <w:ind w:left="2149" w:hanging="360"/>
      </w:pPr>
    </w:lvl>
    <w:lvl w:ilvl="2" w:tplc="4238ECC2">
      <w:start w:val="1"/>
      <w:numFmt w:val="lowerRoman"/>
      <w:lvlText w:val="%3."/>
      <w:lvlJc w:val="right"/>
      <w:pPr>
        <w:ind w:left="2869" w:hanging="180"/>
      </w:pPr>
    </w:lvl>
    <w:lvl w:ilvl="3" w:tplc="861C66AA">
      <w:start w:val="1"/>
      <w:numFmt w:val="decimal"/>
      <w:lvlText w:val="%4."/>
      <w:lvlJc w:val="left"/>
      <w:pPr>
        <w:ind w:left="3589" w:hanging="360"/>
      </w:pPr>
    </w:lvl>
    <w:lvl w:ilvl="4" w:tplc="DEAA999A">
      <w:start w:val="1"/>
      <w:numFmt w:val="lowerLetter"/>
      <w:lvlText w:val="%5."/>
      <w:lvlJc w:val="left"/>
      <w:pPr>
        <w:ind w:left="4309" w:hanging="360"/>
      </w:pPr>
    </w:lvl>
    <w:lvl w:ilvl="5" w:tplc="1952B72A">
      <w:start w:val="1"/>
      <w:numFmt w:val="lowerRoman"/>
      <w:lvlText w:val="%6."/>
      <w:lvlJc w:val="right"/>
      <w:pPr>
        <w:ind w:left="5029" w:hanging="180"/>
      </w:pPr>
    </w:lvl>
    <w:lvl w:ilvl="6" w:tplc="67349D4E">
      <w:start w:val="1"/>
      <w:numFmt w:val="decimal"/>
      <w:lvlText w:val="%7."/>
      <w:lvlJc w:val="left"/>
      <w:pPr>
        <w:ind w:left="5749" w:hanging="360"/>
      </w:pPr>
    </w:lvl>
    <w:lvl w:ilvl="7" w:tplc="528416CE">
      <w:start w:val="1"/>
      <w:numFmt w:val="lowerLetter"/>
      <w:lvlText w:val="%8."/>
      <w:lvlJc w:val="left"/>
      <w:pPr>
        <w:ind w:left="6469" w:hanging="360"/>
      </w:pPr>
    </w:lvl>
    <w:lvl w:ilvl="8" w:tplc="6116F490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82D1AFF"/>
    <w:multiLevelType w:val="hybridMultilevel"/>
    <w:tmpl w:val="BBC032AA"/>
    <w:lvl w:ilvl="0" w:tplc="FA704FD4">
      <w:start w:val="1"/>
      <w:numFmt w:val="bullet"/>
      <w:suff w:val="space"/>
      <w:lvlText w:val="–"/>
      <w:lvlJc w:val="left"/>
      <w:pPr>
        <w:ind w:left="1417" w:hanging="360"/>
      </w:pPr>
      <w:rPr>
        <w:rFonts w:ascii="Arial" w:eastAsia="Arial" w:hAnsi="Arial" w:hint="default"/>
      </w:rPr>
    </w:lvl>
    <w:lvl w:ilvl="1" w:tplc="DC7E534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598A7A6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E1EA569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0824AFB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8A72D0A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8D36B7E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BC78DF4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901E4AF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14">
    <w:nsid w:val="7DE879A7"/>
    <w:multiLevelType w:val="hybridMultilevel"/>
    <w:tmpl w:val="B4C09B80"/>
    <w:lvl w:ilvl="0" w:tplc="292865E6">
      <w:start w:val="1"/>
      <w:numFmt w:val="decimal"/>
      <w:suff w:val="space"/>
      <w:lvlText w:val="%1)"/>
      <w:lvlJc w:val="left"/>
      <w:pPr>
        <w:ind w:left="170" w:firstLine="0"/>
      </w:pPr>
      <w:rPr>
        <w:rFonts w:hint="default"/>
        <w:sz w:val="28"/>
      </w:rPr>
    </w:lvl>
    <w:lvl w:ilvl="1" w:tplc="82C2ECC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62A7D1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A52BF7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8FAA53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0969B2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860E41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23A550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DD473C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1"/>
  </w:num>
  <w:num w:numId="5">
    <w:abstractNumId w:val="13"/>
  </w:num>
  <w:num w:numId="6">
    <w:abstractNumId w:val="11"/>
  </w:num>
  <w:num w:numId="7">
    <w:abstractNumId w:val="5"/>
  </w:num>
  <w:num w:numId="8">
    <w:abstractNumId w:val="8"/>
  </w:num>
  <w:num w:numId="9">
    <w:abstractNumId w:val="12"/>
  </w:num>
  <w:num w:numId="10">
    <w:abstractNumId w:val="9"/>
  </w:num>
  <w:num w:numId="11">
    <w:abstractNumId w:val="7"/>
  </w:num>
  <w:num w:numId="12">
    <w:abstractNumId w:val="2"/>
  </w:num>
  <w:num w:numId="13">
    <w:abstractNumId w:val="10"/>
  </w:num>
  <w:num w:numId="14">
    <w:abstractNumId w:val="6"/>
  </w:num>
  <w:num w:numId="15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278"/>
    <w:rsid w:val="00941278"/>
    <w:rsid w:val="00D3067D"/>
    <w:rsid w:val="00E2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GridTable5Dark-Accent1"/>
    <w:pPr>
      <w:spacing w:after="200" w:line="276" w:lineRule="auto"/>
    </w:pPr>
    <w:rPr>
      <w:rFonts w:ascii="Calibri" w:eastAsia="Calibri" w:hAnsi="Calibri"/>
      <w:sz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basedOn w:val="a0"/>
    <w:link w:val="1"/>
    <w:rPr>
      <w:rFonts w:ascii="Calibri" w:eastAsia="Calibri" w:hAnsi="Calibri"/>
      <w:b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pPr>
      <w:widowControl w:val="0"/>
      <w:ind w:left="118" w:right="180" w:firstLine="708"/>
      <w:jc w:val="both"/>
    </w:pPr>
    <w:rPr>
      <w:lang w:eastAsia="ru-RU" w:bidi="ru-RU"/>
    </w:rPr>
  </w:style>
  <w:style w:type="paragraph" w:styleId="a5">
    <w:name w:val="No Spacing"/>
    <w:uiPriority w:val="1"/>
    <w:qFormat/>
  </w:style>
  <w:style w:type="character" w:customStyle="1" w:styleId="a6">
    <w:name w:val="Название Знак"/>
    <w:basedOn w:val="a0"/>
    <w:link w:val="a7"/>
    <w:uiPriority w:val="10"/>
    <w:rPr>
      <w:sz w:val="48"/>
      <w:szCs w:val="48"/>
    </w:rPr>
  </w:style>
  <w:style w:type="character" w:customStyle="1" w:styleId="a8">
    <w:name w:val="Подзаголовок Знак"/>
    <w:basedOn w:val="a0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ac">
    <w:name w:val="Верхний колонтитул Знак"/>
    <w:basedOn w:val="a0"/>
    <w:link w:val="ad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a4">
    <w:name w:val="Абзац списка Знак"/>
    <w:basedOn w:val="a1"/>
    <w:link w:val="a3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2">
    <w:name w:val="Основной шрифт абзаца1"/>
  </w:style>
  <w:style w:type="character" w:customStyle="1" w:styleId="24">
    <w:name w:val="Основной шрифт абзаца2"/>
  </w:style>
  <w:style w:type="paragraph" w:customStyle="1" w:styleId="af5">
    <w:name w:val="Заголовок"/>
    <w:basedOn w:val="a"/>
    <w:next w:val="af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6">
    <w:name w:val="Body Text"/>
    <w:basedOn w:val="a"/>
    <w:link w:val="af7"/>
    <w:pPr>
      <w:spacing w:after="120"/>
    </w:pPr>
  </w:style>
  <w:style w:type="paragraph" w:styleId="af8">
    <w:name w:val="List"/>
    <w:basedOn w:val="af6"/>
    <w:rPr>
      <w:rFonts w:cs="Mangal"/>
    </w:rPr>
  </w:style>
  <w:style w:type="paragraph" w:customStyle="1" w:styleId="13">
    <w:name w:val="Название1"/>
    <w:basedOn w:val="a"/>
    <w:pPr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Pr>
      <w:rFonts w:cs="Mangal"/>
    </w:rPr>
  </w:style>
  <w:style w:type="paragraph" w:customStyle="1" w:styleId="text1cl">
    <w:name w:val="text1cl"/>
    <w:basedOn w:val="a"/>
    <w:pPr>
      <w:spacing w:before="144" w:after="288"/>
      <w:jc w:val="center"/>
    </w:pPr>
  </w:style>
  <w:style w:type="paragraph" w:customStyle="1" w:styleId="ConsPlusTitle">
    <w:name w:val="ConsPlusTitle"/>
    <w:pPr>
      <w:widowControl w:val="0"/>
    </w:pPr>
    <w:rPr>
      <w:rFonts w:ascii="Arial" w:eastAsia="Arial" w:hAnsi="Arial" w:cs="Arial"/>
      <w:b/>
      <w:bCs/>
      <w:lang w:eastAsia="ar-SA"/>
    </w:rPr>
  </w:style>
  <w:style w:type="paragraph" w:customStyle="1" w:styleId="af9">
    <w:name w:val="Содержимое таблицы"/>
    <w:basedOn w:val="a"/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ConsPlusNormal">
    <w:name w:val="ConsPlusNormal"/>
    <w:next w:val="a"/>
    <w:pPr>
      <w:widowControl w:val="0"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/>
      <w:sz w:val="20"/>
      <w:szCs w:val="20"/>
    </w:rPr>
  </w:style>
  <w:style w:type="paragraph" w:customStyle="1" w:styleId="ConsPlusCell">
    <w:name w:val="ConsPlusCell"/>
    <w:basedOn w:val="a"/>
    <w:rPr>
      <w:rFonts w:ascii="Arial" w:eastAsia="Arial" w:hAnsi="Arial"/>
      <w:sz w:val="20"/>
      <w:szCs w:val="20"/>
    </w:rPr>
  </w:style>
  <w:style w:type="paragraph" w:customStyle="1" w:styleId="ConsPlusDocList">
    <w:name w:val="ConsPlusDocList"/>
    <w:basedOn w:val="a"/>
    <w:rPr>
      <w:rFonts w:ascii="Courier New" w:eastAsia="Courier New" w:hAnsi="Courier New"/>
      <w:sz w:val="20"/>
      <w:szCs w:val="20"/>
    </w:rPr>
  </w:style>
  <w:style w:type="paragraph" w:styleId="ad">
    <w:name w:val="header"/>
    <w:basedOn w:val="a"/>
    <w:link w:val="ac"/>
    <w:pPr>
      <w:tabs>
        <w:tab w:val="center" w:pos="4677"/>
        <w:tab w:val="right" w:pos="9355"/>
      </w:tabs>
    </w:p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paragraph" w:styleId="a7">
    <w:name w:val="Title"/>
    <w:basedOn w:val="a"/>
    <w:next w:val="a9"/>
    <w:link w:val="a6"/>
    <w:qFormat/>
    <w:pPr>
      <w:jc w:val="center"/>
    </w:pPr>
    <w:rPr>
      <w:b/>
      <w:bCs/>
      <w:sz w:val="28"/>
    </w:rPr>
  </w:style>
  <w:style w:type="paragraph" w:styleId="a9">
    <w:name w:val="Subtitle"/>
    <w:basedOn w:val="a"/>
    <w:link w:val="a8"/>
    <w:qFormat/>
    <w:pPr>
      <w:spacing w:after="60"/>
      <w:jc w:val="center"/>
      <w:outlineLvl w:val="1"/>
    </w:pPr>
    <w:rPr>
      <w:rFonts w:ascii="Arial" w:hAnsi="Arial" w:cs="Arial"/>
    </w:rPr>
  </w:style>
  <w:style w:type="character" w:styleId="afd">
    <w:name w:val="Hyperlink"/>
    <w:rPr>
      <w:color w:val="0000FF"/>
      <w:u w:val="single"/>
    </w:rPr>
  </w:style>
  <w:style w:type="paragraph" w:customStyle="1" w:styleId="11Char">
    <w:name w:val="Знак1 Знак Знак Знак Знак Знак Знак Знак Знак1 Char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pPr>
      <w:widowControl w:val="0"/>
      <w:spacing w:line="326" w:lineRule="exact"/>
      <w:ind w:firstLine="528"/>
      <w:jc w:val="both"/>
    </w:pPr>
    <w:rPr>
      <w:lang w:eastAsia="ru-RU"/>
    </w:rPr>
  </w:style>
  <w:style w:type="character" w:customStyle="1" w:styleId="25">
    <w:name w:val="Основной текст (2)_"/>
    <w:link w:val="26"/>
    <w:rPr>
      <w:b/>
      <w:bCs/>
      <w:sz w:val="28"/>
      <w:szCs w:val="28"/>
      <w:lang w:bidi="ar-SA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900" w:line="322" w:lineRule="exact"/>
    </w:pPr>
    <w:rPr>
      <w:b/>
      <w:bCs/>
      <w:sz w:val="28"/>
      <w:szCs w:val="28"/>
    </w:rPr>
  </w:style>
  <w:style w:type="character" w:customStyle="1" w:styleId="3Exact">
    <w:name w:val="Основной текст (3) Exact"/>
    <w:link w:val="32"/>
    <w:rPr>
      <w:rFonts w:ascii="Impact" w:hAnsi="Impact"/>
      <w:sz w:val="42"/>
      <w:szCs w:val="42"/>
      <w:lang w:bidi="ar-SA"/>
    </w:rPr>
  </w:style>
  <w:style w:type="character" w:customStyle="1" w:styleId="af7">
    <w:name w:val="Основной текст Знак"/>
    <w:link w:val="af6"/>
    <w:rPr>
      <w:sz w:val="24"/>
      <w:szCs w:val="24"/>
      <w:lang w:val="ru-RU" w:eastAsia="ar-SA" w:bidi="ar-SA"/>
    </w:rPr>
  </w:style>
  <w:style w:type="character" w:customStyle="1" w:styleId="afe">
    <w:name w:val="Основной текст + Полужирный"/>
    <w:rPr>
      <w:b/>
      <w:bCs/>
      <w:spacing w:val="40"/>
      <w:sz w:val="24"/>
      <w:szCs w:val="24"/>
      <w:lang w:val="ru-RU" w:eastAsia="ar-SA" w:bidi="ar-SA"/>
    </w:rPr>
  </w:style>
  <w:style w:type="character" w:customStyle="1" w:styleId="aff">
    <w:name w:val="Основной текст + Курсив"/>
    <w:rPr>
      <w:i/>
      <w:iCs/>
      <w:sz w:val="24"/>
      <w:szCs w:val="24"/>
      <w:lang w:val="en-US" w:eastAsia="en-US" w:bidi="ar-SA"/>
    </w:rPr>
  </w:style>
  <w:style w:type="paragraph" w:customStyle="1" w:styleId="32">
    <w:name w:val="Основной текст (3)"/>
    <w:basedOn w:val="a"/>
    <w:link w:val="3Exact"/>
    <w:pPr>
      <w:widowControl w:val="0"/>
      <w:shd w:val="clear" w:color="auto" w:fill="FFFFFF"/>
      <w:spacing w:line="240" w:lineRule="atLeast"/>
    </w:pPr>
    <w:rPr>
      <w:rFonts w:ascii="Impact" w:hAnsi="Impact"/>
      <w:sz w:val="42"/>
      <w:szCs w:val="42"/>
    </w:rPr>
  </w:style>
  <w:style w:type="table" w:styleId="aff0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1">
    <w:name w:val="Абзац_письма"/>
    <w:basedOn w:val="a"/>
    <w:pPr>
      <w:widowControl w:val="0"/>
      <w:spacing w:line="360" w:lineRule="auto"/>
      <w:ind w:firstLine="709"/>
      <w:jc w:val="both"/>
    </w:pPr>
    <w:rPr>
      <w:sz w:val="26"/>
      <w:szCs w:val="20"/>
      <w:lang w:eastAsia="ru-RU"/>
    </w:rPr>
  </w:style>
  <w:style w:type="character" w:customStyle="1" w:styleId="aff2">
    <w:name w:val="Цветовое выделение для Текст"/>
    <w:rPr>
      <w:rFonts w:ascii="Times New Roman CYR" w:eastAsia="Times New Roman CYR" w:hAnsi="Times New Roman CYR" w:cs="Times New Roman CYR"/>
      <w:sz w:val="24"/>
    </w:rPr>
  </w:style>
  <w:style w:type="character" w:customStyle="1" w:styleId="aff3">
    <w:name w:val="Гипертекстовая ссылка"/>
    <w:rPr>
      <w:rFonts w:ascii="Arial" w:eastAsia="Arial" w:hAnsi="Arial" w:cs="Arial"/>
      <w:b w:val="0"/>
      <w:color w:val="106BBE"/>
      <w:sz w:val="24"/>
    </w:rPr>
  </w:style>
  <w:style w:type="character" w:styleId="af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Pr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Pr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GridTable5Dark-Accent1"/>
    <w:pPr>
      <w:spacing w:after="200" w:line="276" w:lineRule="auto"/>
    </w:pPr>
    <w:rPr>
      <w:rFonts w:ascii="Calibri" w:eastAsia="Calibri" w:hAnsi="Calibri"/>
      <w:sz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basedOn w:val="a0"/>
    <w:link w:val="1"/>
    <w:rPr>
      <w:rFonts w:ascii="Calibri" w:eastAsia="Calibri" w:hAnsi="Calibri"/>
      <w:b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pPr>
      <w:widowControl w:val="0"/>
      <w:ind w:left="118" w:right="180" w:firstLine="708"/>
      <w:jc w:val="both"/>
    </w:pPr>
    <w:rPr>
      <w:lang w:eastAsia="ru-RU" w:bidi="ru-RU"/>
    </w:rPr>
  </w:style>
  <w:style w:type="paragraph" w:styleId="a5">
    <w:name w:val="No Spacing"/>
    <w:uiPriority w:val="1"/>
    <w:qFormat/>
  </w:style>
  <w:style w:type="character" w:customStyle="1" w:styleId="a6">
    <w:name w:val="Название Знак"/>
    <w:basedOn w:val="a0"/>
    <w:link w:val="a7"/>
    <w:uiPriority w:val="10"/>
    <w:rPr>
      <w:sz w:val="48"/>
      <w:szCs w:val="48"/>
    </w:rPr>
  </w:style>
  <w:style w:type="character" w:customStyle="1" w:styleId="a8">
    <w:name w:val="Подзаголовок Знак"/>
    <w:basedOn w:val="a0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ac">
    <w:name w:val="Верхний колонтитул Знак"/>
    <w:basedOn w:val="a0"/>
    <w:link w:val="ad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a4">
    <w:name w:val="Абзац списка Знак"/>
    <w:basedOn w:val="a1"/>
    <w:link w:val="a3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2">
    <w:name w:val="Основной шрифт абзаца1"/>
  </w:style>
  <w:style w:type="character" w:customStyle="1" w:styleId="24">
    <w:name w:val="Основной шрифт абзаца2"/>
  </w:style>
  <w:style w:type="paragraph" w:customStyle="1" w:styleId="af5">
    <w:name w:val="Заголовок"/>
    <w:basedOn w:val="a"/>
    <w:next w:val="af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6">
    <w:name w:val="Body Text"/>
    <w:basedOn w:val="a"/>
    <w:link w:val="af7"/>
    <w:pPr>
      <w:spacing w:after="120"/>
    </w:pPr>
  </w:style>
  <w:style w:type="paragraph" w:styleId="af8">
    <w:name w:val="List"/>
    <w:basedOn w:val="af6"/>
    <w:rPr>
      <w:rFonts w:cs="Mangal"/>
    </w:rPr>
  </w:style>
  <w:style w:type="paragraph" w:customStyle="1" w:styleId="13">
    <w:name w:val="Название1"/>
    <w:basedOn w:val="a"/>
    <w:pPr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Pr>
      <w:rFonts w:cs="Mangal"/>
    </w:rPr>
  </w:style>
  <w:style w:type="paragraph" w:customStyle="1" w:styleId="text1cl">
    <w:name w:val="text1cl"/>
    <w:basedOn w:val="a"/>
    <w:pPr>
      <w:spacing w:before="144" w:after="288"/>
      <w:jc w:val="center"/>
    </w:pPr>
  </w:style>
  <w:style w:type="paragraph" w:customStyle="1" w:styleId="ConsPlusTitle">
    <w:name w:val="ConsPlusTitle"/>
    <w:pPr>
      <w:widowControl w:val="0"/>
    </w:pPr>
    <w:rPr>
      <w:rFonts w:ascii="Arial" w:eastAsia="Arial" w:hAnsi="Arial" w:cs="Arial"/>
      <w:b/>
      <w:bCs/>
      <w:lang w:eastAsia="ar-SA"/>
    </w:rPr>
  </w:style>
  <w:style w:type="paragraph" w:customStyle="1" w:styleId="af9">
    <w:name w:val="Содержимое таблицы"/>
    <w:basedOn w:val="a"/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ConsPlusNormal">
    <w:name w:val="ConsPlusNormal"/>
    <w:next w:val="a"/>
    <w:pPr>
      <w:widowControl w:val="0"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/>
      <w:sz w:val="20"/>
      <w:szCs w:val="20"/>
    </w:rPr>
  </w:style>
  <w:style w:type="paragraph" w:customStyle="1" w:styleId="ConsPlusCell">
    <w:name w:val="ConsPlusCell"/>
    <w:basedOn w:val="a"/>
    <w:rPr>
      <w:rFonts w:ascii="Arial" w:eastAsia="Arial" w:hAnsi="Arial"/>
      <w:sz w:val="20"/>
      <w:szCs w:val="20"/>
    </w:rPr>
  </w:style>
  <w:style w:type="paragraph" w:customStyle="1" w:styleId="ConsPlusDocList">
    <w:name w:val="ConsPlusDocList"/>
    <w:basedOn w:val="a"/>
    <w:rPr>
      <w:rFonts w:ascii="Courier New" w:eastAsia="Courier New" w:hAnsi="Courier New"/>
      <w:sz w:val="20"/>
      <w:szCs w:val="20"/>
    </w:rPr>
  </w:style>
  <w:style w:type="paragraph" w:styleId="ad">
    <w:name w:val="header"/>
    <w:basedOn w:val="a"/>
    <w:link w:val="ac"/>
    <w:pPr>
      <w:tabs>
        <w:tab w:val="center" w:pos="4677"/>
        <w:tab w:val="right" w:pos="9355"/>
      </w:tabs>
    </w:p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paragraph" w:styleId="a7">
    <w:name w:val="Title"/>
    <w:basedOn w:val="a"/>
    <w:next w:val="a9"/>
    <w:link w:val="a6"/>
    <w:qFormat/>
    <w:pPr>
      <w:jc w:val="center"/>
    </w:pPr>
    <w:rPr>
      <w:b/>
      <w:bCs/>
      <w:sz w:val="28"/>
    </w:rPr>
  </w:style>
  <w:style w:type="paragraph" w:styleId="a9">
    <w:name w:val="Subtitle"/>
    <w:basedOn w:val="a"/>
    <w:link w:val="a8"/>
    <w:qFormat/>
    <w:pPr>
      <w:spacing w:after="60"/>
      <w:jc w:val="center"/>
      <w:outlineLvl w:val="1"/>
    </w:pPr>
    <w:rPr>
      <w:rFonts w:ascii="Arial" w:hAnsi="Arial" w:cs="Arial"/>
    </w:rPr>
  </w:style>
  <w:style w:type="character" w:styleId="afd">
    <w:name w:val="Hyperlink"/>
    <w:rPr>
      <w:color w:val="0000FF"/>
      <w:u w:val="single"/>
    </w:rPr>
  </w:style>
  <w:style w:type="paragraph" w:customStyle="1" w:styleId="11Char">
    <w:name w:val="Знак1 Знак Знак Знак Знак Знак Знак Знак Знак1 Char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pPr>
      <w:widowControl w:val="0"/>
      <w:spacing w:line="326" w:lineRule="exact"/>
      <w:ind w:firstLine="528"/>
      <w:jc w:val="both"/>
    </w:pPr>
    <w:rPr>
      <w:lang w:eastAsia="ru-RU"/>
    </w:rPr>
  </w:style>
  <w:style w:type="character" w:customStyle="1" w:styleId="25">
    <w:name w:val="Основной текст (2)_"/>
    <w:link w:val="26"/>
    <w:rPr>
      <w:b/>
      <w:bCs/>
      <w:sz w:val="28"/>
      <w:szCs w:val="28"/>
      <w:lang w:bidi="ar-SA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900" w:line="322" w:lineRule="exact"/>
    </w:pPr>
    <w:rPr>
      <w:b/>
      <w:bCs/>
      <w:sz w:val="28"/>
      <w:szCs w:val="28"/>
    </w:rPr>
  </w:style>
  <w:style w:type="character" w:customStyle="1" w:styleId="3Exact">
    <w:name w:val="Основной текст (3) Exact"/>
    <w:link w:val="32"/>
    <w:rPr>
      <w:rFonts w:ascii="Impact" w:hAnsi="Impact"/>
      <w:sz w:val="42"/>
      <w:szCs w:val="42"/>
      <w:lang w:bidi="ar-SA"/>
    </w:rPr>
  </w:style>
  <w:style w:type="character" w:customStyle="1" w:styleId="af7">
    <w:name w:val="Основной текст Знак"/>
    <w:link w:val="af6"/>
    <w:rPr>
      <w:sz w:val="24"/>
      <w:szCs w:val="24"/>
      <w:lang w:val="ru-RU" w:eastAsia="ar-SA" w:bidi="ar-SA"/>
    </w:rPr>
  </w:style>
  <w:style w:type="character" w:customStyle="1" w:styleId="afe">
    <w:name w:val="Основной текст + Полужирный"/>
    <w:rPr>
      <w:b/>
      <w:bCs/>
      <w:spacing w:val="40"/>
      <w:sz w:val="24"/>
      <w:szCs w:val="24"/>
      <w:lang w:val="ru-RU" w:eastAsia="ar-SA" w:bidi="ar-SA"/>
    </w:rPr>
  </w:style>
  <w:style w:type="character" w:customStyle="1" w:styleId="aff">
    <w:name w:val="Основной текст + Курсив"/>
    <w:rPr>
      <w:i/>
      <w:iCs/>
      <w:sz w:val="24"/>
      <w:szCs w:val="24"/>
      <w:lang w:val="en-US" w:eastAsia="en-US" w:bidi="ar-SA"/>
    </w:rPr>
  </w:style>
  <w:style w:type="paragraph" w:customStyle="1" w:styleId="32">
    <w:name w:val="Основной текст (3)"/>
    <w:basedOn w:val="a"/>
    <w:link w:val="3Exact"/>
    <w:pPr>
      <w:widowControl w:val="0"/>
      <w:shd w:val="clear" w:color="auto" w:fill="FFFFFF"/>
      <w:spacing w:line="240" w:lineRule="atLeast"/>
    </w:pPr>
    <w:rPr>
      <w:rFonts w:ascii="Impact" w:hAnsi="Impact"/>
      <w:sz w:val="42"/>
      <w:szCs w:val="42"/>
    </w:rPr>
  </w:style>
  <w:style w:type="table" w:styleId="aff0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1">
    <w:name w:val="Абзац_письма"/>
    <w:basedOn w:val="a"/>
    <w:pPr>
      <w:widowControl w:val="0"/>
      <w:spacing w:line="360" w:lineRule="auto"/>
      <w:ind w:firstLine="709"/>
      <w:jc w:val="both"/>
    </w:pPr>
    <w:rPr>
      <w:sz w:val="26"/>
      <w:szCs w:val="20"/>
      <w:lang w:eastAsia="ru-RU"/>
    </w:rPr>
  </w:style>
  <w:style w:type="character" w:customStyle="1" w:styleId="aff2">
    <w:name w:val="Цветовое выделение для Текст"/>
    <w:rPr>
      <w:rFonts w:ascii="Times New Roman CYR" w:eastAsia="Times New Roman CYR" w:hAnsi="Times New Roman CYR" w:cs="Times New Roman CYR"/>
      <w:sz w:val="24"/>
    </w:rPr>
  </w:style>
  <w:style w:type="character" w:customStyle="1" w:styleId="aff3">
    <w:name w:val="Гипертекстовая ссылка"/>
    <w:rPr>
      <w:rFonts w:ascii="Arial" w:eastAsia="Arial" w:hAnsi="Arial" w:cs="Arial"/>
      <w:b w:val="0"/>
      <w:color w:val="106BBE"/>
      <w:sz w:val="24"/>
    </w:rPr>
  </w:style>
  <w:style w:type="character" w:styleId="af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Pr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Pr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6643663F48AE799405563631B6C99AEE89FD1158031C302EA65FD218BB5DC9F0DA7210181BBCE3477AEADAE87EC64BE6A33C0DFBB62EB0m3I4K" TargetMode="External"/><Relationship Id="rId13" Type="http://schemas.openxmlformats.org/officeDocument/2006/relationships/hyperlink" Target="http://mobileonline.garant.ru/document/redirect/12127232/11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74449814/29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mobileonline.garant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96643663F48AE7994054A3936CC9CC9E08AF4135A071C302EA65FD218BB5DC9F0DA7210181BBCEA407AEADAE87EC64BE6A33C0DFBB62EB0m3I4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" TargetMode="External"/><Relationship Id="rId10" Type="http://schemas.openxmlformats.org/officeDocument/2006/relationships/hyperlink" Target="consultantplus://offline/ref=796643663F48AE7994054A3936CC9CC9E08AF4135A071C302EA65FD218BB5DC9F0DA7210181BBCEA407AEADAE87EC64BE6A33C0DFBB62EB0m3I4K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6643663F48AE7994054A3936CC9CC9E08AF4135A071C302EA65FD218BB5DC9F0DA7210181BBCEA407AEADAE87EC64BE6A33C0DFBB62EB0m3I4K" TargetMode="External"/><Relationship Id="rId14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11285</Words>
  <Characters>64329</Characters>
  <Application>Microsoft Office Word</Application>
  <DocSecurity>0</DocSecurity>
  <Lines>536</Lines>
  <Paragraphs>150</Paragraphs>
  <ScaleCrop>false</ScaleCrop>
  <Company/>
  <LinksUpToDate>false</LinksUpToDate>
  <CharactersWithSpaces>75464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 административного регламента  предоставления государственной услуги департамента природопользования и охраны окружающей среды Белгородской области по рассмотрению и утверждению проектов округов и зон санитарной охраны водных объектов, исп</dc:title>
  <dc:creator>Управление - государственная инспекция</dc:creator>
  <cp:lastModifiedBy>Сорочинская Инна Леонидовна</cp:lastModifiedBy>
  <cp:revision>25</cp:revision>
  <dcterms:created xsi:type="dcterms:W3CDTF">2021-08-27T07:06:00Z</dcterms:created>
  <dcterms:modified xsi:type="dcterms:W3CDTF">2021-11-08T12:28:00Z</dcterms:modified>
</cp:coreProperties>
</file>