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eastAsia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 w:eastAsia="Times New Roman"/>
          <w:sz w:val="26"/>
          <w:szCs w:val="26"/>
          <w:u w:val="single"/>
          <w:lang w:eastAsia="ru-RU"/>
        </w:rPr>
      </w:r>
      <w:r/>
    </w:p>
    <w:p>
      <w:pPr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36"/>
          <w:szCs w:val="3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36"/>
          <w:szCs w:val="36"/>
          <w:lang w:eastAsia="ru-RU"/>
        </w:rPr>
        <w:t xml:space="preserve">Информационное сообщение</w:t>
      </w:r>
      <w:r/>
    </w:p>
    <w:p>
      <w:pPr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Настоящим управление по туризму Белгородской области уведомляет о проведении публичных консультаций </w:t>
      </w:r>
      <w:r/>
    </w:p>
    <w:p>
      <w:pPr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в целях проведения оценки регулирующего воздействия</w:t>
      </w:r>
      <w:r/>
    </w:p>
    <w:p>
      <w:pPr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Акт: проект постановления Правительства Белгородской области «</w:t>
      </w:r>
      <w:r>
        <w:rPr>
          <w:rFonts w:ascii="Times New Roman" w:hAnsi="Times New Roman" w:eastAsiaTheme="minorEastAsia"/>
          <w:b/>
          <w:sz w:val="24"/>
          <w:szCs w:val="24"/>
          <w:lang w:eastAsia="ru-RU"/>
        </w:rPr>
        <w:t xml:space="preserve">Об утверждении Положения </w:t>
      </w:r>
      <w:r>
        <w:rPr>
          <w:rFonts w:ascii="Times New Roman" w:hAnsi="Times New Roman"/>
          <w:b/>
          <w:sz w:val="24"/>
          <w:szCs w:val="24"/>
        </w:rPr>
        <w:t xml:space="preserve">о региональном государственном контроле (надзоре) в сфере туристской индустрии</w:t>
      </w:r>
      <w:r>
        <w:rPr>
          <w:rFonts w:ascii="Times New Roman" w:hAnsi="Times New Roman"/>
          <w:sz w:val="24"/>
          <w:szCs w:val="24"/>
        </w:rPr>
        <w:t xml:space="preserve">»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Разработчик акта: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управление по туризму Белгородской области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Сроки проведения публичных консультаций: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19 февраля 2025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года по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25 февраля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2025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года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Способ направления ответов: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Направление по электронной почте на адрес 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kats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vb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@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belregion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ru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виде прикрепленного файла, составленного (заполненного) по прилагаемой форме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Контактное лицо по вопросам заполнения формы запроса и его отправки:</w:t>
      </w:r>
      <w:r/>
    </w:p>
    <w:p>
      <w:pPr>
        <w:jc w:val="both"/>
        <w:spacing w:after="0" w:line="240" w:lineRule="auto"/>
        <w:shd w:val="clear" w:color="auto" w:fill="e6e6e6"/>
        <w:tabs>
          <w:tab w:val="left" w:pos="5040" w:leader="none"/>
        </w:tabs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Кац Виктория Борисовна – заместитель начальника управления - начальник отдела государственного регулирования туристской деятельности и реализации государственных программ управления по туризму Белгородской области</w:t>
      </w:r>
      <w:r/>
    </w:p>
    <w:p>
      <w:pPr>
        <w:jc w:val="both"/>
        <w:spacing w:after="0" w:line="240" w:lineRule="auto"/>
        <w:shd w:val="clear" w:color="auto" w:fill="e6e6e6"/>
        <w:tabs>
          <w:tab w:val="left" w:pos="5040" w:leader="none"/>
        </w:tabs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Тел.: (4722) </w:t>
      </w:r>
      <w:r>
        <w:rPr>
          <w:i/>
          <w:sz w:val="24"/>
          <w:szCs w:val="24"/>
        </w:rPr>
        <w:t xml:space="preserve">23-58-63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Прилагаемые к запросу документы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 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1. Проект постановления Правительства Белгородской области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 w:eastAsia="Arial"/>
          <w:sz w:val="24"/>
          <w:szCs w:val="24"/>
          <w:lang w:eastAsia="ru-RU"/>
        </w:rPr>
        <w:t xml:space="preserve">Об утверждении </w:t>
      </w:r>
      <w:r>
        <w:rPr>
          <w:rFonts w:ascii="Times New Roman" w:hAnsi="Times New Roman" w:eastAsia="Arial"/>
          <w:sz w:val="24"/>
          <w:szCs w:val="24"/>
          <w:lang w:eastAsia="ru-RU"/>
        </w:rPr>
        <w:t xml:space="preserve">Положения о региональном государственном контроле (надзоре) в сфере туристской индустрии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2. Сводный отчет о результатах проведения ОРВ проекта нормативного правового акта.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3. Расчет стандартных издержек.</w:t>
      </w:r>
      <w:r/>
    </w:p>
    <w:p>
      <w:pPr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 Пояснительная записка</w:t>
      </w:r>
      <w:r/>
    </w:p>
    <w:p>
      <w:pPr>
        <w:jc w:val="both"/>
        <w:spacing w:after="0" w:line="240" w:lineRule="auto"/>
        <w:shd w:val="clear" w:color="auto" w:fill="e6e6e6"/>
        <w:tabs>
          <w:tab w:val="left" w:pos="5040" w:leader="none"/>
        </w:tabs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вопросов для участников публичных консультаций по проекту постановления </w:t>
      </w:r>
      <w:r>
        <w:rPr>
          <w:rFonts w:ascii="Times New Roman" w:hAnsi="Times New Roman"/>
          <w:sz w:val="24"/>
          <w:szCs w:val="24"/>
        </w:rPr>
        <w:t xml:space="preserve">Правительства Белгородской области «</w:t>
      </w:r>
      <w:r>
        <w:rPr>
          <w:rFonts w:ascii="Times New Roman" w:hAnsi="Times New Roman" w:eastAsia="Arial"/>
          <w:sz w:val="24"/>
          <w:szCs w:val="24"/>
          <w:lang w:eastAsia="ru-RU"/>
        </w:rPr>
        <w:t xml:space="preserve">Об утверждении Положения о региональном государственном контроле (надзоре) в сфере туристской индустрии</w:t>
      </w:r>
      <w:r>
        <w:rPr>
          <w:rFonts w:ascii="Times New Roman" w:hAnsi="Times New Roman"/>
          <w:sz w:val="24"/>
          <w:szCs w:val="24"/>
        </w:rPr>
        <w:t xml:space="preserve">»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Пожалуйста, заполните и направьте данную форму по электронной почте на адрес 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kats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vb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@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belregion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ru</w:t>
      </w:r>
      <w:r>
        <w:rPr>
          <w:rFonts w:ascii="Times New Roman" w:hAnsi="Times New Roman"/>
          <w:b/>
          <w:sz w:val="24"/>
          <w:szCs w:val="24"/>
        </w:rPr>
        <w:t xml:space="preserve"> не позднее </w:t>
      </w:r>
      <w:r>
        <w:rPr>
          <w:rFonts w:ascii="Times New Roman" w:hAnsi="Times New Roman"/>
          <w:b/>
          <w:sz w:val="24"/>
          <w:szCs w:val="24"/>
        </w:rPr>
        <w:t xml:space="preserve">25 февраля</w:t>
      </w:r>
      <w:r>
        <w:rPr>
          <w:rFonts w:ascii="Times New Roman" w:hAnsi="Times New Roman"/>
          <w:b/>
          <w:sz w:val="24"/>
          <w:szCs w:val="24"/>
        </w:rPr>
        <w:t xml:space="preserve"> 2025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Контактная информация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Вашему желанию укажите: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Название организации: _______________________________________________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Сферу деятельности организации: ______________________________________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Ф.И.О. контактного лица: _____________________________________________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телефон: ________________________________________________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Электронный адрес: _________________________________________________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 Является ли предлагаемое регулирование оптимальным способом решения проблемы?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 Какие, по Вашей оценке, субъекты предпринимательской и иной экономической деятельности будут затронуты предлагаемым регулированием?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</w:t>
      </w:r>
      <w:bookmarkStart w:id="0" w:name="_GoBack"/>
      <w:r/>
      <w:bookmarkEnd w:id="0"/>
      <w:r>
        <w:rPr>
          <w:rFonts w:ascii="Times New Roman" w:hAnsi="Times New Roman"/>
          <w:sz w:val="24"/>
          <w:szCs w:val="24"/>
        </w:rPr>
        <w:t xml:space="preserve">и иной экономической деятельности? Приведите обоснования по каждому указанному положению.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Существуют ли в предлагаемом проекте нормативного правового акта положения, </w:t>
      </w:r>
      <w:r>
        <w:rPr>
          <w:rFonts w:ascii="Times New Roman" w:hAnsi="Times New Roman"/>
          <w:sz w:val="24"/>
          <w:szCs w:val="24"/>
        </w:rPr>
        <w:t xml:space="preserve">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 Какие выгоды и преимущества могут возникнуть в случае принятия предлагаемого регулирования?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/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 Ваше общее мнение по предлагаемому регулированию ________________</w:t>
      </w:r>
      <w:r>
        <w:rPr>
          <w:rFonts w:ascii="Times New Roman" w:hAnsi="Times New Roman"/>
          <w:sz w:val="24"/>
          <w:szCs w:val="24"/>
          <w:lang w:val="en-US"/>
        </w:rPr>
        <w:t xml:space="preserve">___________</w:t>
      </w:r>
      <w:r>
        <w:rPr>
          <w:rFonts w:ascii="Times New Roman" w:hAnsi="Times New Roman"/>
          <w:sz w:val="24"/>
          <w:szCs w:val="24"/>
        </w:rPr>
        <w:t xml:space="preserve">_ </w:t>
      </w:r>
      <w:r/>
    </w:p>
    <w:p>
      <w:pPr>
        <w:ind w:right="-143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</w:t>
      </w:r>
      <w:r/>
    </w:p>
    <w:p>
      <w:pPr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(место для текстового описания)</w:t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709" w:bottom="1021" w:left="1134" w:header="510" w:footer="39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rPr>
        <w:rStyle w:val="980"/>
      </w:rPr>
      <w:framePr w:wrap="around" w:vAnchor="text" w:hAnchor="margin" w:xAlign="center" w:y="1"/>
    </w:pPr>
    <w:r>
      <w:rPr>
        <w:rStyle w:val="980"/>
      </w:rPr>
      <w:fldChar w:fldCharType="begin"/>
    </w:r>
    <w:r>
      <w:rPr>
        <w:rStyle w:val="980"/>
      </w:rPr>
      <w:instrText xml:space="preserve">PAGE  </w:instrText>
    </w:r>
    <w:r>
      <w:rPr>
        <w:rStyle w:val="980"/>
      </w:rPr>
      <w:fldChar w:fldCharType="end"/>
    </w:r>
    <w:r/>
  </w:p>
  <w:p>
    <w:pPr>
      <w:pStyle w:val="81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  <w:tabs>
          <w:tab w:val="num" w:pos="6404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900" w:hanging="360"/>
        <w:tabs>
          <w:tab w:val="num" w:pos="9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8" w:hanging="360"/>
        <w:tabs>
          <w:tab w:val="num" w:pos="1068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  <w:tabs>
          <w:tab w:val="num" w:pos="1788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  <w:tabs>
          <w:tab w:val="num" w:pos="2508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  <w:tabs>
          <w:tab w:val="num" w:pos="3228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  <w:tabs>
          <w:tab w:val="num" w:pos="3948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  <w:tabs>
          <w:tab w:val="num" w:pos="4668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  <w:tabs>
          <w:tab w:val="num" w:pos="5388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  <w:tabs>
          <w:tab w:val="num" w:pos="6108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  <w:tabs>
          <w:tab w:val="num" w:pos="6828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90"/>
        <w:tabs>
          <w:tab w:val="num" w:pos="9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50" w:hanging="360"/>
        <w:tabs>
          <w:tab w:val="num" w:pos="165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70" w:hanging="180"/>
        <w:tabs>
          <w:tab w:val="num" w:pos="237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90" w:hanging="360"/>
        <w:tabs>
          <w:tab w:val="num" w:pos="309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10" w:hanging="360"/>
        <w:tabs>
          <w:tab w:val="num" w:pos="381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30" w:hanging="180"/>
        <w:tabs>
          <w:tab w:val="num" w:pos="453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50" w:hanging="360"/>
        <w:tabs>
          <w:tab w:val="num" w:pos="525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70" w:hanging="360"/>
        <w:tabs>
          <w:tab w:val="num" w:pos="597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90" w:hanging="180"/>
        <w:tabs>
          <w:tab w:val="num" w:pos="669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810" w:hanging="810"/>
      </w:pPr>
    </w:lvl>
    <w:lvl w:ilvl="1">
      <w:start w:val="5"/>
      <w:numFmt w:val="decimal"/>
      <w:isLgl w:val="false"/>
      <w:suff w:val="tab"/>
      <w:lvlText w:val="%1.%2."/>
      <w:lvlJc w:val="left"/>
      <w:pPr>
        <w:ind w:left="1164" w:hanging="810"/>
      </w:pPr>
    </w:lvl>
    <w:lvl w:ilvl="2">
      <w:start w:val="14"/>
      <w:numFmt w:val="decimal"/>
      <w:isLgl w:val="false"/>
      <w:suff w:val="tab"/>
      <w:lvlText w:val="%1.%2.%3."/>
      <w:lvlJc w:val="left"/>
      <w:pPr>
        <w:ind w:left="1518" w:hanging="81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  <w:tabs>
          <w:tab w:val="num" w:pos="6404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20">
    <w:multiLevelType w:val="hybridMultilevel"/>
    <w:lvl w:ilvl="0">
      <w:start w:val="14"/>
      <w:numFmt w:val="bullet"/>
      <w:isLgl w:val="false"/>
      <w:suff w:val="tab"/>
      <w:lvlText w:val=""/>
      <w:lvlJc w:val="left"/>
      <w:pPr>
        <w:ind w:left="975" w:hanging="615"/>
        <w:tabs>
          <w:tab w:val="num" w:pos="975" w:leader="none"/>
        </w:tabs>
      </w:pPr>
      <w:rPr>
        <w:rFonts w:ascii="Symbol" w:hAnsi="Symbol" w:eastAsia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95" w:hanging="360"/>
        <w:tabs>
          <w:tab w:val="num" w:pos="795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15" w:hanging="360"/>
        <w:tabs>
          <w:tab w:val="num" w:pos="1515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5" w:hanging="360"/>
        <w:tabs>
          <w:tab w:val="num" w:pos="223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5" w:hanging="360"/>
        <w:tabs>
          <w:tab w:val="num" w:pos="295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5" w:hanging="360"/>
        <w:tabs>
          <w:tab w:val="num" w:pos="3675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5" w:hanging="360"/>
        <w:tabs>
          <w:tab w:val="num" w:pos="439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5" w:hanging="360"/>
        <w:tabs>
          <w:tab w:val="num" w:pos="511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5" w:hanging="360"/>
        <w:tabs>
          <w:tab w:val="num" w:pos="5835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5" w:hanging="360"/>
        <w:tabs>
          <w:tab w:val="num" w:pos="6555" w:leader="none"/>
        </w:tabs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8" w:hanging="2160"/>
      </w:pPr>
    </w:lvl>
  </w:abstractNum>
  <w:abstractNum w:abstractNumId="2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27">
    <w:multiLevelType w:val="hybridMultilevel"/>
    <w:lvl w:ilvl="0">
      <w:start w:val="7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ind w:left="39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1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3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5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7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9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1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3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50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2">
    <w:multiLevelType w:val="hybridMultilevel"/>
    <w:lvl w:ilvl="0">
      <w:start w:val="4"/>
      <w:numFmt w:val="decimal"/>
      <w:isLgl w:val="false"/>
      <w:suff w:val="tab"/>
      <w:lvlText w:val="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7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9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  <w:tabs>
          <w:tab w:val="num" w:pos="324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920" w:hanging="2160"/>
        <w:tabs>
          <w:tab w:val="num" w:pos="7920" w:leader="none"/>
        </w:tabs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41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num w:numId="1">
    <w:abstractNumId w:val="6"/>
  </w:num>
  <w:num w:numId="2">
    <w:abstractNumId w:val="32"/>
  </w:num>
  <w:num w:numId="3">
    <w:abstractNumId w:val="7"/>
  </w:num>
  <w:num w:numId="4">
    <w:abstractNumId w:val="25"/>
  </w:num>
  <w:num w:numId="5">
    <w:abstractNumId w:val="21"/>
  </w:num>
  <w:num w:numId="6">
    <w:abstractNumId w:val="41"/>
  </w:num>
  <w:num w:numId="7">
    <w:abstractNumId w:val="12"/>
  </w:num>
  <w:num w:numId="8">
    <w:abstractNumId w:val="8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9">
    <w:abstractNumId w:val="8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10">
    <w:abstractNumId w:val="38"/>
  </w:num>
  <w:num w:numId="11">
    <w:abstractNumId w:val="33"/>
  </w:num>
  <w:num w:numId="12">
    <w:abstractNumId w:val="3"/>
  </w:num>
  <w:num w:numId="13">
    <w:abstractNumId w:val="17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4"/>
  </w:num>
  <w:num w:numId="17">
    <w:abstractNumId w:val="42"/>
  </w:num>
  <w:num w:numId="18">
    <w:abstractNumId w:val="24"/>
  </w:num>
  <w:num w:numId="19">
    <w:abstractNumId w:val="26"/>
  </w:num>
  <w:num w:numId="20">
    <w:abstractNumId w:val="10"/>
  </w:num>
  <w:num w:numId="21">
    <w:abstractNumId w:val="43"/>
  </w:num>
  <w:num w:numId="22">
    <w:abstractNumId w:val="27"/>
  </w:num>
  <w:num w:numId="23">
    <w:abstractNumId w:val="14"/>
  </w:num>
  <w:num w:numId="24">
    <w:abstractNumId w:val="2"/>
  </w:num>
  <w:num w:numId="25">
    <w:abstractNumId w:val="19"/>
  </w:num>
  <w:num w:numId="26">
    <w:abstractNumId w:val="13"/>
  </w:num>
  <w:num w:numId="27">
    <w:abstractNumId w:val="1"/>
  </w:num>
  <w:num w:numId="28">
    <w:abstractNumId w:val="9"/>
  </w:num>
  <w:num w:numId="29">
    <w:abstractNumId w:val="22"/>
  </w:num>
  <w:num w:numId="30">
    <w:abstractNumId w:val="39"/>
  </w:num>
  <w:num w:numId="31">
    <w:abstractNumId w:val="20"/>
  </w:num>
  <w:num w:numId="32">
    <w:abstractNumId w:val="40"/>
  </w:num>
  <w:num w:numId="33">
    <w:abstractNumId w:val="37"/>
  </w:num>
  <w:num w:numId="34">
    <w:abstractNumId w:val="29"/>
  </w:num>
  <w:num w:numId="35">
    <w:abstractNumId w:val="16"/>
  </w:num>
  <w:num w:numId="36">
    <w:abstractNumId w:val="44"/>
  </w:num>
  <w:num w:numId="37">
    <w:abstractNumId w:val="15"/>
  </w:num>
  <w:num w:numId="38">
    <w:abstractNumId w:val="35"/>
  </w:num>
  <w:num w:numId="39">
    <w:abstractNumId w:val="36"/>
  </w:num>
  <w:num w:numId="40">
    <w:abstractNumId w:val="18"/>
  </w:num>
  <w:num w:numId="41">
    <w:abstractNumId w:val="31"/>
  </w:num>
  <w:num w:numId="42">
    <w:abstractNumId w:val="4"/>
  </w:num>
  <w:num w:numId="43">
    <w:abstractNumId w:val="23"/>
  </w:num>
  <w:num w:numId="44">
    <w:abstractNumId w:val="30"/>
  </w:num>
  <w:num w:numId="45">
    <w:abstractNumId w:val="11"/>
  </w:num>
  <w:num w:numId="46">
    <w:abstractNumId w:val="28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6">
    <w:name w:val="Plain Table 1"/>
    <w:basedOn w:val="7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7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basedOn w:val="7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5 Dark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7 Colorful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6 Colorful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4">
    <w:name w:val="List Table 7 Colorful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75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76">
    <w:name w:val="Heading 1"/>
    <w:basedOn w:val="775"/>
    <w:next w:val="775"/>
    <w:link w:val="965"/>
    <w:qFormat/>
    <w:pPr>
      <w:keepNext/>
      <w:spacing w:after="0" w:line="240" w:lineRule="auto"/>
      <w:outlineLvl w:val="0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777">
    <w:name w:val="Heading 2"/>
    <w:basedOn w:val="775"/>
    <w:next w:val="775"/>
    <w:link w:val="966"/>
    <w:qFormat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778">
    <w:name w:val="Heading 3"/>
    <w:basedOn w:val="775"/>
    <w:next w:val="775"/>
    <w:link w:val="967"/>
    <w:qFormat/>
    <w:pPr>
      <w:jc w:val="both"/>
      <w:keepNext/>
      <w:spacing w:after="0" w:line="240" w:lineRule="auto"/>
      <w:outlineLvl w:val="2"/>
    </w:pPr>
    <w:rPr>
      <w:rFonts w:ascii="Times New Roman" w:hAnsi="Times New Roman" w:eastAsia="Times New Roman"/>
      <w:b/>
      <w:spacing w:val="-20"/>
      <w:sz w:val="36"/>
      <w:szCs w:val="20"/>
      <w:lang w:eastAsia="ru-RU"/>
    </w:rPr>
  </w:style>
  <w:style w:type="paragraph" w:styleId="779">
    <w:name w:val="Heading 4"/>
    <w:basedOn w:val="775"/>
    <w:next w:val="775"/>
    <w:link w:val="968"/>
    <w:qFormat/>
    <w:pPr>
      <w:keepNext/>
      <w:spacing w:before="240" w:after="60" w:line="240" w:lineRule="auto"/>
      <w:outlineLvl w:val="3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780">
    <w:name w:val="Heading 5"/>
    <w:basedOn w:val="775"/>
    <w:next w:val="775"/>
    <w:link w:val="80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1">
    <w:name w:val="Heading 6"/>
    <w:basedOn w:val="775"/>
    <w:next w:val="775"/>
    <w:link w:val="969"/>
    <w:qFormat/>
    <w:pPr>
      <w:spacing w:before="240" w:after="60" w:line="240" w:lineRule="auto"/>
      <w:outlineLvl w:val="5"/>
    </w:pPr>
    <w:rPr>
      <w:rFonts w:ascii="Times New Roman" w:hAnsi="Times New Roman" w:eastAsia="Times New Roman"/>
      <w:b/>
      <w:bCs/>
      <w:lang w:eastAsia="ru-RU"/>
    </w:rPr>
  </w:style>
  <w:style w:type="paragraph" w:styleId="782">
    <w:name w:val="Heading 7"/>
    <w:basedOn w:val="775"/>
    <w:next w:val="775"/>
    <w:link w:val="80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83">
    <w:name w:val="Heading 8"/>
    <w:basedOn w:val="775"/>
    <w:next w:val="775"/>
    <w:link w:val="970"/>
    <w:qFormat/>
    <w:pPr>
      <w:spacing w:before="240" w:after="60" w:line="240" w:lineRule="auto"/>
      <w:outlineLvl w:val="7"/>
    </w:pPr>
    <w:rPr>
      <w:rFonts w:ascii="Times New Roman" w:hAnsi="Times New Roman" w:eastAsia="Times New Roman"/>
      <w:i/>
      <w:iCs/>
      <w:sz w:val="24"/>
      <w:szCs w:val="24"/>
      <w:lang w:eastAsia="ru-RU"/>
    </w:rPr>
  </w:style>
  <w:style w:type="paragraph" w:styleId="784">
    <w:name w:val="Heading 9"/>
    <w:basedOn w:val="775"/>
    <w:next w:val="775"/>
    <w:link w:val="80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5" w:default="1">
    <w:name w:val="Default Paragraph Font"/>
    <w:uiPriority w:val="1"/>
    <w:semiHidden/>
    <w:unhideWhenUsed/>
  </w:style>
  <w:style w:type="table" w:styleId="7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7" w:default="1">
    <w:name w:val="No List"/>
    <w:uiPriority w:val="99"/>
    <w:semiHidden/>
    <w:unhideWhenUsed/>
  </w:style>
  <w:style w:type="character" w:styleId="788" w:customStyle="1">
    <w:name w:val="Heading 5 Char"/>
    <w:basedOn w:val="785"/>
    <w:uiPriority w:val="9"/>
    <w:rPr>
      <w:rFonts w:ascii="Arial" w:hAnsi="Arial" w:eastAsia="Arial" w:cs="Arial"/>
      <w:b/>
      <w:bCs/>
      <w:sz w:val="24"/>
      <w:szCs w:val="24"/>
    </w:rPr>
  </w:style>
  <w:style w:type="character" w:styleId="789" w:customStyle="1">
    <w:name w:val="Heading 7 Char"/>
    <w:basedOn w:val="7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0" w:customStyle="1">
    <w:name w:val="Heading 9 Char"/>
    <w:basedOn w:val="785"/>
    <w:uiPriority w:val="9"/>
    <w:rPr>
      <w:rFonts w:ascii="Arial" w:hAnsi="Arial" w:eastAsia="Arial" w:cs="Arial"/>
      <w:i/>
      <w:iCs/>
      <w:sz w:val="21"/>
      <w:szCs w:val="21"/>
    </w:rPr>
  </w:style>
  <w:style w:type="character" w:styleId="791" w:customStyle="1">
    <w:name w:val="Title Char"/>
    <w:basedOn w:val="785"/>
    <w:uiPriority w:val="10"/>
    <w:rPr>
      <w:sz w:val="48"/>
      <w:szCs w:val="48"/>
    </w:rPr>
  </w:style>
  <w:style w:type="character" w:styleId="792" w:customStyle="1">
    <w:name w:val="Subtitle Char"/>
    <w:basedOn w:val="785"/>
    <w:uiPriority w:val="11"/>
    <w:rPr>
      <w:sz w:val="24"/>
      <w:szCs w:val="24"/>
    </w:rPr>
  </w:style>
  <w:style w:type="character" w:styleId="793" w:customStyle="1">
    <w:name w:val="Quote Char"/>
    <w:uiPriority w:val="29"/>
    <w:rPr>
      <w:i/>
    </w:rPr>
  </w:style>
  <w:style w:type="character" w:styleId="794" w:customStyle="1">
    <w:name w:val="Intense Quote Char"/>
    <w:uiPriority w:val="30"/>
    <w:rPr>
      <w:i/>
    </w:rPr>
  </w:style>
  <w:style w:type="character" w:styleId="795" w:customStyle="1">
    <w:name w:val="Footnote Text Char"/>
    <w:uiPriority w:val="99"/>
    <w:rPr>
      <w:sz w:val="18"/>
    </w:rPr>
  </w:style>
  <w:style w:type="character" w:styleId="796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97" w:customStyle="1">
    <w:name w:val="Heading 2 Char"/>
    <w:uiPriority w:val="9"/>
    <w:rPr>
      <w:rFonts w:ascii="Arial" w:hAnsi="Arial" w:eastAsia="Arial" w:cs="Arial"/>
      <w:sz w:val="34"/>
    </w:rPr>
  </w:style>
  <w:style w:type="character" w:styleId="798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99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800" w:customStyle="1">
    <w:name w:val="Заголовок 5 Знак"/>
    <w:link w:val="780"/>
    <w:uiPriority w:val="9"/>
    <w:rPr>
      <w:rFonts w:ascii="Arial" w:hAnsi="Arial" w:eastAsia="Arial" w:cs="Arial"/>
      <w:b/>
      <w:bCs/>
      <w:sz w:val="24"/>
      <w:szCs w:val="24"/>
    </w:rPr>
  </w:style>
  <w:style w:type="character" w:styleId="801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802" w:customStyle="1">
    <w:name w:val="Заголовок 7 Знак"/>
    <w:link w:val="7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3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804" w:customStyle="1">
    <w:name w:val="Заголовок 9 Знак"/>
    <w:link w:val="784"/>
    <w:uiPriority w:val="9"/>
    <w:rPr>
      <w:rFonts w:ascii="Arial" w:hAnsi="Arial" w:eastAsia="Arial" w:cs="Arial"/>
      <w:i/>
      <w:iCs/>
      <w:sz w:val="21"/>
      <w:szCs w:val="21"/>
    </w:rPr>
  </w:style>
  <w:style w:type="paragraph" w:styleId="805">
    <w:name w:val="List Paragraph"/>
    <w:basedOn w:val="775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06">
    <w:name w:val="No Spacing"/>
    <w:qFormat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807">
    <w:name w:val="Title"/>
    <w:basedOn w:val="775"/>
    <w:next w:val="775"/>
    <w:link w:val="808"/>
    <w:uiPriority w:val="10"/>
    <w:qFormat/>
    <w:pPr>
      <w:contextualSpacing/>
      <w:spacing w:before="300"/>
    </w:pPr>
    <w:rPr>
      <w:sz w:val="48"/>
      <w:szCs w:val="48"/>
    </w:rPr>
  </w:style>
  <w:style w:type="character" w:styleId="808" w:customStyle="1">
    <w:name w:val="Заголовок Знак"/>
    <w:link w:val="807"/>
    <w:uiPriority w:val="10"/>
    <w:rPr>
      <w:sz w:val="48"/>
      <w:szCs w:val="48"/>
    </w:rPr>
  </w:style>
  <w:style w:type="paragraph" w:styleId="809">
    <w:name w:val="Subtitle"/>
    <w:basedOn w:val="775"/>
    <w:next w:val="775"/>
    <w:link w:val="810"/>
    <w:uiPriority w:val="11"/>
    <w:qFormat/>
    <w:pPr>
      <w:spacing w:before="200"/>
    </w:pPr>
    <w:rPr>
      <w:sz w:val="24"/>
      <w:szCs w:val="24"/>
    </w:rPr>
  </w:style>
  <w:style w:type="character" w:styleId="810" w:customStyle="1">
    <w:name w:val="Подзаголовок Знак"/>
    <w:link w:val="809"/>
    <w:uiPriority w:val="11"/>
    <w:rPr>
      <w:sz w:val="24"/>
      <w:szCs w:val="24"/>
    </w:rPr>
  </w:style>
  <w:style w:type="paragraph" w:styleId="811">
    <w:name w:val="Quote"/>
    <w:basedOn w:val="775"/>
    <w:next w:val="775"/>
    <w:link w:val="812"/>
    <w:uiPriority w:val="29"/>
    <w:qFormat/>
    <w:pPr>
      <w:ind w:left="720" w:right="720"/>
    </w:pPr>
    <w:rPr>
      <w:i/>
    </w:rPr>
  </w:style>
  <w:style w:type="character" w:styleId="812" w:customStyle="1">
    <w:name w:val="Цитата 2 Знак"/>
    <w:link w:val="811"/>
    <w:uiPriority w:val="29"/>
    <w:rPr>
      <w:i/>
    </w:rPr>
  </w:style>
  <w:style w:type="paragraph" w:styleId="813">
    <w:name w:val="Intense Quote"/>
    <w:basedOn w:val="775"/>
    <w:next w:val="775"/>
    <w:link w:val="8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4" w:customStyle="1">
    <w:name w:val="Выделенная цитата Знак"/>
    <w:link w:val="813"/>
    <w:uiPriority w:val="30"/>
    <w:rPr>
      <w:i/>
    </w:rPr>
  </w:style>
  <w:style w:type="paragraph" w:styleId="815">
    <w:name w:val="Header"/>
    <w:basedOn w:val="775"/>
    <w:link w:val="972"/>
    <w:uiPriority w:val="99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816" w:customStyle="1">
    <w:name w:val="Header Char"/>
    <w:uiPriority w:val="99"/>
  </w:style>
  <w:style w:type="paragraph" w:styleId="817">
    <w:name w:val="Footer"/>
    <w:basedOn w:val="775"/>
    <w:link w:val="973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818" w:customStyle="1">
    <w:name w:val="Footer Char"/>
    <w:uiPriority w:val="99"/>
  </w:style>
  <w:style w:type="paragraph" w:styleId="819">
    <w:name w:val="Caption"/>
    <w:basedOn w:val="775"/>
    <w:next w:val="77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20" w:customStyle="1">
    <w:name w:val="Caption Char"/>
    <w:uiPriority w:val="99"/>
  </w:style>
  <w:style w:type="table" w:styleId="821">
    <w:name w:val="Table Grid"/>
    <w:basedOn w:val="786"/>
    <w:rPr>
      <w:rFonts w:ascii="Times New Roman" w:hAnsi="Times New Roman" w:eastAsia="Times New Roman"/>
      <w:lang w:eastAsia="ru-RU"/>
    </w:rPr>
    <w:tblPr/>
  </w:style>
  <w:style w:type="table" w:styleId="82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3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4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5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6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8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6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3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0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7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1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1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1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1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1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19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47">
    <w:name w:val="Hyperlink"/>
    <w:rPr>
      <w:color w:val="0000ff"/>
      <w:u w:val="single"/>
    </w:rPr>
  </w:style>
  <w:style w:type="paragraph" w:styleId="948">
    <w:name w:val="footnote text"/>
    <w:basedOn w:val="775"/>
    <w:link w:val="949"/>
    <w:uiPriority w:val="99"/>
    <w:semiHidden/>
    <w:unhideWhenUsed/>
    <w:pPr>
      <w:spacing w:after="40" w:line="240" w:lineRule="auto"/>
    </w:pPr>
    <w:rPr>
      <w:sz w:val="18"/>
    </w:rPr>
  </w:style>
  <w:style w:type="character" w:styleId="949" w:customStyle="1">
    <w:name w:val="Текст сноски Знак"/>
    <w:link w:val="948"/>
    <w:uiPriority w:val="99"/>
    <w:rPr>
      <w:sz w:val="18"/>
    </w:rPr>
  </w:style>
  <w:style w:type="character" w:styleId="950">
    <w:name w:val="footnote reference"/>
    <w:uiPriority w:val="99"/>
    <w:rPr>
      <w:vertAlign w:val="superscript"/>
    </w:rPr>
  </w:style>
  <w:style w:type="paragraph" w:styleId="951">
    <w:name w:val="endnote text"/>
    <w:basedOn w:val="775"/>
    <w:link w:val="1010"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952" w:customStyle="1">
    <w:name w:val="Endnote Text Char"/>
    <w:uiPriority w:val="99"/>
    <w:rPr>
      <w:sz w:val="20"/>
    </w:rPr>
  </w:style>
  <w:style w:type="character" w:styleId="953">
    <w:name w:val="endnote reference"/>
    <w:uiPriority w:val="99"/>
    <w:rPr>
      <w:vertAlign w:val="superscript"/>
    </w:rPr>
  </w:style>
  <w:style w:type="paragraph" w:styleId="954">
    <w:name w:val="toc 1"/>
    <w:basedOn w:val="775"/>
    <w:next w:val="775"/>
    <w:uiPriority w:val="39"/>
    <w:unhideWhenUsed/>
    <w:pPr>
      <w:spacing w:after="57"/>
    </w:pPr>
  </w:style>
  <w:style w:type="paragraph" w:styleId="955">
    <w:name w:val="toc 2"/>
    <w:basedOn w:val="775"/>
    <w:next w:val="775"/>
    <w:uiPriority w:val="39"/>
    <w:unhideWhenUsed/>
    <w:pPr>
      <w:ind w:left="283"/>
      <w:spacing w:after="57"/>
    </w:pPr>
  </w:style>
  <w:style w:type="paragraph" w:styleId="956">
    <w:name w:val="toc 3"/>
    <w:basedOn w:val="775"/>
    <w:next w:val="775"/>
    <w:uiPriority w:val="39"/>
    <w:unhideWhenUsed/>
    <w:pPr>
      <w:ind w:left="567"/>
      <w:spacing w:after="57"/>
    </w:pPr>
  </w:style>
  <w:style w:type="paragraph" w:styleId="957">
    <w:name w:val="toc 4"/>
    <w:basedOn w:val="775"/>
    <w:next w:val="775"/>
    <w:uiPriority w:val="39"/>
    <w:unhideWhenUsed/>
    <w:pPr>
      <w:ind w:left="850"/>
      <w:spacing w:after="57"/>
    </w:pPr>
  </w:style>
  <w:style w:type="paragraph" w:styleId="958">
    <w:name w:val="toc 5"/>
    <w:basedOn w:val="775"/>
    <w:next w:val="775"/>
    <w:uiPriority w:val="39"/>
    <w:unhideWhenUsed/>
    <w:pPr>
      <w:ind w:left="1134"/>
      <w:spacing w:after="57"/>
    </w:pPr>
  </w:style>
  <w:style w:type="paragraph" w:styleId="959">
    <w:name w:val="toc 6"/>
    <w:basedOn w:val="775"/>
    <w:next w:val="775"/>
    <w:uiPriority w:val="39"/>
    <w:unhideWhenUsed/>
    <w:pPr>
      <w:ind w:left="1417"/>
      <w:spacing w:after="57"/>
    </w:pPr>
  </w:style>
  <w:style w:type="paragraph" w:styleId="960">
    <w:name w:val="toc 7"/>
    <w:basedOn w:val="775"/>
    <w:next w:val="775"/>
    <w:uiPriority w:val="39"/>
    <w:unhideWhenUsed/>
    <w:pPr>
      <w:ind w:left="1701"/>
      <w:spacing w:after="57"/>
    </w:pPr>
  </w:style>
  <w:style w:type="paragraph" w:styleId="961">
    <w:name w:val="toc 8"/>
    <w:basedOn w:val="775"/>
    <w:next w:val="775"/>
    <w:uiPriority w:val="39"/>
    <w:unhideWhenUsed/>
    <w:pPr>
      <w:ind w:left="1984"/>
      <w:spacing w:after="57"/>
    </w:pPr>
  </w:style>
  <w:style w:type="paragraph" w:styleId="962">
    <w:name w:val="toc 9"/>
    <w:basedOn w:val="775"/>
    <w:next w:val="775"/>
    <w:uiPriority w:val="39"/>
    <w:unhideWhenUsed/>
    <w:pPr>
      <w:ind w:left="2268"/>
      <w:spacing w:after="57"/>
    </w:pPr>
  </w:style>
  <w:style w:type="paragraph" w:styleId="963">
    <w:name w:val="TOC Heading"/>
    <w:uiPriority w:val="39"/>
    <w:unhideWhenUsed/>
  </w:style>
  <w:style w:type="paragraph" w:styleId="964">
    <w:name w:val="table of figures"/>
    <w:basedOn w:val="775"/>
    <w:next w:val="775"/>
    <w:uiPriority w:val="99"/>
    <w:unhideWhenUsed/>
    <w:pPr>
      <w:spacing w:after="0"/>
    </w:pPr>
  </w:style>
  <w:style w:type="character" w:styleId="965" w:customStyle="1">
    <w:name w:val="Заголовок 1 Знак"/>
    <w:link w:val="77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66" w:customStyle="1">
    <w:name w:val="Заголовок 2 Знак"/>
    <w:link w:val="777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967" w:customStyle="1">
    <w:name w:val="Заголовок 3 Знак"/>
    <w:link w:val="778"/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character" w:styleId="968" w:customStyle="1">
    <w:name w:val="Заголовок 4 Знак"/>
    <w:link w:val="779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69" w:customStyle="1">
    <w:name w:val="Заголовок 6 Знак"/>
    <w:link w:val="781"/>
    <w:rPr>
      <w:rFonts w:ascii="Times New Roman" w:hAnsi="Times New Roman" w:eastAsia="Times New Roman" w:cs="Times New Roman"/>
      <w:b/>
      <w:bCs/>
      <w:lang w:eastAsia="ru-RU"/>
    </w:rPr>
  </w:style>
  <w:style w:type="character" w:styleId="970" w:customStyle="1">
    <w:name w:val="Заголовок 8 Знак"/>
    <w:link w:val="783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numbering" w:styleId="971" w:customStyle="1">
    <w:name w:val="Нет списка1"/>
    <w:next w:val="787"/>
    <w:semiHidden/>
  </w:style>
  <w:style w:type="character" w:styleId="972" w:customStyle="1">
    <w:name w:val="Верхний колонтитул Знак"/>
    <w:link w:val="815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73" w:customStyle="1">
    <w:name w:val="Нижний колонтитул Знак"/>
    <w:link w:val="817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74">
    <w:name w:val="Balloon Text"/>
    <w:basedOn w:val="775"/>
    <w:link w:val="975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975" w:customStyle="1">
    <w:name w:val="Текст выноски Знак"/>
    <w:link w:val="974"/>
    <w:rPr>
      <w:rFonts w:ascii="Tahoma" w:hAnsi="Tahoma" w:eastAsia="Times New Roman" w:cs="Tahoma"/>
      <w:sz w:val="16"/>
      <w:szCs w:val="16"/>
      <w:lang w:eastAsia="ru-RU"/>
    </w:rPr>
  </w:style>
  <w:style w:type="paragraph" w:styleId="976" w:customStyle="1">
    <w:name w:val="Вертикальный отступ 2"/>
    <w:basedOn w:val="775"/>
    <w:pPr>
      <w:jc w:val="center"/>
      <w:spacing w:after="0" w:line="240" w:lineRule="auto"/>
    </w:pPr>
    <w:rPr>
      <w:rFonts w:ascii="Times New Roman" w:hAnsi="Times New Roman" w:eastAsia="Times New Roman"/>
      <w:b/>
      <w:sz w:val="32"/>
      <w:szCs w:val="20"/>
      <w:lang w:eastAsia="ru-RU"/>
    </w:rPr>
  </w:style>
  <w:style w:type="paragraph" w:styleId="977" w:customStyle="1">
    <w:name w:val="Постановление"/>
    <w:basedOn w:val="775"/>
    <w:pPr>
      <w:jc w:val="center"/>
      <w:spacing w:after="0" w:line="360" w:lineRule="atLeast"/>
    </w:pPr>
    <w:rPr>
      <w:rFonts w:ascii="Times New Roman" w:hAnsi="Times New Roman" w:eastAsia="Times New Roman"/>
      <w:spacing w:val="6"/>
      <w:sz w:val="32"/>
      <w:szCs w:val="20"/>
      <w:lang w:eastAsia="ru-RU"/>
    </w:rPr>
  </w:style>
  <w:style w:type="paragraph" w:styleId="978" w:customStyle="1">
    <w:name w:val="Номер"/>
    <w:basedOn w:val="775"/>
    <w:pPr>
      <w:jc w:val="center"/>
      <w:spacing w:before="60" w:after="6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979" w:customStyle="1">
    <w:name w:val="Вертикальный отступ 1"/>
    <w:basedOn w:val="775"/>
    <w:pPr>
      <w:jc w:val="center"/>
      <w:spacing w:after="0" w:line="240" w:lineRule="auto"/>
    </w:pPr>
    <w:rPr>
      <w:rFonts w:ascii="Times New Roman" w:hAnsi="Times New Roman" w:eastAsia="Times New Roman"/>
      <w:sz w:val="28"/>
      <w:szCs w:val="20"/>
      <w:lang w:val="en-US" w:eastAsia="ru-RU"/>
    </w:rPr>
  </w:style>
  <w:style w:type="character" w:styleId="980">
    <w:name w:val="page number"/>
    <w:basedOn w:val="785"/>
  </w:style>
  <w:style w:type="paragraph" w:styleId="981" w:customStyle="1">
    <w:name w:val="ConsPlusNormal"/>
    <w:pPr>
      <w:ind w:firstLine="720"/>
      <w:widowControl w:val="off"/>
    </w:pPr>
    <w:rPr>
      <w:rFonts w:ascii="Arial" w:hAnsi="Arial" w:eastAsia="Times New Roman" w:cs="Arial"/>
      <w:lang w:eastAsia="ru-RU"/>
    </w:rPr>
  </w:style>
  <w:style w:type="paragraph" w:styleId="982">
    <w:name w:val="Body Text"/>
    <w:basedOn w:val="775"/>
    <w:link w:val="983"/>
    <w:pPr>
      <w:jc w:val="both"/>
      <w:spacing w:after="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983" w:customStyle="1">
    <w:name w:val="Основной текст Знак"/>
    <w:link w:val="98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84" w:customStyle="1">
    <w:name w:val="ConsPlusTitle"/>
    <w:pPr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985">
    <w:name w:val="Body Text Indent 3"/>
    <w:basedOn w:val="775"/>
    <w:link w:val="986"/>
    <w:pPr>
      <w:ind w:left="283"/>
      <w:spacing w:after="120" w:line="240" w:lineRule="auto"/>
    </w:pPr>
    <w:rPr>
      <w:rFonts w:ascii="Times New Roman" w:hAnsi="Times New Roman" w:eastAsia="Times New Roman"/>
      <w:sz w:val="16"/>
      <w:szCs w:val="16"/>
      <w:lang w:eastAsia="ru-RU"/>
    </w:rPr>
  </w:style>
  <w:style w:type="character" w:styleId="986" w:customStyle="1">
    <w:name w:val="Основной текст с отступом 3 Знак"/>
    <w:link w:val="985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87">
    <w:name w:val="Body Text 2"/>
    <w:basedOn w:val="775"/>
    <w:link w:val="988"/>
    <w:pPr>
      <w:spacing w:after="120" w:line="48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988" w:customStyle="1">
    <w:name w:val="Основной текст 2 Знак"/>
    <w:link w:val="987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89" w:customStyle="1">
    <w:name w:val="ConsNormal"/>
    <w:pPr>
      <w:ind w:right="19772" w:firstLine="720"/>
      <w:widowControl w:val="off"/>
    </w:pPr>
    <w:rPr>
      <w:rFonts w:ascii="Arial" w:hAnsi="Arial" w:eastAsia="Times New Roman" w:cs="Arial"/>
      <w:lang w:eastAsia="ru-RU"/>
    </w:rPr>
  </w:style>
  <w:style w:type="paragraph" w:styleId="990">
    <w:name w:val="Body Text Indent"/>
    <w:basedOn w:val="775"/>
    <w:link w:val="991"/>
    <w:pPr>
      <w:ind w:firstLine="720"/>
      <w:jc w:val="both"/>
      <w:spacing w:after="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991" w:customStyle="1">
    <w:name w:val="Основной текст с отступом Знак"/>
    <w:link w:val="99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92" w:customStyle="1">
    <w:name w:val="consnormal"/>
    <w:basedOn w:val="775"/>
    <w:pPr>
      <w:jc w:val="both"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93">
    <w:name w:val="Plain Text"/>
    <w:basedOn w:val="775"/>
    <w:link w:val="994"/>
    <w:pPr>
      <w:spacing w:after="0" w:line="240" w:lineRule="auto"/>
    </w:pPr>
    <w:rPr>
      <w:rFonts w:ascii="Courier New" w:hAnsi="Courier New" w:eastAsia="Times New Roman"/>
      <w:sz w:val="20"/>
      <w:szCs w:val="20"/>
      <w:lang w:eastAsia="ru-RU"/>
    </w:rPr>
  </w:style>
  <w:style w:type="character" w:styleId="994" w:customStyle="1">
    <w:name w:val="Текст Знак"/>
    <w:link w:val="993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995">
    <w:name w:val="Block Text"/>
    <w:basedOn w:val="775"/>
    <w:pPr>
      <w:ind w:left="567" w:right="4378" w:hanging="567"/>
      <w:spacing w:before="211" w:after="0" w:line="187" w:lineRule="exact"/>
      <w:shd w:val="clear" w:color="auto" w:fill="ffffff"/>
      <w:widowControl w:val="off"/>
    </w:pPr>
    <w:rPr>
      <w:rFonts w:ascii="Arial" w:hAnsi="Arial" w:eastAsia="Times New Roman" w:cs="Arial"/>
      <w:color w:val="000000"/>
      <w:spacing w:val="-2"/>
      <w:sz w:val="24"/>
      <w:szCs w:val="24"/>
      <w:lang w:eastAsia="ru-RU"/>
    </w:rPr>
  </w:style>
  <w:style w:type="paragraph" w:styleId="996">
    <w:name w:val="Body Text 3"/>
    <w:basedOn w:val="775"/>
    <w:link w:val="997"/>
    <w:pPr>
      <w:spacing w:after="120" w:line="240" w:lineRule="auto"/>
    </w:pPr>
    <w:rPr>
      <w:rFonts w:ascii="Times New Roman" w:hAnsi="Times New Roman" w:eastAsia="Times New Roman"/>
      <w:sz w:val="16"/>
      <w:szCs w:val="16"/>
      <w:lang w:eastAsia="ru-RU"/>
    </w:rPr>
  </w:style>
  <w:style w:type="character" w:styleId="997" w:customStyle="1">
    <w:name w:val="Основной текст 3 Знак"/>
    <w:link w:val="996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98" w:customStyle="1">
    <w:name w:val="заголовок 3"/>
    <w:basedOn w:val="775"/>
    <w:next w:val="775"/>
    <w:pPr>
      <w:keepNext/>
      <w:spacing w:after="0" w:line="240" w:lineRule="auto"/>
      <w:outlineLvl w:val="2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999" w:customStyle="1">
    <w:name w:val="ConsNonformat"/>
    <w:pPr>
      <w:ind w:right="19772"/>
      <w:widowControl w:val="off"/>
    </w:pPr>
    <w:rPr>
      <w:rFonts w:ascii="Courier New" w:hAnsi="Courier New" w:eastAsia="Times New Roman" w:cs="Courier New"/>
      <w:lang w:eastAsia="ru-RU"/>
    </w:rPr>
  </w:style>
  <w:style w:type="character" w:styleId="1000" w:customStyle="1">
    <w:name w:val="Гипертекстовая ссылка"/>
    <w:rPr>
      <w:color w:val="008000"/>
      <w:sz w:val="20"/>
      <w:szCs w:val="20"/>
      <w:u w:val="single"/>
    </w:rPr>
  </w:style>
  <w:style w:type="character" w:styleId="1001" w:customStyle="1">
    <w:name w:val="Знак Знак5"/>
    <w:rPr>
      <w:lang w:val="ru-RU" w:eastAsia="ru-RU" w:bidi="ar-SA"/>
    </w:rPr>
  </w:style>
  <w:style w:type="paragraph" w:styleId="1002" w:customStyle="1">
    <w:name w:val="Обычный1"/>
    <w:pPr>
      <w:ind w:firstLine="340"/>
      <w:jc w:val="both"/>
      <w:spacing w:line="259" w:lineRule="auto"/>
      <w:widowControl w:val="off"/>
    </w:pPr>
    <w:rPr>
      <w:rFonts w:ascii="Times New Roman" w:hAnsi="Times New Roman" w:eastAsia="Times New Roman"/>
      <w:sz w:val="18"/>
      <w:lang w:eastAsia="ru-RU"/>
    </w:rPr>
  </w:style>
  <w:style w:type="paragraph" w:styleId="1003" w:customStyle="1">
    <w:name w:val="Цитата1"/>
    <w:basedOn w:val="1002"/>
    <w:pPr>
      <w:ind w:left="1560" w:right="1000" w:firstLine="0"/>
      <w:jc w:val="center"/>
      <w:spacing w:line="260" w:lineRule="auto"/>
    </w:pPr>
    <w:rPr>
      <w:sz w:val="28"/>
    </w:rPr>
  </w:style>
  <w:style w:type="paragraph" w:styleId="1004" w:customStyle="1">
    <w:name w:val="ConsPlusCell"/>
    <w:uiPriority w:val="99"/>
    <w:pPr>
      <w:widowControl w:val="off"/>
    </w:pPr>
    <w:rPr>
      <w:rFonts w:ascii="Arial" w:hAnsi="Arial" w:eastAsia="Times New Roman" w:cs="Arial"/>
      <w:lang w:eastAsia="ru-RU"/>
    </w:rPr>
  </w:style>
  <w:style w:type="paragraph" w:styleId="1005" w:customStyle="1">
    <w:name w:val="ConsPlusNonformat"/>
    <w:uiPriority w:val="99"/>
    <w:pPr>
      <w:widowControl w:val="off"/>
    </w:pPr>
    <w:rPr>
      <w:rFonts w:ascii="Courier New" w:hAnsi="Courier New" w:eastAsia="Times New Roman" w:cs="Courier New"/>
      <w:lang w:eastAsia="ru-RU"/>
    </w:rPr>
  </w:style>
  <w:style w:type="character" w:styleId="1006" w:customStyle="1">
    <w:name w:val="Знак Знак1"/>
    <w:rPr>
      <w:lang w:val="ru-RU" w:eastAsia="ru-RU" w:bidi="ar-SA"/>
    </w:rPr>
  </w:style>
  <w:style w:type="character" w:styleId="1007" w:customStyle="1">
    <w:name w:val="Знак Знак14"/>
    <w:rPr>
      <w:sz w:val="28"/>
      <w:lang w:val="ru-RU" w:eastAsia="ru-RU" w:bidi="ar-SA"/>
    </w:rPr>
  </w:style>
  <w:style w:type="character" w:styleId="1008">
    <w:name w:val="Strong"/>
    <w:qFormat/>
    <w:rPr>
      <w:b/>
      <w:bCs/>
    </w:rPr>
  </w:style>
  <w:style w:type="paragraph" w:styleId="1009">
    <w:name w:val="Normal (Web)"/>
    <w:basedOn w:val="775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10" w:customStyle="1">
    <w:name w:val="Текст концевой сноски Знак"/>
    <w:link w:val="951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11" w:customStyle="1">
    <w:name w:val="Знак"/>
    <w:basedOn w:val="775"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table" w:styleId="1012" w:customStyle="1">
    <w:name w:val="Сетка таблицы1"/>
    <w:basedOn w:val="786"/>
    <w:next w:val="821"/>
    <w:uiPriority w:val="59"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6</cp:revision>
  <dcterms:created xsi:type="dcterms:W3CDTF">2025-02-17T14:03:00Z</dcterms:created>
  <dcterms:modified xsi:type="dcterms:W3CDTF">2025-02-19T11:05:09Z</dcterms:modified>
  <cp:version>1048576</cp:version>
</cp:coreProperties>
</file>