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Акт: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Theme="minorEastAsia"/>
          <w:b w:val="0"/>
          <w:bCs w:val="0"/>
          <w:sz w:val="26"/>
          <w:szCs w:val="26"/>
          <w:lang w:eastAsia="ru-RU"/>
        </w:rPr>
        <w:t xml:space="preserve">Об утверждении Положения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»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управление по туризму Белгородской области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11.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17.03.2025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/>
          <w:bCs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1. 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роект постановления Правительства Белгородской области «</w:t>
      </w:r>
      <w:r>
        <w:rPr>
          <w:rFonts w:ascii="Times New Roman" w:hAnsi="Times New Roman" w:eastAsiaTheme="minorEastAsia"/>
          <w:b w:val="0"/>
          <w:bCs w:val="0"/>
          <w:sz w:val="26"/>
          <w:szCs w:val="26"/>
          <w:lang w:eastAsia="ru-RU"/>
        </w:rPr>
        <w:t xml:space="preserve">Об утверждении Положения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/>
          <w:b/>
          <w:bCs/>
          <w:sz w:val="26"/>
          <w:szCs w:val="26"/>
        </w:rPr>
        <w:t xml:space="preserve">проекту постановления Правительства Белгородской области «</w:t>
      </w:r>
      <w:r>
        <w:rPr>
          <w:rFonts w:ascii="Times New Roman" w:hAnsi="Times New Roman" w:eastAsiaTheme="minorEastAsia"/>
          <w:b/>
          <w:bCs/>
          <w:sz w:val="26"/>
          <w:szCs w:val="26"/>
          <w:lang w:eastAsia="ru-RU"/>
        </w:rPr>
        <w:t xml:space="preserve">Об утверждении Положения </w:t>
      </w:r>
      <w:r>
        <w:rPr>
          <w:rFonts w:ascii="Times New Roman" w:hAnsi="Times New Roman"/>
          <w:b/>
          <w:bCs/>
          <w:sz w:val="26"/>
          <w:szCs w:val="26"/>
        </w:rPr>
        <w:t xml:space="preserve">о региональном государственном контроле (надзоре) </w:t>
        <w:br/>
        <w:t xml:space="preserve">в сфере туристской индустрии</w:t>
      </w:r>
      <w:r>
        <w:rPr>
          <w:rFonts w:ascii="Times New Roman" w:hAnsi="Times New Roman"/>
          <w:b/>
          <w:bCs/>
          <w:sz w:val="26"/>
          <w:szCs w:val="26"/>
        </w:rPr>
        <w:t xml:space="preserve">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b/>
          <w:bCs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17 </w:t>
      </w:r>
      <w:r>
        <w:rPr>
          <w:rFonts w:ascii="Times New Roman" w:hAnsi="Times New Roman"/>
          <w:b/>
          <w:sz w:val="26"/>
          <w:szCs w:val="26"/>
        </w:rPr>
        <w:t xml:space="preserve">марта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</cp:revision>
  <dcterms:created xsi:type="dcterms:W3CDTF">2021-01-29T07:09:00Z</dcterms:created>
  <dcterms:modified xsi:type="dcterms:W3CDTF">2025-07-25T07:03:14Z</dcterms:modified>
  <cp:version>917504</cp:version>
</cp:coreProperties>
</file>