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7B8" w:rsidRDefault="004057B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057B8" w:rsidRDefault="004057B8">
      <w:pPr>
        <w:pStyle w:val="ConsPlusNormal"/>
        <w:outlineLvl w:val="0"/>
      </w:pPr>
    </w:p>
    <w:p w:rsidR="004057B8" w:rsidRDefault="004057B8">
      <w:pPr>
        <w:pStyle w:val="ConsPlusTitle"/>
        <w:jc w:val="center"/>
        <w:outlineLvl w:val="0"/>
      </w:pPr>
      <w:r>
        <w:t>ПРАВИТЕЛЬСТВО БЕЛГОРОДСКОЙ ОБЛАСТИ</w:t>
      </w:r>
    </w:p>
    <w:p w:rsidR="004057B8" w:rsidRDefault="004057B8">
      <w:pPr>
        <w:pStyle w:val="ConsPlusTitle"/>
        <w:jc w:val="center"/>
      </w:pPr>
    </w:p>
    <w:p w:rsidR="004057B8" w:rsidRDefault="004057B8">
      <w:pPr>
        <w:pStyle w:val="ConsPlusTitle"/>
        <w:jc w:val="center"/>
      </w:pPr>
      <w:r>
        <w:t>ПОСТАНОВЛЕНИЕ</w:t>
      </w:r>
    </w:p>
    <w:p w:rsidR="004057B8" w:rsidRDefault="004057B8">
      <w:pPr>
        <w:pStyle w:val="ConsPlusTitle"/>
        <w:jc w:val="center"/>
      </w:pPr>
      <w:r>
        <w:t>от 18 августа 2014 г. N 311-пп</w:t>
      </w:r>
    </w:p>
    <w:p w:rsidR="004057B8" w:rsidRDefault="004057B8">
      <w:pPr>
        <w:pStyle w:val="ConsPlusTitle"/>
        <w:jc w:val="center"/>
      </w:pPr>
    </w:p>
    <w:p w:rsidR="004057B8" w:rsidRDefault="004057B8">
      <w:pPr>
        <w:pStyle w:val="ConsPlusTitle"/>
        <w:jc w:val="center"/>
      </w:pPr>
      <w:r>
        <w:t>О ПОРЯДКЕ ПРИНЯТИЯ РЕШЕНИЙ ОБ УТВЕРЖДЕНИИ ГРАНИЦ ОХРАННЫХ</w:t>
      </w:r>
    </w:p>
    <w:p w:rsidR="004057B8" w:rsidRDefault="004057B8">
      <w:pPr>
        <w:pStyle w:val="ConsPlusTitle"/>
        <w:jc w:val="center"/>
      </w:pPr>
      <w:r>
        <w:t xml:space="preserve">ЗОН ГАЗОРАСПРЕДЕЛИТЕЛЬНЫХ СЕТЕЙ И </w:t>
      </w:r>
      <w:proofErr w:type="gramStart"/>
      <w:r>
        <w:t>НАЛОЖЕНИИ</w:t>
      </w:r>
      <w:proofErr w:type="gramEnd"/>
      <w:r>
        <w:t xml:space="preserve"> ОГРАНИЧЕНИЙ</w:t>
      </w:r>
    </w:p>
    <w:p w:rsidR="004057B8" w:rsidRDefault="004057B8">
      <w:pPr>
        <w:pStyle w:val="ConsPlusTitle"/>
        <w:jc w:val="center"/>
      </w:pPr>
      <w:r>
        <w:t>(</w:t>
      </w:r>
      <w:proofErr w:type="gramStart"/>
      <w:r>
        <w:t>ОБРЕМЕНЕНИИ</w:t>
      </w:r>
      <w:proofErr w:type="gramEnd"/>
      <w:r>
        <w:t>) НА ВХОДЯЩИЕ В НИХ ЗЕМЕЛЬНЫЕ УЧАСТКИ</w:t>
      </w:r>
    </w:p>
    <w:p w:rsidR="004057B8" w:rsidRDefault="004057B8">
      <w:pPr>
        <w:pStyle w:val="ConsPlusTitle"/>
        <w:jc w:val="center"/>
      </w:pPr>
      <w:r>
        <w:t>НА ТЕРРИТОРИИ БЕЛГОРОДСКОЙ ОБЛАСТИ</w:t>
      </w:r>
    </w:p>
    <w:p w:rsidR="004057B8" w:rsidRDefault="004057B8">
      <w:pPr>
        <w:pStyle w:val="ConsPlusNormal"/>
        <w:ind w:firstLine="540"/>
        <w:jc w:val="both"/>
      </w:pPr>
    </w:p>
    <w:p w:rsidR="004057B8" w:rsidRDefault="004057B8">
      <w:pPr>
        <w:pStyle w:val="ConsPlusNormal"/>
        <w:ind w:firstLine="540"/>
        <w:jc w:val="both"/>
      </w:pPr>
      <w:proofErr w:type="gramStart"/>
      <w:r>
        <w:t xml:space="preserve">В соответствии с Земельным </w:t>
      </w:r>
      <w:hyperlink r:id="rId6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Федеральными законами от 31 марта 1999 года </w:t>
      </w:r>
      <w:hyperlink r:id="rId7" w:history="1">
        <w:r>
          <w:rPr>
            <w:color w:val="0000FF"/>
          </w:rPr>
          <w:t>N 69-ФЗ</w:t>
        </w:r>
      </w:hyperlink>
      <w:r>
        <w:t xml:space="preserve"> "О газоснабжении в Российской Федерации", от 18 июня 2001 года </w:t>
      </w:r>
      <w:hyperlink r:id="rId8" w:history="1">
        <w:r>
          <w:rPr>
            <w:color w:val="0000FF"/>
          </w:rPr>
          <w:t>N 78-ФЗ</w:t>
        </w:r>
      </w:hyperlink>
      <w:r>
        <w:t xml:space="preserve"> "О землеустройстве", от 24 июля 2007 года </w:t>
      </w:r>
      <w:hyperlink r:id="rId9" w:history="1">
        <w:r>
          <w:rPr>
            <w:color w:val="0000FF"/>
          </w:rPr>
          <w:t>N 221-ФЗ</w:t>
        </w:r>
      </w:hyperlink>
      <w:r>
        <w:t xml:space="preserve"> "О государственном кадастре недвижимости", Постановлениями Правительства Российской Федерации от 20 ноября 2000 года </w:t>
      </w:r>
      <w:hyperlink r:id="rId10" w:history="1">
        <w:r>
          <w:rPr>
            <w:color w:val="0000FF"/>
          </w:rPr>
          <w:t>N 878</w:t>
        </w:r>
      </w:hyperlink>
      <w:r>
        <w:t xml:space="preserve"> "Об утверждении Правил охраны газораспределительных сетей", от 30</w:t>
      </w:r>
      <w:proofErr w:type="gramEnd"/>
      <w:r>
        <w:t xml:space="preserve"> июля 2009 года </w:t>
      </w:r>
      <w:hyperlink r:id="rId11" w:history="1">
        <w:r>
          <w:rPr>
            <w:color w:val="0000FF"/>
          </w:rPr>
          <w:t>N 621</w:t>
        </w:r>
      </w:hyperlink>
      <w:r>
        <w:t xml:space="preserve"> "Об утверждении формы карты (плана) объекта землеустройства и требований к ее составлению", в целях упорядочения процедуры принятия решений об утверждении границ охранных зон газораспределительных сетей и установлении ограничений (обременении) прав на входящие в них земельные участки Правительство Белгородской области постановляет:</w:t>
      </w:r>
    </w:p>
    <w:p w:rsidR="004057B8" w:rsidRDefault="004057B8">
      <w:pPr>
        <w:pStyle w:val="ConsPlusNormal"/>
        <w:ind w:firstLine="540"/>
        <w:jc w:val="both"/>
      </w:pPr>
    </w:p>
    <w:p w:rsidR="004057B8" w:rsidRDefault="004057B8">
      <w:pPr>
        <w:pStyle w:val="ConsPlusNormal"/>
        <w:ind w:firstLine="540"/>
        <w:jc w:val="both"/>
      </w:pPr>
      <w:r>
        <w:t xml:space="preserve">1. Утвердить </w:t>
      </w:r>
      <w:hyperlink w:anchor="P39" w:history="1">
        <w:r>
          <w:rPr>
            <w:color w:val="0000FF"/>
          </w:rPr>
          <w:t>Порядок</w:t>
        </w:r>
      </w:hyperlink>
      <w:r>
        <w:t xml:space="preserve"> принятия решений об утверждении границ охранных зон газораспределительных сетей и наложении ограничений (обременении) на входящие в них земельные участки на территории Белгородской области (далее - Порядок, прилагается).</w:t>
      </w:r>
    </w:p>
    <w:p w:rsidR="004057B8" w:rsidRDefault="004057B8">
      <w:pPr>
        <w:pStyle w:val="ConsPlusNormal"/>
        <w:ind w:firstLine="540"/>
        <w:jc w:val="both"/>
      </w:pPr>
    </w:p>
    <w:p w:rsidR="004057B8" w:rsidRDefault="004057B8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Департаменту имущественных и земельных отношений Белгородской области (Шамаев В.П.) обеспечить соблюдение </w:t>
      </w:r>
      <w:hyperlink w:anchor="P39" w:history="1">
        <w:r>
          <w:rPr>
            <w:color w:val="0000FF"/>
          </w:rPr>
          <w:t>Порядка</w:t>
        </w:r>
      </w:hyperlink>
      <w:r>
        <w:t xml:space="preserve"> при принятии решений об утверждении границ охранных зон газораспределительных сетей и наложении ограничений (обременении) на входящие в них земельные участки на территории Белгородской области.</w:t>
      </w:r>
      <w:proofErr w:type="gramEnd"/>
    </w:p>
    <w:p w:rsidR="004057B8" w:rsidRDefault="004057B8">
      <w:pPr>
        <w:pStyle w:val="ConsPlusNormal"/>
        <w:ind w:firstLine="540"/>
        <w:jc w:val="both"/>
      </w:pPr>
    </w:p>
    <w:p w:rsidR="004057B8" w:rsidRDefault="004057B8">
      <w:pPr>
        <w:pStyle w:val="ConsPlusNormal"/>
        <w:ind w:firstLine="540"/>
        <w:jc w:val="both"/>
      </w:pPr>
      <w:r>
        <w:t xml:space="preserve">3. Рекомендовать органам местного самоуправления муниципальных образований </w:t>
      </w:r>
      <w:proofErr w:type="gramStart"/>
      <w:r>
        <w:t>Белгородской</w:t>
      </w:r>
      <w:proofErr w:type="gramEnd"/>
      <w:r>
        <w:t xml:space="preserve"> области:</w:t>
      </w:r>
    </w:p>
    <w:p w:rsidR="004057B8" w:rsidRDefault="004057B8">
      <w:pPr>
        <w:pStyle w:val="ConsPlusNormal"/>
        <w:spacing w:before="220"/>
        <w:ind w:firstLine="540"/>
        <w:jc w:val="both"/>
      </w:pPr>
      <w:r>
        <w:t xml:space="preserve">- руководствоваться </w:t>
      </w:r>
      <w:hyperlink w:anchor="P39" w:history="1">
        <w:r>
          <w:rPr>
            <w:color w:val="0000FF"/>
          </w:rPr>
          <w:t>Порядком</w:t>
        </w:r>
      </w:hyperlink>
      <w:r>
        <w:t xml:space="preserve"> при осуществлении согласования землеустроительной документации по установлению границ охранных зон газораспределительных сетей;</w:t>
      </w:r>
    </w:p>
    <w:p w:rsidR="004057B8" w:rsidRDefault="004057B8">
      <w:pPr>
        <w:pStyle w:val="ConsPlusNormal"/>
        <w:spacing w:before="220"/>
        <w:ind w:firstLine="540"/>
        <w:jc w:val="both"/>
      </w:pPr>
      <w:proofErr w:type="gramStart"/>
      <w:r>
        <w:t xml:space="preserve">- обеспечить включение в правила благоустройства территории поселения, утверждаемые 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Федерации", положений об обязательствах собственников (правообладателей) газораспределительных сетей по участию в благоустройстве прилегающей к сооружениям газораспределительных сетей территории в границах их охранных зон и порядке такого участия.</w:t>
      </w:r>
      <w:proofErr w:type="gramEnd"/>
    </w:p>
    <w:p w:rsidR="004057B8" w:rsidRDefault="004057B8">
      <w:pPr>
        <w:pStyle w:val="ConsPlusNormal"/>
        <w:ind w:firstLine="540"/>
        <w:jc w:val="both"/>
      </w:pPr>
    </w:p>
    <w:p w:rsidR="004057B8" w:rsidRDefault="004057B8">
      <w:pPr>
        <w:pStyle w:val="ConsPlusNormal"/>
        <w:ind w:firstLine="540"/>
        <w:jc w:val="both"/>
      </w:pPr>
      <w:r>
        <w:t>4. Рекомендовать уполномоченным организациям, выполняющим землеустроительные работы в отношении охранных зон газораспределительных сетей, в целях создания благоприятных условий развития градостроительной деятельности на территории Белгородской области передавать в электронном виде один экземпляр материалов исполнительной съемки в управление архитектуры и градостроительства области.</w:t>
      </w:r>
    </w:p>
    <w:p w:rsidR="004057B8" w:rsidRDefault="004057B8">
      <w:pPr>
        <w:pStyle w:val="ConsPlusNormal"/>
        <w:ind w:firstLine="540"/>
        <w:jc w:val="both"/>
      </w:pPr>
    </w:p>
    <w:p w:rsidR="004057B8" w:rsidRDefault="004057B8">
      <w:pPr>
        <w:pStyle w:val="ConsPlusNormal"/>
        <w:ind w:firstLine="540"/>
        <w:jc w:val="both"/>
      </w:pPr>
      <w:r>
        <w:t xml:space="preserve">5. Рекомендовать собственникам (правообладателям) газораспределительных сетей обеспечить в срок до 1 января 2016 года завершение землеустроительных работ в отношении границ охранных зон существующих газораспределительных сетей и внесения сведений об </w:t>
      </w:r>
      <w:r>
        <w:lastRenderedPageBreak/>
        <w:t>утвержденных границах охранных зон газораспределительных сетей в государственный кадастр недвижимости.</w:t>
      </w:r>
    </w:p>
    <w:p w:rsidR="004057B8" w:rsidRDefault="004057B8">
      <w:pPr>
        <w:pStyle w:val="ConsPlusNormal"/>
        <w:ind w:firstLine="540"/>
        <w:jc w:val="both"/>
      </w:pPr>
    </w:p>
    <w:p w:rsidR="004057B8" w:rsidRDefault="004057B8">
      <w:pPr>
        <w:pStyle w:val="ConsPlusNormal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департамент имущественных и земельных отношений области (Шамаев В.П.).</w:t>
      </w:r>
    </w:p>
    <w:p w:rsidR="004057B8" w:rsidRDefault="004057B8">
      <w:pPr>
        <w:pStyle w:val="ConsPlusNormal"/>
        <w:ind w:firstLine="540"/>
        <w:jc w:val="both"/>
      </w:pPr>
    </w:p>
    <w:p w:rsidR="004057B8" w:rsidRDefault="004057B8">
      <w:pPr>
        <w:pStyle w:val="ConsPlusNormal"/>
        <w:jc w:val="right"/>
      </w:pPr>
      <w:r>
        <w:t xml:space="preserve">Губернатор </w:t>
      </w:r>
      <w:proofErr w:type="gramStart"/>
      <w:r>
        <w:t>Белгородской</w:t>
      </w:r>
      <w:proofErr w:type="gramEnd"/>
      <w:r>
        <w:t xml:space="preserve"> области</w:t>
      </w:r>
    </w:p>
    <w:p w:rsidR="004057B8" w:rsidRDefault="004057B8">
      <w:pPr>
        <w:pStyle w:val="ConsPlusNormal"/>
        <w:jc w:val="right"/>
      </w:pPr>
      <w:r>
        <w:t>Е.САВЧЕНКО</w:t>
      </w:r>
    </w:p>
    <w:p w:rsidR="004057B8" w:rsidRDefault="004057B8">
      <w:pPr>
        <w:pStyle w:val="ConsPlusNormal"/>
        <w:jc w:val="right"/>
      </w:pPr>
    </w:p>
    <w:p w:rsidR="004057B8" w:rsidRDefault="004057B8">
      <w:pPr>
        <w:pStyle w:val="ConsPlusNormal"/>
        <w:jc w:val="right"/>
      </w:pPr>
    </w:p>
    <w:p w:rsidR="004057B8" w:rsidRDefault="004057B8">
      <w:pPr>
        <w:pStyle w:val="ConsPlusNormal"/>
        <w:jc w:val="right"/>
      </w:pPr>
    </w:p>
    <w:p w:rsidR="004057B8" w:rsidRDefault="004057B8">
      <w:pPr>
        <w:pStyle w:val="ConsPlusNormal"/>
        <w:jc w:val="right"/>
      </w:pPr>
    </w:p>
    <w:p w:rsidR="004057B8" w:rsidRDefault="004057B8">
      <w:pPr>
        <w:pStyle w:val="ConsPlusNormal"/>
        <w:jc w:val="right"/>
      </w:pPr>
    </w:p>
    <w:p w:rsidR="004057B8" w:rsidRDefault="004057B8">
      <w:pPr>
        <w:pStyle w:val="ConsPlusNormal"/>
        <w:jc w:val="right"/>
        <w:outlineLvl w:val="0"/>
      </w:pPr>
      <w:r>
        <w:t>Утвержден</w:t>
      </w:r>
    </w:p>
    <w:p w:rsidR="004057B8" w:rsidRDefault="004057B8">
      <w:pPr>
        <w:pStyle w:val="ConsPlusNormal"/>
        <w:jc w:val="right"/>
      </w:pPr>
      <w:r>
        <w:t>постановлением</w:t>
      </w:r>
    </w:p>
    <w:p w:rsidR="004057B8" w:rsidRDefault="004057B8">
      <w:pPr>
        <w:pStyle w:val="ConsPlusNormal"/>
        <w:jc w:val="right"/>
      </w:pPr>
      <w:r>
        <w:t xml:space="preserve">Правительства </w:t>
      </w:r>
      <w:proofErr w:type="gramStart"/>
      <w:r>
        <w:t>Белгородской</w:t>
      </w:r>
      <w:proofErr w:type="gramEnd"/>
      <w:r>
        <w:t xml:space="preserve"> области</w:t>
      </w:r>
    </w:p>
    <w:p w:rsidR="004057B8" w:rsidRDefault="004057B8">
      <w:pPr>
        <w:pStyle w:val="ConsPlusNormal"/>
        <w:jc w:val="right"/>
      </w:pPr>
      <w:r>
        <w:t>от 18 августа 2014 года N 311-пп</w:t>
      </w:r>
    </w:p>
    <w:p w:rsidR="004057B8" w:rsidRDefault="004057B8">
      <w:pPr>
        <w:pStyle w:val="ConsPlusNormal"/>
        <w:ind w:firstLine="540"/>
        <w:jc w:val="both"/>
      </w:pPr>
    </w:p>
    <w:p w:rsidR="004057B8" w:rsidRDefault="004057B8">
      <w:pPr>
        <w:pStyle w:val="ConsPlusTitle"/>
        <w:jc w:val="center"/>
      </w:pPr>
      <w:bookmarkStart w:id="0" w:name="P39"/>
      <w:bookmarkEnd w:id="0"/>
      <w:r>
        <w:t>ПОРЯДОК</w:t>
      </w:r>
    </w:p>
    <w:p w:rsidR="004057B8" w:rsidRDefault="004057B8">
      <w:pPr>
        <w:pStyle w:val="ConsPlusTitle"/>
        <w:jc w:val="center"/>
      </w:pPr>
      <w:r>
        <w:t>ПРИНЯТИЯ РЕШЕНИЙ ОБ УТВЕРЖДЕНИИ ГРАНИЦ ОХРАННЫХ ЗОН</w:t>
      </w:r>
    </w:p>
    <w:p w:rsidR="004057B8" w:rsidRDefault="004057B8">
      <w:pPr>
        <w:pStyle w:val="ConsPlusTitle"/>
        <w:jc w:val="center"/>
      </w:pPr>
      <w:r>
        <w:t xml:space="preserve">ГАЗОРАСПРЕДЕЛИТЕЛЬНЫХ СЕТЕЙ И </w:t>
      </w:r>
      <w:proofErr w:type="gramStart"/>
      <w:r>
        <w:t>НАЛОЖЕНИИ</w:t>
      </w:r>
      <w:proofErr w:type="gramEnd"/>
      <w:r>
        <w:t xml:space="preserve"> ОГРАНИЧЕНИЙ</w:t>
      </w:r>
    </w:p>
    <w:p w:rsidR="004057B8" w:rsidRDefault="004057B8">
      <w:pPr>
        <w:pStyle w:val="ConsPlusTitle"/>
        <w:jc w:val="center"/>
      </w:pPr>
      <w:r>
        <w:t xml:space="preserve">(ОБРЕМЕНЕНИИ) НА ВХОДЯЩИЕ В НИХ ЗЕМЕЛЬНЫЕ УЧАСТКИ </w:t>
      </w:r>
      <w:proofErr w:type="gramStart"/>
      <w:r>
        <w:t>НА</w:t>
      </w:r>
      <w:proofErr w:type="gramEnd"/>
    </w:p>
    <w:p w:rsidR="004057B8" w:rsidRDefault="004057B8">
      <w:pPr>
        <w:pStyle w:val="ConsPlusTitle"/>
        <w:jc w:val="center"/>
      </w:pPr>
      <w:r>
        <w:t>ТЕРРИТОРИИ БЕЛГОРОДСКОЙ ОБЛАСТИ</w:t>
      </w:r>
    </w:p>
    <w:p w:rsidR="004057B8" w:rsidRDefault="004057B8">
      <w:pPr>
        <w:pStyle w:val="ConsPlusNormal"/>
        <w:ind w:firstLine="540"/>
        <w:jc w:val="both"/>
      </w:pPr>
    </w:p>
    <w:p w:rsidR="004057B8" w:rsidRDefault="004057B8">
      <w:pPr>
        <w:pStyle w:val="ConsPlusNormal"/>
        <w:jc w:val="center"/>
        <w:outlineLvl w:val="1"/>
      </w:pPr>
      <w:r>
        <w:t>1. Общие положения</w:t>
      </w:r>
    </w:p>
    <w:p w:rsidR="004057B8" w:rsidRDefault="004057B8">
      <w:pPr>
        <w:pStyle w:val="ConsPlusNormal"/>
        <w:ind w:firstLine="540"/>
        <w:jc w:val="both"/>
      </w:pPr>
    </w:p>
    <w:p w:rsidR="004057B8" w:rsidRDefault="004057B8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Настоящий Порядок разработан в соответствии с Земельным </w:t>
      </w:r>
      <w:hyperlink r:id="rId13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Федеральными законами от 31 марта 1999 года </w:t>
      </w:r>
      <w:hyperlink r:id="rId14" w:history="1">
        <w:r>
          <w:rPr>
            <w:color w:val="0000FF"/>
          </w:rPr>
          <w:t>N 69-ФЗ</w:t>
        </w:r>
      </w:hyperlink>
      <w:r>
        <w:t xml:space="preserve"> "О газоснабжении в Российской Федерации", от 18 июня 2001 года </w:t>
      </w:r>
      <w:hyperlink r:id="rId15" w:history="1">
        <w:r>
          <w:rPr>
            <w:color w:val="0000FF"/>
          </w:rPr>
          <w:t>N 78-ФЗ</w:t>
        </w:r>
      </w:hyperlink>
      <w:r>
        <w:t xml:space="preserve"> "О землеустройстве", от 24 июля 2007 года </w:t>
      </w:r>
      <w:hyperlink r:id="rId16" w:history="1">
        <w:r>
          <w:rPr>
            <w:color w:val="0000FF"/>
          </w:rPr>
          <w:t>N 221-ФЗ</w:t>
        </w:r>
      </w:hyperlink>
      <w:r>
        <w:t xml:space="preserve"> "О государственном кадастре недвижимости", Постановлениями Правительства Российской Федерации от 20 ноября 2000 года </w:t>
      </w:r>
      <w:hyperlink r:id="rId17" w:history="1">
        <w:r>
          <w:rPr>
            <w:color w:val="0000FF"/>
          </w:rPr>
          <w:t>N 878</w:t>
        </w:r>
      </w:hyperlink>
      <w:r>
        <w:t xml:space="preserve"> "Об утверждении правил охраны газораспределительных</w:t>
      </w:r>
      <w:proofErr w:type="gramEnd"/>
      <w:r>
        <w:t xml:space="preserve"> сетей", от 30 июля 2009 года </w:t>
      </w:r>
      <w:hyperlink r:id="rId18" w:history="1">
        <w:r>
          <w:rPr>
            <w:color w:val="0000FF"/>
          </w:rPr>
          <w:t>N 621</w:t>
        </w:r>
      </w:hyperlink>
      <w:r>
        <w:t xml:space="preserve"> "Об утверждении формы карты (плана) объекта землеустройства и требований к ее составлению" и иными нормативными правовыми актами Российской Федерации и Белгородской области.</w:t>
      </w:r>
    </w:p>
    <w:p w:rsidR="004057B8" w:rsidRDefault="004057B8">
      <w:pPr>
        <w:pStyle w:val="ConsPlusNormal"/>
        <w:spacing w:before="220"/>
        <w:ind w:firstLine="540"/>
        <w:jc w:val="both"/>
      </w:pPr>
      <w:r>
        <w:t xml:space="preserve">1.2. </w:t>
      </w:r>
      <w:proofErr w:type="gramStart"/>
      <w:r>
        <w:t>Настоящий Порядок определяет состав документов, необходимых для принятия решений об утверждении границ охранных зон газораспределительных сетей и наложении ограничений (обременении) на входящие в них земельные участки на территории Белгородской области (далее - решения об утверждении границ охранных зон газораспределительных сетей), сроки и порядок рассмотрения уполномоченным органом исполнительной власти Белгородской области заявлений о принятии решения об утверждении границ охранных зон газораспределительных сетей</w:t>
      </w:r>
      <w:proofErr w:type="gramEnd"/>
      <w:r>
        <w:t>.</w:t>
      </w:r>
    </w:p>
    <w:p w:rsidR="004057B8" w:rsidRDefault="004057B8">
      <w:pPr>
        <w:pStyle w:val="ConsPlusNormal"/>
        <w:spacing w:before="220"/>
        <w:ind w:firstLine="540"/>
        <w:jc w:val="both"/>
      </w:pPr>
      <w:r>
        <w:t>1.3. Уполномоченным органом исполнительной власти Белгородской области на принятие решений об утверждении границ охранных зон газораспределительных сетей является департамент имущественных и земельных отношений Белгородской области (далее - департамент).</w:t>
      </w:r>
    </w:p>
    <w:p w:rsidR="004057B8" w:rsidRDefault="004057B8">
      <w:pPr>
        <w:pStyle w:val="ConsPlusNormal"/>
        <w:ind w:firstLine="540"/>
        <w:jc w:val="both"/>
      </w:pPr>
    </w:p>
    <w:p w:rsidR="004057B8" w:rsidRDefault="004057B8">
      <w:pPr>
        <w:pStyle w:val="ConsPlusNormal"/>
        <w:jc w:val="center"/>
        <w:outlineLvl w:val="1"/>
      </w:pPr>
      <w:r>
        <w:t xml:space="preserve">2. Состав документов, необходимых для принятия решений </w:t>
      </w:r>
      <w:proofErr w:type="gramStart"/>
      <w:r>
        <w:t>об</w:t>
      </w:r>
      <w:proofErr w:type="gramEnd"/>
    </w:p>
    <w:p w:rsidR="004057B8" w:rsidRDefault="004057B8">
      <w:pPr>
        <w:pStyle w:val="ConsPlusNormal"/>
        <w:jc w:val="center"/>
      </w:pPr>
      <w:proofErr w:type="gramStart"/>
      <w:r>
        <w:t>утверждении</w:t>
      </w:r>
      <w:proofErr w:type="gramEnd"/>
      <w:r>
        <w:t xml:space="preserve"> границ охранных зон газораспределительных сетей</w:t>
      </w:r>
    </w:p>
    <w:p w:rsidR="004057B8" w:rsidRDefault="004057B8">
      <w:pPr>
        <w:pStyle w:val="ConsPlusNormal"/>
        <w:ind w:firstLine="540"/>
        <w:jc w:val="both"/>
      </w:pPr>
    </w:p>
    <w:p w:rsidR="004057B8" w:rsidRDefault="004057B8">
      <w:pPr>
        <w:pStyle w:val="ConsPlusNormal"/>
        <w:ind w:firstLine="540"/>
        <w:jc w:val="both"/>
      </w:pPr>
      <w:r>
        <w:t xml:space="preserve">2.1. </w:t>
      </w:r>
      <w:proofErr w:type="gramStart"/>
      <w:r>
        <w:t xml:space="preserve">В целях принятия решений об утверждении границ охранной зоны газораспределительной сети организация - собственник газораспределительной сети или эксплуатационная организация газораспределительной сети обращается в департамент с </w:t>
      </w:r>
      <w:r>
        <w:lastRenderedPageBreak/>
        <w:t>заявлением об утверждении границ охранной зоны газораспределительной сети (далее - заявление).</w:t>
      </w:r>
      <w:proofErr w:type="gramEnd"/>
    </w:p>
    <w:p w:rsidR="004057B8" w:rsidRDefault="004057B8">
      <w:pPr>
        <w:pStyle w:val="ConsPlusNormal"/>
        <w:spacing w:before="220"/>
        <w:ind w:firstLine="540"/>
        <w:jc w:val="both"/>
      </w:pPr>
      <w:r>
        <w:t>Заявление должно содержать наименование, ОГРН, ИНН, адрес местонахождения юридического лица - заявителя, наименование, протяженность и кадастровый номер объекта газораспределительной сети, границы охранной зоны которого подлежат утверждению.</w:t>
      </w:r>
    </w:p>
    <w:p w:rsidR="004057B8" w:rsidRDefault="004057B8">
      <w:pPr>
        <w:pStyle w:val="ConsPlusNormal"/>
        <w:spacing w:before="220"/>
        <w:ind w:firstLine="540"/>
        <w:jc w:val="both"/>
      </w:pPr>
      <w:r>
        <w:t>2.2. К заявлению прилагаются:</w:t>
      </w:r>
    </w:p>
    <w:p w:rsidR="004057B8" w:rsidRDefault="004057B8">
      <w:pPr>
        <w:pStyle w:val="ConsPlusNormal"/>
        <w:spacing w:before="220"/>
        <w:ind w:firstLine="540"/>
        <w:jc w:val="both"/>
      </w:pPr>
      <w:r>
        <w:t>а) оформленная в соответствии с действующим законодательством доверенность (в случае подачи заявления представителем заявителя);</w:t>
      </w:r>
    </w:p>
    <w:p w:rsidR="004057B8" w:rsidRDefault="004057B8">
      <w:pPr>
        <w:pStyle w:val="ConsPlusNormal"/>
        <w:spacing w:before="220"/>
        <w:ind w:firstLine="540"/>
        <w:jc w:val="both"/>
      </w:pPr>
      <w:proofErr w:type="gramStart"/>
      <w:r>
        <w:t>б) карта (план) охранной зоны объекта газораспределительной сети на бумажном носителе и в электронном виде (в виде электронного документа, сформированного в формате XML в соответствии со схемой, размещенной на официальном сайте управления Федеральной службы государственной регистрации, кадастра и картографии по Белгородской области в информационно-телекоммуникационной сети "Интернет", используемой в процессе информационного взаимодействия при ведении государственного кадастра недвижимости);</w:t>
      </w:r>
      <w:proofErr w:type="gramEnd"/>
    </w:p>
    <w:p w:rsidR="004057B8" w:rsidRDefault="004057B8">
      <w:pPr>
        <w:pStyle w:val="ConsPlusNormal"/>
        <w:spacing w:before="220"/>
        <w:ind w:firstLine="540"/>
        <w:jc w:val="both"/>
      </w:pPr>
      <w:r>
        <w:t>в) заверенные заявителем копии правоустанавливающих документов (при отсутствии сведений о зарегистрированных правах в Едином государственном реестре прав на недвижимое имущество и сделок с ним (далее - ЕГРП)), подтверждающие права заявителя на объект газораспределительной сети, границы охранной зоны которого подлежат утверждению;</w:t>
      </w:r>
    </w:p>
    <w:p w:rsidR="004057B8" w:rsidRDefault="004057B8">
      <w:pPr>
        <w:pStyle w:val="ConsPlusNormal"/>
        <w:spacing w:before="220"/>
        <w:ind w:firstLine="540"/>
        <w:jc w:val="both"/>
      </w:pPr>
      <w:r>
        <w:t>г) согласия собственников, владельцев или пользователей земельных участков, полностью либо частично попадающих в границы охранной зоны газораспределительной сети (для проектируемых объектов газоснабжения);</w:t>
      </w:r>
    </w:p>
    <w:p w:rsidR="004057B8" w:rsidRDefault="004057B8">
      <w:pPr>
        <w:pStyle w:val="ConsPlusNormal"/>
        <w:spacing w:before="220"/>
        <w:ind w:firstLine="540"/>
        <w:jc w:val="both"/>
      </w:pPr>
      <w:proofErr w:type="gramStart"/>
      <w:r>
        <w:t>д) пояснительная записка, содержащая сведения об общей площади охранной зоны, сведения о земельных участках, полностью либо частично попадающих в границы охранной зоны (площадь, кадастровый номер, категория земель, правообладатель и вид права), с приложением картографического материала, отображающего схему границ охранной зоны газораспределительной сети, схему границ земельных участков, полностью либо частично попадающих в границы охранной зоны, с указанием их кадастровых номеров, схему</w:t>
      </w:r>
      <w:proofErr w:type="gramEnd"/>
      <w:r>
        <w:t xml:space="preserve"> границы населенного пункта и муниципальных образований (при наличии соответствующих сведений в государственном кадастре недвижимости).</w:t>
      </w:r>
    </w:p>
    <w:p w:rsidR="004057B8" w:rsidRDefault="004057B8">
      <w:pPr>
        <w:pStyle w:val="ConsPlusNormal"/>
        <w:spacing w:before="220"/>
        <w:ind w:firstLine="540"/>
        <w:jc w:val="both"/>
      </w:pPr>
      <w:r>
        <w:t>По инициативе заявителя в составе документов, прилагаемых к заявлению, может быть предоставлена выписка из ЕГРП, подтверждающая права заявителя на объект газораспределительной сети, границы охранной зоны которого подлежат утверждению.</w:t>
      </w:r>
    </w:p>
    <w:p w:rsidR="004057B8" w:rsidRDefault="004057B8">
      <w:pPr>
        <w:pStyle w:val="ConsPlusNormal"/>
        <w:spacing w:before="220"/>
        <w:ind w:firstLine="540"/>
        <w:jc w:val="both"/>
      </w:pPr>
      <w:proofErr w:type="gramStart"/>
      <w:r>
        <w:t>В случае непредоставления заявителем по собственной инициативе выписки из ЕГРП, подтверждающей права заявителя на объект газораспределительной сети, границы охранной зоны которого подлежат утверждению, департамент самостоятельно осуществляет запрос соответствующих сведений в порядке межведомственного информационного взаимодействия.</w:t>
      </w:r>
      <w:proofErr w:type="gramEnd"/>
    </w:p>
    <w:p w:rsidR="004057B8" w:rsidRDefault="004057B8">
      <w:pPr>
        <w:pStyle w:val="ConsPlusNormal"/>
        <w:spacing w:before="220"/>
        <w:ind w:firstLine="540"/>
        <w:jc w:val="both"/>
      </w:pPr>
      <w:r>
        <w:t xml:space="preserve">2.3. </w:t>
      </w:r>
      <w:proofErr w:type="gramStart"/>
      <w:r>
        <w:t xml:space="preserve">В соответствии с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от 18 июня 2001 года N 78-ФЗ "О землеустройстве",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11 июля 2002 года N 514 "Об утверждении Положения о согласовании и утверждении землеустроительной документации, создании и ведении государственного фонда данных, полученных в результате проведения землеустройства",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 июля 2009 года N 621 "Об утверждении формы карты</w:t>
      </w:r>
      <w:proofErr w:type="gramEnd"/>
      <w:r>
        <w:t xml:space="preserve"> (плана) объекта землеустройства и требований к ее составу" представляемая вместе с заявлением карта (план) охранной зоны объекта газораспределительной сети должна быть согласована с заинтересованными органами местного самоуправления:</w:t>
      </w:r>
    </w:p>
    <w:p w:rsidR="004057B8" w:rsidRDefault="004057B8">
      <w:pPr>
        <w:pStyle w:val="ConsPlusNormal"/>
        <w:spacing w:before="220"/>
        <w:ind w:firstLine="540"/>
        <w:jc w:val="both"/>
      </w:pPr>
      <w:r>
        <w:lastRenderedPageBreak/>
        <w:t>- органом местного самоуправления муниципального района (городского округа) в сфере архитектуры и градостроительства по месту нахождения земельных участков, полностью или частично попадающих в границы охранной зоны объекта газораспределительной сети;</w:t>
      </w:r>
    </w:p>
    <w:p w:rsidR="004057B8" w:rsidRDefault="004057B8">
      <w:pPr>
        <w:pStyle w:val="ConsPlusNormal"/>
        <w:spacing w:before="220"/>
        <w:ind w:firstLine="540"/>
        <w:jc w:val="both"/>
      </w:pPr>
      <w:r>
        <w:t>- органом местного самоуправления муниципального района (городского округа) в сфере имущественных и земельных отношений по месту нахождения земельных участков, полностью или частично попадающих в границы охранной зоны объекта газораспределительной сети;</w:t>
      </w:r>
    </w:p>
    <w:p w:rsidR="004057B8" w:rsidRDefault="004057B8">
      <w:pPr>
        <w:pStyle w:val="ConsPlusNormal"/>
        <w:spacing w:before="220"/>
        <w:ind w:firstLine="540"/>
        <w:jc w:val="both"/>
      </w:pPr>
      <w:r>
        <w:t>- администрацией городского или сельского поселения по месту нахождения земельных участков, полностью или частично попадающих в границы охранной зоны объекта газораспределительной сети.</w:t>
      </w:r>
    </w:p>
    <w:p w:rsidR="004057B8" w:rsidRDefault="004057B8">
      <w:pPr>
        <w:pStyle w:val="ConsPlusNormal"/>
        <w:spacing w:before="220"/>
        <w:ind w:firstLine="540"/>
        <w:jc w:val="both"/>
      </w:pPr>
      <w:r>
        <w:t>Представленная в департамент карта (план) охранной зоны объекта газораспределительной сети должна содержать информацию о ее передаче в составе землеустроительного дела, сформированного в отношении соответствующего объекта землеустройства, в государственный фонд данных, полученных в результате проведения землеустройства, с указанием регистрационного номера и даты передачи в орган, осуществляющий хранение землеустроительной документации.</w:t>
      </w:r>
    </w:p>
    <w:p w:rsidR="004057B8" w:rsidRDefault="004057B8">
      <w:pPr>
        <w:pStyle w:val="ConsPlusNormal"/>
        <w:spacing w:before="220"/>
        <w:ind w:firstLine="540"/>
        <w:jc w:val="both"/>
      </w:pPr>
      <w:r>
        <w:t>Экземпляр карты (плана) охранной зоны объекта газораспределительной сети, представленный в департамент на бумажном носителе вместе с заявлением, возврату не подлежит.</w:t>
      </w:r>
    </w:p>
    <w:p w:rsidR="004057B8" w:rsidRDefault="004057B8">
      <w:pPr>
        <w:pStyle w:val="ConsPlusNormal"/>
        <w:ind w:firstLine="540"/>
        <w:jc w:val="both"/>
      </w:pPr>
    </w:p>
    <w:p w:rsidR="004057B8" w:rsidRDefault="004057B8">
      <w:pPr>
        <w:pStyle w:val="ConsPlusNormal"/>
        <w:jc w:val="center"/>
        <w:outlineLvl w:val="1"/>
      </w:pPr>
      <w:r>
        <w:t>3. Сроки и порядок рассмотрения уполномоченным органом</w:t>
      </w:r>
    </w:p>
    <w:p w:rsidR="004057B8" w:rsidRDefault="004057B8">
      <w:pPr>
        <w:pStyle w:val="ConsPlusNormal"/>
        <w:jc w:val="center"/>
      </w:pPr>
      <w:r>
        <w:t>исполнительной власти Белгородской области заявлений</w:t>
      </w:r>
    </w:p>
    <w:p w:rsidR="004057B8" w:rsidRDefault="004057B8">
      <w:pPr>
        <w:pStyle w:val="ConsPlusNormal"/>
        <w:jc w:val="center"/>
      </w:pPr>
      <w:r>
        <w:t>о принятии решения об утверждении границ охранных</w:t>
      </w:r>
    </w:p>
    <w:p w:rsidR="004057B8" w:rsidRDefault="004057B8">
      <w:pPr>
        <w:pStyle w:val="ConsPlusNormal"/>
        <w:jc w:val="center"/>
      </w:pPr>
      <w:r>
        <w:t>зон газораспределительных сетей</w:t>
      </w:r>
    </w:p>
    <w:p w:rsidR="004057B8" w:rsidRDefault="004057B8">
      <w:pPr>
        <w:pStyle w:val="ConsPlusNormal"/>
        <w:ind w:firstLine="540"/>
        <w:jc w:val="both"/>
      </w:pPr>
    </w:p>
    <w:p w:rsidR="004057B8" w:rsidRDefault="004057B8">
      <w:pPr>
        <w:pStyle w:val="ConsPlusNormal"/>
        <w:ind w:firstLine="540"/>
        <w:jc w:val="both"/>
      </w:pPr>
      <w:r>
        <w:t>3.1. Решения об утверждении границ охранных зон газораспределительных сетей оформляются распоряжениями департамента.</w:t>
      </w:r>
    </w:p>
    <w:p w:rsidR="004057B8" w:rsidRDefault="004057B8">
      <w:pPr>
        <w:pStyle w:val="ConsPlusNormal"/>
        <w:spacing w:before="220"/>
        <w:ind w:firstLine="540"/>
        <w:jc w:val="both"/>
      </w:pPr>
      <w:r>
        <w:t xml:space="preserve">3.2. </w:t>
      </w:r>
      <w:proofErr w:type="gramStart"/>
      <w:r>
        <w:t xml:space="preserve">Департамент в течение 5 рабочих дней со дня поступления заявления направляет представленную в составе заявления карту (план) охранной зоны объекта газораспределительной сети в управление Федеральной службы государственной регистрации, кадастра и картографии по Белгородской области для проведения землеустроительной экспертизы в порядке, предусмотренном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4 апреля 2002 года N 214 "Об утверждении Положения о государственной экспертизе землеустроительной документации</w:t>
      </w:r>
      <w:proofErr w:type="gramEnd"/>
      <w:r>
        <w:t>".</w:t>
      </w:r>
    </w:p>
    <w:p w:rsidR="004057B8" w:rsidRDefault="004057B8">
      <w:pPr>
        <w:pStyle w:val="ConsPlusNormal"/>
        <w:spacing w:before="220"/>
        <w:ind w:firstLine="540"/>
        <w:jc w:val="both"/>
      </w:pPr>
      <w:r>
        <w:t>3.3. Распоряжение департамента об утверждении границ охранной зоны газораспределительной сети принимается в течение 20 рабочих дней со дня получения положительного заключения землеустроительной экспертизы карты (плана) охранной зоны объекта газораспределительной сети.</w:t>
      </w:r>
    </w:p>
    <w:p w:rsidR="004057B8" w:rsidRDefault="004057B8">
      <w:pPr>
        <w:pStyle w:val="ConsPlusNormal"/>
        <w:spacing w:before="220"/>
        <w:ind w:firstLine="540"/>
        <w:jc w:val="both"/>
      </w:pPr>
      <w:r>
        <w:t>3.4. Основаниями для отказа в принятии решения об утверждении границ охранной зоны газораспределительной сети являются:</w:t>
      </w:r>
    </w:p>
    <w:p w:rsidR="004057B8" w:rsidRDefault="004057B8">
      <w:pPr>
        <w:pStyle w:val="ConsPlusNormal"/>
        <w:spacing w:before="220"/>
        <w:ind w:firstLine="540"/>
        <w:jc w:val="both"/>
      </w:pPr>
      <w:r>
        <w:t>- несоответствие заявления и прилагаемых к нему документов требованиям настоящего Порядка;</w:t>
      </w:r>
    </w:p>
    <w:p w:rsidR="004057B8" w:rsidRDefault="004057B8">
      <w:pPr>
        <w:pStyle w:val="ConsPlusNormal"/>
        <w:spacing w:before="220"/>
        <w:ind w:firstLine="540"/>
        <w:jc w:val="both"/>
      </w:pPr>
      <w:r>
        <w:t>- получение отрицательного заключения землеустроительной экспертизы карты (плана) охранной зоны объекта газораспределительной сети.</w:t>
      </w:r>
    </w:p>
    <w:p w:rsidR="004057B8" w:rsidRDefault="004057B8">
      <w:pPr>
        <w:pStyle w:val="ConsPlusNormal"/>
        <w:spacing w:before="220"/>
        <w:ind w:firstLine="540"/>
        <w:jc w:val="both"/>
      </w:pPr>
      <w:r>
        <w:t xml:space="preserve">3.5. Уведомление </w:t>
      </w:r>
      <w:proofErr w:type="gramStart"/>
      <w:r>
        <w:t>об отказе в принятии решения об утверждении границ охранной зоны газораспределительной сети с указанием основания для такого отказа</w:t>
      </w:r>
      <w:proofErr w:type="gramEnd"/>
      <w:r>
        <w:t xml:space="preserve"> направляется департаментом заявителю:</w:t>
      </w:r>
    </w:p>
    <w:p w:rsidR="004057B8" w:rsidRDefault="004057B8">
      <w:pPr>
        <w:pStyle w:val="ConsPlusNormal"/>
        <w:spacing w:before="220"/>
        <w:ind w:firstLine="540"/>
        <w:jc w:val="both"/>
      </w:pPr>
      <w:r>
        <w:lastRenderedPageBreak/>
        <w:t>- в течение 20 рабочих дней со дня поступления заявления в случае выявления несоответствия заявления и прилагаемых к нему документов требованиям настоящего Порядка;</w:t>
      </w:r>
    </w:p>
    <w:p w:rsidR="004057B8" w:rsidRDefault="004057B8">
      <w:pPr>
        <w:pStyle w:val="ConsPlusNormal"/>
        <w:spacing w:before="220"/>
        <w:ind w:firstLine="540"/>
        <w:jc w:val="both"/>
      </w:pPr>
      <w:r>
        <w:t>- в течение 10 рабочих дней со дня поступления в департамент отрицательного заключения землеустроительной экспертизы карты (плана) охранной зоны объекта газораспределительной сети.</w:t>
      </w:r>
    </w:p>
    <w:p w:rsidR="004057B8" w:rsidRDefault="004057B8">
      <w:pPr>
        <w:pStyle w:val="ConsPlusNormal"/>
        <w:spacing w:before="220"/>
        <w:ind w:firstLine="540"/>
        <w:jc w:val="both"/>
      </w:pPr>
      <w:r>
        <w:t>3.6. Распоряжение департамента об утверждении границ охранной зоны газораспределительной сети направляется заявителю почтовым отправлением в течение 5 рабочих дней со дня его принятия.</w:t>
      </w:r>
    </w:p>
    <w:p w:rsidR="004057B8" w:rsidRDefault="004057B8">
      <w:pPr>
        <w:pStyle w:val="ConsPlusNormal"/>
        <w:spacing w:before="220"/>
        <w:ind w:firstLine="540"/>
        <w:jc w:val="both"/>
      </w:pPr>
      <w:r>
        <w:t xml:space="preserve">3.7. </w:t>
      </w:r>
      <w:proofErr w:type="gramStart"/>
      <w:r>
        <w:t xml:space="preserve">Департамент обеспечивает представление в электронном виде в орган кадастрового учета документа, воспроизводящего сведения, содержащиеся в решении об утверждении границ охранной зоны газораспределительной сети, для внесения в государственный кадастр недвижимости сведений в соответствии с </w:t>
      </w:r>
      <w:hyperlink r:id="rId2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 февраля 2014 года N 71 "Об утверждении Правил направления органами государственной власти и органами местного самоуправления документов, необходимых для внесения сведений</w:t>
      </w:r>
      <w:proofErr w:type="gramEnd"/>
      <w:r>
        <w:t xml:space="preserve"> в государственный кадастр недвижимости, в федеральный орган исполнительной власти, уполномоченный в области государственной регистрации прав на недвижимое имущество и сделок с ним, кадастрового учета и ведения государственного кадастра недвижимости, а также о требованиях к формату таких документов в электронной форме".</w:t>
      </w:r>
    </w:p>
    <w:p w:rsidR="004057B8" w:rsidRDefault="004057B8">
      <w:pPr>
        <w:pStyle w:val="ConsPlusNormal"/>
        <w:ind w:firstLine="540"/>
        <w:jc w:val="both"/>
      </w:pPr>
    </w:p>
    <w:p w:rsidR="004057B8" w:rsidRDefault="004057B8">
      <w:pPr>
        <w:pStyle w:val="ConsPlusNormal"/>
        <w:ind w:firstLine="540"/>
        <w:jc w:val="both"/>
      </w:pPr>
    </w:p>
    <w:p w:rsidR="004057B8" w:rsidRDefault="004057B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047B" w:rsidRDefault="00E4047B">
      <w:bookmarkStart w:id="1" w:name="_GoBack"/>
      <w:bookmarkEnd w:id="1"/>
    </w:p>
    <w:sectPr w:rsidR="00E4047B" w:rsidSect="003E0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7B8"/>
    <w:rsid w:val="004057B8"/>
    <w:rsid w:val="00E4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7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057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057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7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057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057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58BC2270FAC9CBD9617E71E714F83D60C98C8660E993FF8CBF8EBD2DXA49G" TargetMode="External"/><Relationship Id="rId13" Type="http://schemas.openxmlformats.org/officeDocument/2006/relationships/hyperlink" Target="consultantplus://offline/ref=3858BC2270FAC9CBD9617E71E714F83D60C98C8661E993FF8CBF8EBD2DXA49G" TargetMode="External"/><Relationship Id="rId18" Type="http://schemas.openxmlformats.org/officeDocument/2006/relationships/hyperlink" Target="consultantplus://offline/ref=3858BC2270FAC9CBD9617E71E714F83D63C8828C6AE993FF8CBF8EBD2DXA49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858BC2270FAC9CBD9617E71E714F83D63C8828C6AE993FF8CBF8EBD2DXA49G" TargetMode="External"/><Relationship Id="rId7" Type="http://schemas.openxmlformats.org/officeDocument/2006/relationships/hyperlink" Target="consultantplus://offline/ref=3858BC2270FAC9CBD9617E71E714F83D60C38A866EE393FF8CBF8EBD2DXA49G" TargetMode="External"/><Relationship Id="rId12" Type="http://schemas.openxmlformats.org/officeDocument/2006/relationships/hyperlink" Target="consultantplus://offline/ref=3858BC2270FAC9CBD9617E71E714F83D60C98E896AE093FF8CBF8EBD2DXA49G" TargetMode="External"/><Relationship Id="rId17" Type="http://schemas.openxmlformats.org/officeDocument/2006/relationships/hyperlink" Target="consultantplus://offline/ref=3858BC2270FAC9CBD9617E71E714F83D63C8828C6DE193FF8CBF8EBD2DXA49G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858BC2270FAC9CBD9617E71E714F83D60C88B866DE593FF8CBF8EBD2DXA49G" TargetMode="External"/><Relationship Id="rId20" Type="http://schemas.openxmlformats.org/officeDocument/2006/relationships/hyperlink" Target="consultantplus://offline/ref=3858BC2270FAC9CBD9617E71E714F83D61C68C8E60EBCEF584E682BFX24A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858BC2270FAC9CBD9617E71E714F83D60C98C8661E993FF8CBF8EBD2DXA49G" TargetMode="External"/><Relationship Id="rId11" Type="http://schemas.openxmlformats.org/officeDocument/2006/relationships/hyperlink" Target="consultantplus://offline/ref=3858BC2270FAC9CBD9617E71E714F83D63C8828C6AE993FF8CBF8EBD2DXA49G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3858BC2270FAC9CBD9617E71E714F83D60C98C8660E993FF8CBF8EBD2DXA49G" TargetMode="External"/><Relationship Id="rId23" Type="http://schemas.openxmlformats.org/officeDocument/2006/relationships/hyperlink" Target="consultantplus://offline/ref=3858BC2270FAC9CBD9617E71E714F83D63C8828C6DE893FF8CBF8EBD2DXA49G" TargetMode="External"/><Relationship Id="rId10" Type="http://schemas.openxmlformats.org/officeDocument/2006/relationships/hyperlink" Target="consultantplus://offline/ref=3858BC2270FAC9CBD9617E71E714F83D63C8828C6DE193FF8CBF8EBD2DXA49G" TargetMode="External"/><Relationship Id="rId19" Type="http://schemas.openxmlformats.org/officeDocument/2006/relationships/hyperlink" Target="consultantplus://offline/ref=3858BC2270FAC9CBD9617E71E714F83D60C98C8660E993FF8CBF8EBD2DXA49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858BC2270FAC9CBD9617E71E714F83D60C88B866DE593FF8CBF8EBD2DXA49G" TargetMode="External"/><Relationship Id="rId14" Type="http://schemas.openxmlformats.org/officeDocument/2006/relationships/hyperlink" Target="consultantplus://offline/ref=3858BC2270FAC9CBD9617E71E714F83D60C38A866EE393FF8CBF8EBD2DXA49G" TargetMode="External"/><Relationship Id="rId22" Type="http://schemas.openxmlformats.org/officeDocument/2006/relationships/hyperlink" Target="consultantplus://offline/ref=3858BC2270FAC9CBD9617E71E714F83D61C78B8869EBCEF584E682BFX24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2267</Words>
  <Characters>12924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Бодякова Ирина Валерьевна</dc:creator>
  <cp:lastModifiedBy>Бодякова Ирина Валерьевна</cp:lastModifiedBy>
  <cp:revision>1</cp:revision>
  <dcterms:created xsi:type="dcterms:W3CDTF">2018-03-30T06:56:00Z</dcterms:created>
  <dcterms:modified xsi:type="dcterms:W3CDTF">2018-03-30T06:58:00Z</dcterms:modified>
</cp:coreProperties>
</file>