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1C7" w:rsidRPr="00610532" w:rsidRDefault="006C11C7" w:rsidP="006C11C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0"/>
      <w:bookmarkEnd w:id="0"/>
      <w:r w:rsidRPr="00610532">
        <w:rPr>
          <w:rFonts w:ascii="Times New Roman" w:hAnsi="Times New Roman" w:cs="Times New Roman"/>
          <w:b/>
          <w:sz w:val="24"/>
          <w:szCs w:val="24"/>
        </w:rPr>
        <w:t>Сводный отчет</w:t>
      </w:r>
    </w:p>
    <w:p w:rsidR="006C11C7" w:rsidRPr="00610532" w:rsidRDefault="006C11C7" w:rsidP="006C11C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532">
        <w:rPr>
          <w:rFonts w:ascii="Times New Roman" w:hAnsi="Times New Roman" w:cs="Times New Roman"/>
          <w:b/>
          <w:sz w:val="24"/>
          <w:szCs w:val="24"/>
        </w:rPr>
        <w:t>о результатах проведения оценки регулирующего воздействия</w:t>
      </w:r>
    </w:p>
    <w:p w:rsidR="006C11C7" w:rsidRPr="00610532" w:rsidRDefault="006C11C7" w:rsidP="006C11C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532">
        <w:rPr>
          <w:rFonts w:ascii="Times New Roman" w:hAnsi="Times New Roman" w:cs="Times New Roman"/>
          <w:b/>
          <w:sz w:val="24"/>
          <w:szCs w:val="24"/>
        </w:rPr>
        <w:t>проекта нормативного правового акта</w:t>
      </w:r>
    </w:p>
    <w:p w:rsidR="00034F31" w:rsidRPr="00610532" w:rsidRDefault="001265E5" w:rsidP="00610532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</w:p>
    <w:p w:rsidR="006C11C7" w:rsidRPr="00610532" w:rsidRDefault="006C11C7" w:rsidP="00610532">
      <w:pPr>
        <w:pStyle w:val="ConsPlusNormal"/>
        <w:shd w:val="clear" w:color="auto" w:fill="FFFFFF" w:themeFill="background1"/>
        <w:ind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532">
        <w:rPr>
          <w:rFonts w:ascii="Times New Roman" w:hAnsi="Times New Roman" w:cs="Times New Roman"/>
          <w:b/>
          <w:sz w:val="24"/>
          <w:szCs w:val="24"/>
        </w:rPr>
        <w:t>1. Общая информация:</w:t>
      </w:r>
    </w:p>
    <w:p w:rsidR="006C11C7" w:rsidRPr="00610532" w:rsidRDefault="006C11C7" w:rsidP="00610532">
      <w:pPr>
        <w:pStyle w:val="ConsPlusNormal"/>
        <w:shd w:val="clear" w:color="auto" w:fill="FFFFFF" w:themeFill="background1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0532">
        <w:rPr>
          <w:rFonts w:ascii="Times New Roman" w:hAnsi="Times New Roman" w:cs="Times New Roman"/>
          <w:sz w:val="24"/>
          <w:szCs w:val="24"/>
        </w:rPr>
        <w:t>1.1. Орган-разработчик (инициатор проекта закона Белгородской области):</w:t>
      </w:r>
    </w:p>
    <w:p w:rsidR="00465709" w:rsidRPr="00610532" w:rsidRDefault="00465709" w:rsidP="0061053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532">
        <w:rPr>
          <w:rFonts w:ascii="Times New Roman" w:hAnsi="Times New Roman" w:cs="Times New Roman"/>
          <w:sz w:val="24"/>
          <w:szCs w:val="24"/>
        </w:rPr>
        <w:t>Управление по труду и занятости населения Белгородской области (далее – управление)</w:t>
      </w:r>
    </w:p>
    <w:p w:rsidR="006C11C7" w:rsidRPr="00610532" w:rsidRDefault="006C11C7" w:rsidP="00610532">
      <w:pPr>
        <w:pStyle w:val="ConsPlusNormal"/>
        <w:shd w:val="clear" w:color="auto" w:fill="FFFFFF" w:themeFill="background1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0532">
        <w:rPr>
          <w:rFonts w:ascii="Times New Roman" w:hAnsi="Times New Roman" w:cs="Times New Roman"/>
          <w:sz w:val="24"/>
          <w:szCs w:val="24"/>
        </w:rPr>
        <w:t>1.2. Вид и наименование проекта нормативного правового акта:</w:t>
      </w:r>
    </w:p>
    <w:p w:rsidR="00465709" w:rsidRPr="00610532" w:rsidRDefault="00465709" w:rsidP="0061053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532">
        <w:rPr>
          <w:rFonts w:ascii="Times New Roman" w:hAnsi="Times New Roman" w:cs="Times New Roman"/>
          <w:sz w:val="24"/>
          <w:szCs w:val="24"/>
        </w:rPr>
        <w:t>Проект постановления Правительства Белгородской области «</w:t>
      </w:r>
      <w:r w:rsidRPr="00610532">
        <w:rPr>
          <w:rFonts w:ascii="Times New Roman" w:eastAsia="Arial" w:hAnsi="Times New Roman" w:cs="Times New Roman"/>
          <w:sz w:val="24"/>
          <w:szCs w:val="24"/>
        </w:rPr>
        <w:t xml:space="preserve">Об </w:t>
      </w:r>
      <w:r w:rsidRPr="00610532">
        <w:rPr>
          <w:rFonts w:ascii="Times New Roman" w:hAnsi="Times New Roman" w:cs="Times New Roman"/>
          <w:sz w:val="24"/>
          <w:szCs w:val="24"/>
        </w:rPr>
        <w:t>утверждении Положения о региональном государственном контроле (надзоре) за приемом на работу инвалидов в пределах установленной квоты» (далее – проект, постановление)</w:t>
      </w:r>
    </w:p>
    <w:p w:rsidR="006C11C7" w:rsidRPr="00610532" w:rsidRDefault="006C11C7" w:rsidP="00610532">
      <w:pPr>
        <w:pStyle w:val="ConsPlusNormal"/>
        <w:shd w:val="clear" w:color="auto" w:fill="FFFFFF" w:themeFill="background1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0532">
        <w:rPr>
          <w:rFonts w:ascii="Times New Roman" w:hAnsi="Times New Roman" w:cs="Times New Roman"/>
          <w:sz w:val="24"/>
          <w:szCs w:val="24"/>
        </w:rPr>
        <w:t>1.3. Сроки проведения публичного обсуждения проекта нормативного правового акта:</w:t>
      </w:r>
    </w:p>
    <w:p w:rsidR="006C11C7" w:rsidRPr="00610532" w:rsidRDefault="00465709" w:rsidP="00610532">
      <w:pPr>
        <w:pStyle w:val="ConsPlusNormal"/>
        <w:shd w:val="clear" w:color="auto" w:fill="FFFFFF" w:themeFill="background1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0532">
        <w:rPr>
          <w:rFonts w:ascii="Times New Roman" w:hAnsi="Times New Roman" w:cs="Times New Roman"/>
          <w:sz w:val="24"/>
          <w:szCs w:val="24"/>
        </w:rPr>
        <w:t xml:space="preserve">начало: </w:t>
      </w:r>
      <w:r w:rsidR="001265E5">
        <w:rPr>
          <w:rFonts w:ascii="Times New Roman" w:hAnsi="Times New Roman" w:cs="Times New Roman"/>
          <w:sz w:val="24"/>
          <w:szCs w:val="24"/>
        </w:rPr>
        <w:t>9</w:t>
      </w:r>
      <w:r w:rsidR="00FB0F08" w:rsidRPr="00610532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6C11C7" w:rsidRPr="00610532">
        <w:rPr>
          <w:rFonts w:ascii="Times New Roman" w:hAnsi="Times New Roman" w:cs="Times New Roman"/>
          <w:sz w:val="24"/>
          <w:szCs w:val="24"/>
        </w:rPr>
        <w:t xml:space="preserve"> 20</w:t>
      </w:r>
      <w:r w:rsidRPr="00610532">
        <w:rPr>
          <w:rFonts w:ascii="Times New Roman" w:hAnsi="Times New Roman" w:cs="Times New Roman"/>
          <w:sz w:val="24"/>
          <w:szCs w:val="24"/>
        </w:rPr>
        <w:t>21</w:t>
      </w:r>
      <w:r w:rsidR="00AD5FFC" w:rsidRPr="00610532">
        <w:rPr>
          <w:rFonts w:ascii="Times New Roman" w:hAnsi="Times New Roman" w:cs="Times New Roman"/>
          <w:sz w:val="24"/>
          <w:szCs w:val="24"/>
        </w:rPr>
        <w:t xml:space="preserve"> года</w:t>
      </w:r>
      <w:r w:rsidR="006C11C7" w:rsidRPr="00610532">
        <w:rPr>
          <w:rFonts w:ascii="Times New Roman" w:hAnsi="Times New Roman" w:cs="Times New Roman"/>
          <w:sz w:val="24"/>
          <w:szCs w:val="24"/>
        </w:rPr>
        <w:t>;</w:t>
      </w:r>
    </w:p>
    <w:p w:rsidR="006C11C7" w:rsidRPr="00610532" w:rsidRDefault="00465709" w:rsidP="00610532">
      <w:pPr>
        <w:pStyle w:val="ConsPlusNormal"/>
        <w:shd w:val="clear" w:color="auto" w:fill="FFFFFF" w:themeFill="background1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0532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1265E5">
        <w:rPr>
          <w:rFonts w:ascii="Times New Roman" w:hAnsi="Times New Roman" w:cs="Times New Roman"/>
          <w:sz w:val="24"/>
          <w:szCs w:val="24"/>
        </w:rPr>
        <w:t>22</w:t>
      </w:r>
      <w:bookmarkStart w:id="1" w:name="_GoBack"/>
      <w:bookmarkEnd w:id="1"/>
      <w:r w:rsidRPr="00610532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6C11C7" w:rsidRPr="00610532">
        <w:rPr>
          <w:rFonts w:ascii="Times New Roman" w:hAnsi="Times New Roman" w:cs="Times New Roman"/>
          <w:sz w:val="24"/>
          <w:szCs w:val="24"/>
        </w:rPr>
        <w:t xml:space="preserve"> 20</w:t>
      </w:r>
      <w:r w:rsidRPr="00610532">
        <w:rPr>
          <w:rFonts w:ascii="Times New Roman" w:hAnsi="Times New Roman" w:cs="Times New Roman"/>
          <w:sz w:val="24"/>
          <w:szCs w:val="24"/>
        </w:rPr>
        <w:t>21</w:t>
      </w:r>
      <w:r w:rsidR="006C11C7" w:rsidRPr="00610532">
        <w:rPr>
          <w:rFonts w:ascii="Times New Roman" w:hAnsi="Times New Roman" w:cs="Times New Roman"/>
          <w:sz w:val="24"/>
          <w:szCs w:val="24"/>
        </w:rPr>
        <w:t xml:space="preserve"> г</w:t>
      </w:r>
      <w:r w:rsidR="00AD5FFC" w:rsidRPr="00610532">
        <w:rPr>
          <w:rFonts w:ascii="Times New Roman" w:hAnsi="Times New Roman" w:cs="Times New Roman"/>
          <w:sz w:val="24"/>
          <w:szCs w:val="24"/>
        </w:rPr>
        <w:t>ода</w:t>
      </w:r>
      <w:r w:rsidR="006C11C7" w:rsidRPr="00610532">
        <w:rPr>
          <w:rFonts w:ascii="Times New Roman" w:hAnsi="Times New Roman" w:cs="Times New Roman"/>
          <w:sz w:val="24"/>
          <w:szCs w:val="24"/>
        </w:rPr>
        <w:t>.</w:t>
      </w:r>
    </w:p>
    <w:p w:rsidR="00FB0F08" w:rsidRPr="00610532" w:rsidRDefault="006C11C7" w:rsidP="00610532">
      <w:pPr>
        <w:pStyle w:val="ConsPlusNormal"/>
        <w:shd w:val="clear" w:color="auto" w:fill="FFFFFF" w:themeFill="background1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0532">
        <w:rPr>
          <w:rFonts w:ascii="Times New Roman" w:hAnsi="Times New Roman" w:cs="Times New Roman"/>
          <w:sz w:val="24"/>
          <w:szCs w:val="24"/>
        </w:rPr>
        <w:t>1.4. Степень регулирующего воздействия проекта нормативного правового акта:</w:t>
      </w:r>
      <w:r w:rsidR="00FB0F08" w:rsidRPr="00610532">
        <w:rPr>
          <w:rFonts w:ascii="Times New Roman" w:hAnsi="Times New Roman" w:cs="Times New Roman"/>
          <w:sz w:val="24"/>
          <w:szCs w:val="24"/>
        </w:rPr>
        <w:t xml:space="preserve"> </w:t>
      </w:r>
      <w:r w:rsidR="00344B9D" w:rsidRPr="00610532">
        <w:rPr>
          <w:rFonts w:ascii="Times New Roman" w:hAnsi="Times New Roman" w:cs="Times New Roman"/>
          <w:sz w:val="24"/>
          <w:szCs w:val="24"/>
        </w:rPr>
        <w:t>Средняя</w:t>
      </w:r>
      <w:r w:rsidR="00FB0F08" w:rsidRPr="00610532">
        <w:rPr>
          <w:rFonts w:ascii="Times New Roman" w:hAnsi="Times New Roman" w:cs="Times New Roman"/>
          <w:sz w:val="24"/>
          <w:szCs w:val="24"/>
        </w:rPr>
        <w:t>.</w:t>
      </w:r>
    </w:p>
    <w:p w:rsidR="006E1479" w:rsidRPr="00610532" w:rsidRDefault="006E1479" w:rsidP="00610532">
      <w:pPr>
        <w:keepNext/>
        <w:keepLines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532">
        <w:rPr>
          <w:rFonts w:ascii="Times New Roman" w:hAnsi="Times New Roman" w:cs="Times New Roman"/>
          <w:sz w:val="24"/>
          <w:szCs w:val="24"/>
        </w:rPr>
        <w:t>Проект постановления содержит положения, изменяющие ранее предусмотренные нормативным правовым</w:t>
      </w:r>
      <w:r w:rsidR="00B20D01">
        <w:rPr>
          <w:rFonts w:ascii="Times New Roman" w:hAnsi="Times New Roman" w:cs="Times New Roman"/>
          <w:sz w:val="24"/>
          <w:szCs w:val="24"/>
        </w:rPr>
        <w:t xml:space="preserve"> акт</w:t>
      </w:r>
      <w:r w:rsidR="009E1BA3">
        <w:rPr>
          <w:rFonts w:ascii="Times New Roman" w:hAnsi="Times New Roman" w:cs="Times New Roman"/>
          <w:sz w:val="24"/>
          <w:szCs w:val="24"/>
        </w:rPr>
        <w:t>о</w:t>
      </w:r>
      <w:r w:rsidRPr="00610532">
        <w:rPr>
          <w:rFonts w:ascii="Times New Roman" w:hAnsi="Times New Roman" w:cs="Times New Roman"/>
          <w:sz w:val="24"/>
          <w:szCs w:val="24"/>
        </w:rPr>
        <w:t xml:space="preserve">м Белгородской области обязанности для субъектов предпринимательской деятельности. </w:t>
      </w:r>
      <w:proofErr w:type="gramStart"/>
      <w:r w:rsidRPr="00610532">
        <w:rPr>
          <w:rFonts w:ascii="Times New Roman" w:hAnsi="Times New Roman" w:cs="Times New Roman"/>
          <w:sz w:val="24"/>
          <w:szCs w:val="24"/>
        </w:rPr>
        <w:t>Ранее действующий Порядок организации и осуществления государственного 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 на территории Белгородской области, утвержденный постановлением Правительства Белгородской области от 18 декабря 2017 года № 477-пп предусматривал проведение проверок всех организаций с численностью не менее 35 человек, в форме документарных</w:t>
      </w:r>
      <w:proofErr w:type="gramEnd"/>
      <w:r w:rsidRPr="00610532">
        <w:rPr>
          <w:rFonts w:ascii="Times New Roman" w:hAnsi="Times New Roman" w:cs="Times New Roman"/>
          <w:sz w:val="24"/>
          <w:szCs w:val="24"/>
        </w:rPr>
        <w:t xml:space="preserve"> (плановых и внеплановых) и выездных (плановых и внеплановых) проверок. При этом плановая проверка проводилась не более чем один раз в три года. Проектом постановления устанавливается осуществление контроля (надзора) за приемом на работу инвалидов в пределах установленной квоты на основе управления рисками причинения вреда (ущерба) охраняемым законом ценностям. Проект постановления, определяя критерии отнесения объектов контроля к категориям риска причинения вреда (ущерба) в рамках осуществления государственного контроля, подразделяет организации с численностью не менее 35 человек на организации с</w:t>
      </w:r>
      <w:r w:rsidR="003A4688" w:rsidRPr="00610532">
        <w:rPr>
          <w:rFonts w:ascii="Times New Roman" w:hAnsi="Times New Roman" w:cs="Times New Roman"/>
          <w:sz w:val="24"/>
          <w:szCs w:val="24"/>
        </w:rPr>
        <w:t>о</w:t>
      </w:r>
      <w:r w:rsidRPr="00610532">
        <w:rPr>
          <w:rFonts w:ascii="Times New Roman" w:hAnsi="Times New Roman" w:cs="Times New Roman"/>
          <w:sz w:val="24"/>
          <w:szCs w:val="24"/>
        </w:rPr>
        <w:t xml:space="preserve"> </w:t>
      </w:r>
      <w:r w:rsidR="003A4688" w:rsidRPr="00610532">
        <w:rPr>
          <w:rFonts w:ascii="Times New Roman" w:hAnsi="Times New Roman" w:cs="Times New Roman"/>
          <w:sz w:val="24"/>
          <w:szCs w:val="24"/>
        </w:rPr>
        <w:t>средней, умеренной</w:t>
      </w:r>
      <w:r w:rsidRPr="00610532">
        <w:rPr>
          <w:rFonts w:ascii="Times New Roman" w:hAnsi="Times New Roman" w:cs="Times New Roman"/>
          <w:sz w:val="24"/>
          <w:szCs w:val="24"/>
        </w:rPr>
        <w:t xml:space="preserve"> и низкой категорией риска.</w:t>
      </w:r>
    </w:p>
    <w:p w:rsidR="006C11C7" w:rsidRPr="00610532" w:rsidRDefault="00FB0F08" w:rsidP="00610532">
      <w:pPr>
        <w:pStyle w:val="ConsPlusNormal"/>
        <w:shd w:val="clear" w:color="auto" w:fill="FFFFFF" w:themeFill="background1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05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Проектом постановления устанавливаются дополнительные виды профилактических мероприятий – </w:t>
      </w:r>
      <w:proofErr w:type="spellStart"/>
      <w:r w:rsidRPr="00610532">
        <w:rPr>
          <w:rFonts w:ascii="Times New Roman" w:eastAsia="Calibri" w:hAnsi="Times New Roman" w:cs="Times New Roman"/>
          <w:sz w:val="24"/>
          <w:szCs w:val="24"/>
          <w:lang w:eastAsia="en-US"/>
        </w:rPr>
        <w:t>самообследование</w:t>
      </w:r>
      <w:proofErr w:type="spellEnd"/>
      <w:r w:rsidRPr="00610532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610532">
        <w:rPr>
          <w:rFonts w:ascii="Times New Roman" w:hAnsi="Times New Roman" w:cs="Times New Roman"/>
          <w:sz w:val="24"/>
          <w:szCs w:val="24"/>
        </w:rPr>
        <w:t xml:space="preserve"> </w:t>
      </w:r>
      <w:r w:rsidRPr="00610532">
        <w:rPr>
          <w:rFonts w:ascii="Times New Roman" w:eastAsia="Calibri" w:hAnsi="Times New Roman" w:cs="Times New Roman"/>
          <w:sz w:val="24"/>
          <w:szCs w:val="24"/>
          <w:lang w:eastAsia="en-US"/>
        </w:rPr>
        <w:t>профилактический визит, изменяется алгоритм проведения консультирования (разъяснения по вопросам, связанным с организацией и осуществлением регионального государственного надзора) для субъектов предпринимательской деятельности.</w:t>
      </w:r>
      <w:r w:rsidR="00344B9D" w:rsidRPr="006105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1C7" w:rsidRPr="00610532" w:rsidRDefault="006C11C7" w:rsidP="00610532">
      <w:pPr>
        <w:pStyle w:val="ConsPlusNormal"/>
        <w:shd w:val="clear" w:color="auto" w:fill="FFFFFF" w:themeFill="background1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0532">
        <w:rPr>
          <w:rFonts w:ascii="Times New Roman" w:hAnsi="Times New Roman" w:cs="Times New Roman"/>
          <w:sz w:val="24"/>
          <w:szCs w:val="24"/>
        </w:rPr>
        <w:t>1.5. Контактная информация об исполнителе в органе-разработчике:</w:t>
      </w:r>
    </w:p>
    <w:p w:rsidR="006C11C7" w:rsidRPr="00610532" w:rsidRDefault="006C11C7" w:rsidP="00610532">
      <w:pPr>
        <w:pStyle w:val="ConsPlusNormal"/>
        <w:shd w:val="clear" w:color="auto" w:fill="FFFFFF" w:themeFill="background1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0532">
        <w:rPr>
          <w:rFonts w:ascii="Times New Roman" w:hAnsi="Times New Roman" w:cs="Times New Roman"/>
          <w:sz w:val="24"/>
          <w:szCs w:val="24"/>
        </w:rPr>
        <w:t xml:space="preserve">Ф.И.О.: </w:t>
      </w:r>
      <w:proofErr w:type="spellStart"/>
      <w:r w:rsidR="00201D6B" w:rsidRPr="00610532">
        <w:rPr>
          <w:rFonts w:ascii="Times New Roman" w:hAnsi="Times New Roman" w:cs="Times New Roman"/>
          <w:sz w:val="24"/>
          <w:szCs w:val="24"/>
        </w:rPr>
        <w:t>Штампко</w:t>
      </w:r>
      <w:proofErr w:type="spellEnd"/>
      <w:r w:rsidR="00201D6B" w:rsidRPr="00610532">
        <w:rPr>
          <w:rFonts w:ascii="Times New Roman" w:hAnsi="Times New Roman" w:cs="Times New Roman"/>
          <w:sz w:val="24"/>
          <w:szCs w:val="24"/>
        </w:rPr>
        <w:t xml:space="preserve"> Наталья Ивановна</w:t>
      </w:r>
    </w:p>
    <w:p w:rsidR="006C11C7" w:rsidRPr="00610532" w:rsidRDefault="006C11C7" w:rsidP="00610532">
      <w:pPr>
        <w:pStyle w:val="ConsPlusNormal"/>
        <w:shd w:val="clear" w:color="auto" w:fill="FFFFFF" w:themeFill="background1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0532"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="00201D6B" w:rsidRPr="00610532">
        <w:rPr>
          <w:rFonts w:ascii="Times New Roman" w:hAnsi="Times New Roman" w:cs="Times New Roman"/>
          <w:sz w:val="24"/>
          <w:szCs w:val="24"/>
        </w:rPr>
        <w:t>заместитель начальника отдела специальных программ занятости</w:t>
      </w:r>
    </w:p>
    <w:p w:rsidR="006C11C7" w:rsidRPr="00610532" w:rsidRDefault="006C11C7" w:rsidP="00610532">
      <w:pPr>
        <w:pStyle w:val="ConsPlusNormal"/>
        <w:shd w:val="clear" w:color="auto" w:fill="FFFFFF" w:themeFill="background1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0532">
        <w:rPr>
          <w:rFonts w:ascii="Times New Roman" w:hAnsi="Times New Roman" w:cs="Times New Roman"/>
          <w:sz w:val="24"/>
          <w:szCs w:val="24"/>
        </w:rPr>
        <w:t xml:space="preserve">Тел.: </w:t>
      </w:r>
      <w:r w:rsidR="00201D6B" w:rsidRPr="00610532">
        <w:rPr>
          <w:rFonts w:ascii="Times New Roman" w:hAnsi="Times New Roman" w:cs="Times New Roman"/>
          <w:sz w:val="24"/>
          <w:szCs w:val="24"/>
        </w:rPr>
        <w:t xml:space="preserve">(4722) 33-96-31 </w:t>
      </w:r>
      <w:r w:rsidRPr="00610532">
        <w:rPr>
          <w:rFonts w:ascii="Times New Roman" w:hAnsi="Times New Roman" w:cs="Times New Roman"/>
          <w:sz w:val="24"/>
          <w:szCs w:val="24"/>
        </w:rPr>
        <w:t xml:space="preserve"> Адрес электронной почты: </w:t>
      </w:r>
      <w:hyperlink r:id="rId5" w:history="1">
        <w:r w:rsidR="00201D6B" w:rsidRPr="00610532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utzn-31-ospz-6@list.ru</w:t>
        </w:r>
      </w:hyperlink>
    </w:p>
    <w:p w:rsidR="006C11C7" w:rsidRPr="00610532" w:rsidRDefault="006C11C7" w:rsidP="00610532">
      <w:pPr>
        <w:pStyle w:val="ConsPlusNormal"/>
        <w:shd w:val="clear" w:color="auto" w:fill="FFFFFF" w:themeFill="background1"/>
        <w:ind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532">
        <w:rPr>
          <w:rFonts w:ascii="Times New Roman" w:hAnsi="Times New Roman" w:cs="Times New Roman"/>
          <w:b/>
          <w:sz w:val="24"/>
          <w:szCs w:val="24"/>
        </w:rPr>
        <w:t>2. Описание проблемы, на решение которой направлено вводимое правовое регулирование:</w:t>
      </w:r>
    </w:p>
    <w:p w:rsidR="00052C9F" w:rsidRPr="00610532" w:rsidRDefault="006C11C7" w:rsidP="00610532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0532">
        <w:rPr>
          <w:rFonts w:ascii="Times New Roman" w:hAnsi="Times New Roman" w:cs="Times New Roman"/>
          <w:sz w:val="24"/>
          <w:szCs w:val="24"/>
        </w:rPr>
        <w:t>2.1. Проблема, на решение которой направлен предлагаемый способ правового регулирования:</w:t>
      </w:r>
    </w:p>
    <w:p w:rsidR="003A4688" w:rsidRPr="00610532" w:rsidRDefault="0061699C" w:rsidP="00610532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532">
        <w:rPr>
          <w:rFonts w:ascii="Times New Roman" w:eastAsia="Calibri" w:hAnsi="Times New Roman" w:cs="Times New Roman"/>
          <w:sz w:val="24"/>
          <w:szCs w:val="24"/>
        </w:rPr>
        <w:t xml:space="preserve">Отсутствие на региональном уровне закрепленного нормативным правовым актом </w:t>
      </w:r>
      <w:proofErr w:type="gramStart"/>
      <w:r w:rsidRPr="00610532">
        <w:rPr>
          <w:rFonts w:ascii="Times New Roman" w:hAnsi="Times New Roman" w:cs="Times New Roman"/>
          <w:sz w:val="24"/>
          <w:szCs w:val="24"/>
        </w:rPr>
        <w:t>риск-ориентированного</w:t>
      </w:r>
      <w:proofErr w:type="gramEnd"/>
      <w:r w:rsidRPr="00610532">
        <w:rPr>
          <w:rFonts w:ascii="Times New Roman" w:hAnsi="Times New Roman" w:cs="Times New Roman"/>
          <w:sz w:val="24"/>
          <w:szCs w:val="24"/>
        </w:rPr>
        <w:t xml:space="preserve"> подхода при осуществлении контроля (надзора) за приемом на работу инвалидов в пределах установленной квоты</w:t>
      </w:r>
      <w:r w:rsidR="003A4688" w:rsidRPr="00610532">
        <w:rPr>
          <w:rFonts w:ascii="Times New Roman" w:hAnsi="Times New Roman" w:cs="Times New Roman"/>
          <w:sz w:val="24"/>
          <w:szCs w:val="24"/>
        </w:rPr>
        <w:t>.</w:t>
      </w:r>
    </w:p>
    <w:p w:rsidR="0061699C" w:rsidRPr="00610532" w:rsidRDefault="0061699C" w:rsidP="00610532">
      <w:pPr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532">
        <w:rPr>
          <w:rFonts w:ascii="Times New Roman" w:eastAsia="Calibri" w:hAnsi="Times New Roman" w:cs="Times New Roman"/>
          <w:sz w:val="24"/>
          <w:szCs w:val="24"/>
        </w:rPr>
        <w:lastRenderedPageBreak/>
        <w:t>Снижение административного воздействия на хозяйствующие субъекты, недостаточное количество профилактических мероприятий в области квотирования рабочих мест для трудоустройства инвалидов на территории Белгородской области.</w:t>
      </w:r>
    </w:p>
    <w:p w:rsidR="006C11C7" w:rsidRPr="00610532" w:rsidRDefault="006C11C7" w:rsidP="00610532">
      <w:pPr>
        <w:pStyle w:val="ConsPlusNormal"/>
        <w:shd w:val="clear" w:color="auto" w:fill="FFFFFF" w:themeFill="background1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0532">
        <w:rPr>
          <w:rFonts w:ascii="Times New Roman" w:hAnsi="Times New Roman" w:cs="Times New Roman"/>
          <w:sz w:val="24"/>
          <w:szCs w:val="24"/>
        </w:rPr>
        <w:t>2.2. Информация о возникновении и выявлении проблемы:</w:t>
      </w:r>
    </w:p>
    <w:p w:rsidR="006C0191" w:rsidRPr="00610532" w:rsidRDefault="0061699C" w:rsidP="006105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0532">
        <w:rPr>
          <w:rFonts w:ascii="Times New Roman" w:eastAsia="Calibri" w:hAnsi="Times New Roman" w:cs="Times New Roman"/>
          <w:sz w:val="24"/>
          <w:szCs w:val="24"/>
        </w:rPr>
        <w:t xml:space="preserve">Согласно </w:t>
      </w:r>
      <w:r w:rsidR="006C0191" w:rsidRPr="00610532">
        <w:rPr>
          <w:rFonts w:ascii="Times New Roman" w:eastAsia="Calibri" w:hAnsi="Times New Roman" w:cs="Times New Roman"/>
          <w:sz w:val="24"/>
          <w:szCs w:val="24"/>
        </w:rPr>
        <w:t xml:space="preserve">п. 1-2 статьи 23 </w:t>
      </w:r>
      <w:bookmarkStart w:id="2" w:name="_Hlk81301438"/>
      <w:r w:rsidRPr="00610532">
        <w:rPr>
          <w:rFonts w:ascii="Times New Roman" w:hAnsi="Times New Roman" w:cs="Times New Roman"/>
          <w:sz w:val="24"/>
          <w:szCs w:val="24"/>
        </w:rPr>
        <w:t xml:space="preserve">Федерального закона от 31 июля 2020 года № 248-ФЗ                                     «О государственном контроле (надзоре) и муниципальном контроле в Российской Федерации» </w:t>
      </w:r>
      <w:bookmarkEnd w:id="2"/>
      <w:r w:rsidRPr="00610532">
        <w:rPr>
          <w:rFonts w:ascii="Times New Roman" w:hAnsi="Times New Roman" w:cs="Times New Roman"/>
          <w:sz w:val="24"/>
          <w:szCs w:val="24"/>
        </w:rPr>
        <w:t>(далее - Закон 248-ФЗ)</w:t>
      </w:r>
      <w:r w:rsidR="006C0191" w:rsidRPr="006105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0191" w:rsidRPr="00610532">
        <w:rPr>
          <w:rFonts w:ascii="Times New Roman" w:hAnsi="Times New Roman" w:cs="Times New Roman"/>
          <w:sz w:val="24"/>
          <w:szCs w:val="24"/>
        </w:rPr>
        <w:t>контрольный (надзорный) орган для целей управления рисками причинения вреда (ущерба) при осуществлении государственного контроля (надзора) относит объекты контроля к одной из категорий риска, которые должны быть предусмотрены Положением о виде контроля.</w:t>
      </w:r>
      <w:proofErr w:type="gramEnd"/>
      <w:r w:rsidR="006C0191" w:rsidRPr="00610532">
        <w:rPr>
          <w:rFonts w:ascii="Times New Roman" w:hAnsi="Times New Roman" w:cs="Times New Roman"/>
          <w:sz w:val="24"/>
          <w:szCs w:val="24"/>
        </w:rPr>
        <w:t xml:space="preserve"> </w:t>
      </w:r>
      <w:r w:rsidR="006C0191" w:rsidRPr="00610532">
        <w:rPr>
          <w:rFonts w:ascii="Times New Roman" w:eastAsia="Times New Roman" w:hAnsi="Times New Roman" w:cs="Times New Roman"/>
          <w:sz w:val="24"/>
          <w:szCs w:val="24"/>
        </w:rPr>
        <w:t xml:space="preserve">Ранее </w:t>
      </w:r>
      <w:proofErr w:type="gramStart"/>
      <w:r w:rsidR="006C0191" w:rsidRPr="00610532">
        <w:rPr>
          <w:rFonts w:ascii="Times New Roman" w:eastAsia="Times New Roman" w:hAnsi="Times New Roman" w:cs="Times New Roman"/>
          <w:sz w:val="24"/>
          <w:szCs w:val="24"/>
        </w:rPr>
        <w:t>риск-ориентированный</w:t>
      </w:r>
      <w:proofErr w:type="gramEnd"/>
      <w:r w:rsidR="006C0191" w:rsidRPr="00610532">
        <w:rPr>
          <w:rFonts w:ascii="Times New Roman" w:eastAsia="Times New Roman" w:hAnsi="Times New Roman" w:cs="Times New Roman"/>
          <w:sz w:val="24"/>
          <w:szCs w:val="24"/>
        </w:rPr>
        <w:t xml:space="preserve"> подход</w:t>
      </w:r>
      <w:r w:rsidR="006C0191" w:rsidRPr="00610532">
        <w:rPr>
          <w:rFonts w:ascii="Times New Roman" w:hAnsi="Times New Roman" w:cs="Times New Roman"/>
          <w:sz w:val="24"/>
          <w:szCs w:val="24"/>
        </w:rPr>
        <w:t xml:space="preserve"> при осуществлении контроля (надзора) за приемом на работу инвалидов в пределах установленной квоты не применялся.</w:t>
      </w:r>
    </w:p>
    <w:p w:rsidR="0061699C" w:rsidRPr="00610532" w:rsidRDefault="0061699C" w:rsidP="00610532">
      <w:pPr>
        <w:pStyle w:val="ConsPlusNormal"/>
        <w:shd w:val="clear" w:color="auto" w:fill="FFFFFF" w:themeFill="background1"/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6C11C7" w:rsidRPr="00610532" w:rsidRDefault="006C11C7" w:rsidP="00610532">
      <w:pPr>
        <w:pStyle w:val="ConsPlusNormal"/>
        <w:shd w:val="clear" w:color="auto" w:fill="FFFFFF" w:themeFill="background1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0532">
        <w:rPr>
          <w:rFonts w:ascii="Times New Roman" w:hAnsi="Times New Roman" w:cs="Times New Roman"/>
          <w:sz w:val="24"/>
          <w:szCs w:val="24"/>
        </w:rPr>
        <w:t>2.3. Негативные эффекты, возникающие в связи с наличием рассматриваемой проблемы:</w:t>
      </w:r>
      <w:r w:rsidR="00052C9F" w:rsidRPr="006105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254" w:rsidRPr="00610532" w:rsidRDefault="002C1254" w:rsidP="006105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532">
        <w:rPr>
          <w:rFonts w:ascii="Times New Roman" w:hAnsi="Times New Roman" w:cs="Times New Roman"/>
          <w:sz w:val="24"/>
          <w:szCs w:val="24"/>
        </w:rPr>
        <w:t>Отсутствие эффективной системы управления рисками негативных последствий деятельности организаций, обязанных квотировать рабочие мест для инвалидов, а также недостаточность профилактических мероприятий нарушений обязательных требований.</w:t>
      </w:r>
    </w:p>
    <w:p w:rsidR="0061699C" w:rsidRPr="00610532" w:rsidRDefault="0061699C" w:rsidP="00610532">
      <w:pPr>
        <w:pStyle w:val="ConsPlusNormal"/>
        <w:shd w:val="clear" w:color="auto" w:fill="FFFFFF" w:themeFill="background1"/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6C11C7" w:rsidRPr="00610532" w:rsidRDefault="006C11C7" w:rsidP="00610532">
      <w:pPr>
        <w:pStyle w:val="ConsPlusNormal"/>
        <w:shd w:val="clear" w:color="auto" w:fill="FFFFFF" w:themeFill="background1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0532">
        <w:rPr>
          <w:rFonts w:ascii="Times New Roman" w:hAnsi="Times New Roman" w:cs="Times New Roman"/>
          <w:sz w:val="24"/>
          <w:szCs w:val="24"/>
        </w:rPr>
        <w:t>2.4. Анализ опыта иных субъектов Российской Федерации в соответствующих сферах деятельности</w:t>
      </w:r>
      <w:r w:rsidRPr="006105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C06240" w:rsidRPr="00610532" w:rsidRDefault="00C06240" w:rsidP="006105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532">
        <w:rPr>
          <w:rFonts w:ascii="Times New Roman" w:hAnsi="Times New Roman" w:cs="Times New Roman"/>
          <w:sz w:val="24"/>
          <w:szCs w:val="24"/>
        </w:rPr>
        <w:t>В настоящее время всеми субъектами Российской Федерации осуществляется разработка нормативно-правовых актов об утверждении  Положений о региональном государственном контроле (надзоре) за приемом на работу инвалидов в пределах установленной квоты, в связи с необходимостью приведения его в соответствие с Федеральным законодательством.</w:t>
      </w:r>
    </w:p>
    <w:p w:rsidR="006C11C7" w:rsidRPr="00610532" w:rsidRDefault="006C11C7" w:rsidP="00610532">
      <w:pPr>
        <w:pStyle w:val="ConsPlusNormal"/>
        <w:shd w:val="clear" w:color="auto" w:fill="FFFFFF" w:themeFill="background1"/>
        <w:ind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532">
        <w:rPr>
          <w:rFonts w:ascii="Times New Roman" w:hAnsi="Times New Roman" w:cs="Times New Roman"/>
          <w:b/>
          <w:sz w:val="24"/>
          <w:szCs w:val="24"/>
        </w:rPr>
        <w:t>3. Цели вводимого правового регулирования и измеримые показатели их достижения:</w:t>
      </w:r>
    </w:p>
    <w:p w:rsidR="006C11C7" w:rsidRPr="00610532" w:rsidRDefault="006C11C7" w:rsidP="00610532">
      <w:pPr>
        <w:pStyle w:val="ConsPlusNormal"/>
        <w:shd w:val="clear" w:color="auto" w:fill="FFFFFF" w:themeFill="background1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0532">
        <w:rPr>
          <w:rFonts w:ascii="Times New Roman" w:hAnsi="Times New Roman" w:cs="Times New Roman"/>
          <w:sz w:val="24"/>
          <w:szCs w:val="24"/>
        </w:rPr>
        <w:t>3.1. Описание целей предлагаемого правового регулирования:</w:t>
      </w:r>
    </w:p>
    <w:p w:rsidR="00F82241" w:rsidRPr="00610532" w:rsidRDefault="00387AC1" w:rsidP="006105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pt-a0-000012"/>
          <w:rFonts w:ascii="Times New Roman" w:hAnsi="Times New Roman" w:cs="Times New Roman"/>
          <w:sz w:val="24"/>
          <w:szCs w:val="24"/>
        </w:rPr>
      </w:pPr>
      <w:r w:rsidRPr="00610532">
        <w:rPr>
          <w:rFonts w:ascii="Times New Roman" w:hAnsi="Times New Roman" w:cs="Times New Roman"/>
          <w:sz w:val="24"/>
          <w:szCs w:val="24"/>
        </w:rPr>
        <w:t>Создание результативной и эффективной системы проведения регионального государственного контроля (надзора) за приемом на работу инвалидов в пределах установленной квоты на территории Белгородской области.</w:t>
      </w:r>
      <w:r w:rsidR="00F82241" w:rsidRPr="00610532">
        <w:rPr>
          <w:rFonts w:ascii="Times New Roman" w:hAnsi="Times New Roman" w:cs="Times New Roman"/>
          <w:sz w:val="24"/>
          <w:szCs w:val="24"/>
        </w:rPr>
        <w:t xml:space="preserve"> </w:t>
      </w:r>
      <w:r w:rsidR="00F82241" w:rsidRPr="00610532">
        <w:rPr>
          <w:rStyle w:val="pt-a0-000012"/>
          <w:rFonts w:ascii="Times New Roman" w:hAnsi="Times New Roman" w:cs="Times New Roman"/>
          <w:sz w:val="24"/>
          <w:szCs w:val="24"/>
        </w:rPr>
        <w:t xml:space="preserve">Снижение административной нагрузки на добросовестных работодателей за счет установления приоритета профилактических мероприятий по отношению к </w:t>
      </w:r>
      <w:proofErr w:type="gramStart"/>
      <w:r w:rsidR="00F82241" w:rsidRPr="00610532">
        <w:rPr>
          <w:rStyle w:val="pt-a0-000012"/>
          <w:rFonts w:ascii="Times New Roman" w:hAnsi="Times New Roman" w:cs="Times New Roman"/>
          <w:sz w:val="24"/>
          <w:szCs w:val="24"/>
        </w:rPr>
        <w:t>контрольно-надзорным</w:t>
      </w:r>
      <w:proofErr w:type="gramEnd"/>
      <w:r w:rsidR="00F82241" w:rsidRPr="00610532">
        <w:rPr>
          <w:rStyle w:val="pt-a0-000012"/>
          <w:rFonts w:ascii="Times New Roman" w:hAnsi="Times New Roman" w:cs="Times New Roman"/>
          <w:sz w:val="24"/>
          <w:szCs w:val="24"/>
        </w:rPr>
        <w:t>.</w:t>
      </w:r>
    </w:p>
    <w:p w:rsidR="006C11C7" w:rsidRPr="00610532" w:rsidRDefault="006C11C7" w:rsidP="00610532">
      <w:pPr>
        <w:pStyle w:val="ConsPlusNormal"/>
        <w:shd w:val="clear" w:color="auto" w:fill="FFFFFF" w:themeFill="background1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0532">
        <w:rPr>
          <w:rFonts w:ascii="Times New Roman" w:hAnsi="Times New Roman" w:cs="Times New Roman"/>
          <w:sz w:val="24"/>
          <w:szCs w:val="24"/>
        </w:rPr>
        <w:t>3.2. Обоснование соответствия целей предлагаемого правового регулирования принципам правового регулирования:</w:t>
      </w:r>
    </w:p>
    <w:p w:rsidR="00276873" w:rsidRPr="00610532" w:rsidRDefault="00276873" w:rsidP="0061053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532">
        <w:rPr>
          <w:rFonts w:ascii="Times New Roman" w:hAnsi="Times New Roman" w:cs="Times New Roman"/>
          <w:sz w:val="24"/>
          <w:szCs w:val="24"/>
        </w:rPr>
        <w:t>Проект постановления разработан в соответствии с</w:t>
      </w:r>
      <w:r w:rsidR="00F67473" w:rsidRPr="00610532">
        <w:rPr>
          <w:rFonts w:ascii="Times New Roman" w:hAnsi="Times New Roman" w:cs="Times New Roman"/>
          <w:sz w:val="24"/>
          <w:szCs w:val="24"/>
        </w:rPr>
        <w:t xml:space="preserve"> Федеральным законом №</w:t>
      </w:r>
      <w:r w:rsidR="00AD5FFC" w:rsidRPr="00610532">
        <w:rPr>
          <w:rFonts w:ascii="Times New Roman" w:hAnsi="Times New Roman" w:cs="Times New Roman"/>
          <w:sz w:val="24"/>
          <w:szCs w:val="24"/>
        </w:rPr>
        <w:t> </w:t>
      </w:r>
      <w:r w:rsidR="00F67473" w:rsidRPr="00610532">
        <w:rPr>
          <w:rFonts w:ascii="Times New Roman" w:hAnsi="Times New Roman" w:cs="Times New Roman"/>
          <w:sz w:val="24"/>
          <w:szCs w:val="24"/>
        </w:rPr>
        <w:t xml:space="preserve">248-ФЗ и </w:t>
      </w:r>
      <w:r w:rsidRPr="00610532">
        <w:rPr>
          <w:rFonts w:ascii="Times New Roman" w:hAnsi="Times New Roman" w:cs="Times New Roman"/>
          <w:sz w:val="24"/>
          <w:szCs w:val="24"/>
        </w:rPr>
        <w:t>Законом Российской Федерации от 19</w:t>
      </w:r>
      <w:r w:rsidR="00AD5FFC" w:rsidRPr="00610532"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610532">
        <w:rPr>
          <w:rFonts w:ascii="Times New Roman" w:hAnsi="Times New Roman" w:cs="Times New Roman"/>
          <w:sz w:val="24"/>
          <w:szCs w:val="24"/>
        </w:rPr>
        <w:t>1991</w:t>
      </w:r>
      <w:r w:rsidR="00AD5FFC" w:rsidRPr="00610532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10532">
        <w:rPr>
          <w:rFonts w:ascii="Times New Roman" w:hAnsi="Times New Roman" w:cs="Times New Roman"/>
          <w:sz w:val="24"/>
          <w:szCs w:val="24"/>
        </w:rPr>
        <w:t xml:space="preserve"> №1032-1 «О занятости на</w:t>
      </w:r>
      <w:r w:rsidR="00F67473" w:rsidRPr="00610532">
        <w:rPr>
          <w:rFonts w:ascii="Times New Roman" w:hAnsi="Times New Roman" w:cs="Times New Roman"/>
          <w:sz w:val="24"/>
          <w:szCs w:val="24"/>
        </w:rPr>
        <w:t>селения в Российской Федерации».</w:t>
      </w:r>
    </w:p>
    <w:p w:rsidR="00983DDF" w:rsidRPr="00610532" w:rsidRDefault="00983DDF" w:rsidP="006105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532">
        <w:rPr>
          <w:rFonts w:ascii="Times New Roman" w:eastAsia="Times New Roman" w:hAnsi="Times New Roman" w:cs="Times New Roman"/>
          <w:sz w:val="24"/>
          <w:szCs w:val="24"/>
        </w:rPr>
        <w:t>Проект постановления направлен на реализацию положений Федерального закона № 248-ФЗ.</w:t>
      </w:r>
    </w:p>
    <w:p w:rsidR="006C11C7" w:rsidRPr="00610532" w:rsidRDefault="006C11C7" w:rsidP="00610532">
      <w:pPr>
        <w:pStyle w:val="ConsPlusNormal"/>
        <w:shd w:val="clear" w:color="auto" w:fill="FFFFFF" w:themeFill="background1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0532">
        <w:rPr>
          <w:rFonts w:ascii="Times New Roman" w:hAnsi="Times New Roman" w:cs="Times New Roman"/>
          <w:sz w:val="24"/>
          <w:szCs w:val="24"/>
        </w:rPr>
        <w:t>3.3. Сроки достижения целей предлагаемого правового регулирования:</w:t>
      </w:r>
    </w:p>
    <w:p w:rsidR="006C11C7" w:rsidRPr="00610532" w:rsidRDefault="00F638E7" w:rsidP="0061053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532">
        <w:rPr>
          <w:rFonts w:ascii="Times New Roman" w:hAnsi="Times New Roman" w:cs="Times New Roman"/>
          <w:sz w:val="24"/>
          <w:szCs w:val="24"/>
        </w:rPr>
        <w:t>декабрь</w:t>
      </w:r>
      <w:r w:rsidR="004F322B" w:rsidRPr="00610532">
        <w:rPr>
          <w:rFonts w:ascii="Times New Roman" w:hAnsi="Times New Roman" w:cs="Times New Roman"/>
          <w:sz w:val="24"/>
          <w:szCs w:val="24"/>
        </w:rPr>
        <w:t xml:space="preserve"> 202</w:t>
      </w:r>
      <w:r w:rsidRPr="00610532">
        <w:rPr>
          <w:rFonts w:ascii="Times New Roman" w:hAnsi="Times New Roman" w:cs="Times New Roman"/>
          <w:sz w:val="24"/>
          <w:szCs w:val="24"/>
        </w:rPr>
        <w:t>2</w:t>
      </w:r>
      <w:r w:rsidR="004F322B" w:rsidRPr="0061053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C11C7" w:rsidRPr="00610532" w:rsidRDefault="006C11C7" w:rsidP="00610532">
      <w:pPr>
        <w:pStyle w:val="ConsPlusNormal"/>
        <w:shd w:val="clear" w:color="auto" w:fill="FFFFFF" w:themeFill="background1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0532">
        <w:rPr>
          <w:rFonts w:ascii="Times New Roman" w:hAnsi="Times New Roman" w:cs="Times New Roman"/>
          <w:sz w:val="24"/>
          <w:szCs w:val="24"/>
        </w:rPr>
        <w:t>3.4. Иная информация о целях предлагаемого правового регулирования:</w:t>
      </w:r>
    </w:p>
    <w:p w:rsidR="004F322B" w:rsidRPr="00610532" w:rsidRDefault="004F322B" w:rsidP="0061053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532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6C11C7" w:rsidRPr="00610532" w:rsidRDefault="006C11C7" w:rsidP="00610532">
      <w:pPr>
        <w:pStyle w:val="ConsPlusNormal"/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532">
        <w:rPr>
          <w:rFonts w:ascii="Times New Roman" w:hAnsi="Times New Roman" w:cs="Times New Roman"/>
          <w:b/>
          <w:sz w:val="24"/>
          <w:szCs w:val="24"/>
        </w:rPr>
        <w:t>4. Описание предлагаемого правового регулирования:</w:t>
      </w:r>
    </w:p>
    <w:p w:rsidR="006C11C7" w:rsidRPr="00610532" w:rsidRDefault="006C11C7" w:rsidP="00610532">
      <w:pPr>
        <w:pStyle w:val="ConsPlusNormal"/>
        <w:shd w:val="clear" w:color="auto" w:fill="FFFFFF" w:themeFill="background1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0532">
        <w:rPr>
          <w:rFonts w:ascii="Times New Roman" w:hAnsi="Times New Roman" w:cs="Times New Roman"/>
          <w:sz w:val="24"/>
          <w:szCs w:val="24"/>
        </w:rPr>
        <w:t>4.1. Описание предлагаемого способа решения проблемы и преодоления связанных с ней негативных эффектов:</w:t>
      </w:r>
    </w:p>
    <w:p w:rsidR="000D20D5" w:rsidRDefault="00610532" w:rsidP="001978F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Регулирование контрольно-надзорной деятельности, предусмотренное проектом, основано на подходе, согласно которому цели государственного контроля (надзора) должны достигаться преимущественно при помощи более мягких и менее затратных методов, не предполагающих непосредственного взаимодействия с контролируе</w:t>
      </w:r>
      <w:r w:rsidR="000D20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мым </w:t>
      </w:r>
      <w:r w:rsidR="000D20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лицом. Соответственно, проект предполагает отказ от использования проверок как основного инструмента контроля, перенос акцентов на иные контрольно-надзорные мероприятия.</w:t>
      </w:r>
    </w:p>
    <w:p w:rsidR="000D20D5" w:rsidRDefault="000D20D5" w:rsidP="001978F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Базовым механизмом осуществления контрольно-надзорной деятельности управления является использование системы управления рисками причинения вреда (ущерба) охраняемым законом ценностям.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 проекту, выбор профилактических и контрольно-надзорных мероприятий, их содержание, интенсивность и результаты определяются на основе оценки рисков причинения вреда (ущерба) охраняемым законом ценностям) (при плановом контроле – категорией риска, при внеплановом – выявлением индикатора риска).</w:t>
      </w:r>
      <w:proofErr w:type="gramEnd"/>
    </w:p>
    <w:p w:rsidR="000D20D5" w:rsidRDefault="000D20D5" w:rsidP="001978F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Проектом определяются основные понятия и порядок правового регулирования системы управления рисками.</w:t>
      </w:r>
    </w:p>
    <w:p w:rsidR="000D20D5" w:rsidRDefault="000D20D5" w:rsidP="001978F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Использование системы управления рисками при проведении государственного контроля (надзора) позволит управлению сосредоточить усилия и ресурсы на проведении контрольно-надзорных мероприятий на объектах, нарушение обязательных требований на которых несет наибольшую угрозу охраняемым законом ценностям.</w:t>
      </w:r>
    </w:p>
    <w:p w:rsidR="000D20D5" w:rsidRDefault="000D20D5" w:rsidP="001978F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результате оценки рисков объекты государственного контроля (надзора) разделяются на три категории риска: средний, умеренный и низкий.</w:t>
      </w:r>
    </w:p>
    <w:p w:rsidR="00925380" w:rsidRPr="00610532" w:rsidRDefault="00925380" w:rsidP="001978F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532">
        <w:rPr>
          <w:rFonts w:ascii="Times New Roman" w:hAnsi="Times New Roman" w:cs="Times New Roman"/>
          <w:sz w:val="24"/>
          <w:szCs w:val="24"/>
        </w:rPr>
        <w:t xml:space="preserve">В зависимости от категории риска осуществляется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интенсивность, результаты. </w:t>
      </w:r>
      <w:r w:rsidR="008B05A6" w:rsidRPr="006105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7CC6" w:rsidRPr="00610532" w:rsidRDefault="00B97CC6" w:rsidP="00610532">
      <w:pPr>
        <w:pStyle w:val="11"/>
        <w:widowControl w:val="0"/>
        <w:shd w:val="clear" w:color="auto" w:fill="FFFFFF" w:themeFill="background1"/>
        <w:ind w:firstLine="720"/>
        <w:jc w:val="both"/>
        <w:rPr>
          <w:sz w:val="24"/>
          <w:szCs w:val="24"/>
        </w:rPr>
      </w:pPr>
      <w:r w:rsidRPr="00610532">
        <w:rPr>
          <w:sz w:val="24"/>
          <w:szCs w:val="24"/>
        </w:rPr>
        <w:t>Плановые контрольные (надзорные) мероприятия в отношении объектов контроля в зависимости от присвоенной категории риска проводятся со следующей периодичностью:</w:t>
      </w:r>
    </w:p>
    <w:p w:rsidR="00B97CC6" w:rsidRPr="00610532" w:rsidRDefault="00B97CC6" w:rsidP="00610532">
      <w:pPr>
        <w:pStyle w:val="11"/>
        <w:widowControl w:val="0"/>
        <w:shd w:val="clear" w:color="auto" w:fill="FFFFFF" w:themeFill="background1"/>
        <w:ind w:firstLine="720"/>
        <w:jc w:val="both"/>
        <w:rPr>
          <w:sz w:val="24"/>
          <w:szCs w:val="24"/>
        </w:rPr>
      </w:pPr>
      <w:r w:rsidRPr="00610532">
        <w:rPr>
          <w:sz w:val="24"/>
          <w:szCs w:val="24"/>
        </w:rPr>
        <w:t>в отношении объектов контроля, отнесенных к категории среднего                     риска – документарная проверка или выездная проверка с периодичностью                           1 раз в 3 года;</w:t>
      </w:r>
    </w:p>
    <w:p w:rsidR="00B97CC6" w:rsidRPr="00610532" w:rsidRDefault="00B97CC6" w:rsidP="00610532">
      <w:pPr>
        <w:pStyle w:val="11"/>
        <w:widowControl w:val="0"/>
        <w:shd w:val="clear" w:color="auto" w:fill="FFFFFF" w:themeFill="background1"/>
        <w:ind w:firstLine="720"/>
        <w:jc w:val="both"/>
        <w:rPr>
          <w:sz w:val="24"/>
          <w:szCs w:val="24"/>
        </w:rPr>
      </w:pPr>
      <w:r w:rsidRPr="00610532">
        <w:rPr>
          <w:sz w:val="24"/>
          <w:szCs w:val="24"/>
        </w:rPr>
        <w:t>в отношении объектов контроля, отнесенных к категории умеренного риска – документарная проверка или выездная проверка с периодичностью 1 раз в 5 лет;</w:t>
      </w:r>
    </w:p>
    <w:p w:rsidR="00B97CC6" w:rsidRPr="00610532" w:rsidRDefault="00B97CC6" w:rsidP="00610532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532">
        <w:rPr>
          <w:rFonts w:ascii="Times New Roman" w:hAnsi="Times New Roman" w:cs="Times New Roman"/>
          <w:sz w:val="24"/>
          <w:szCs w:val="24"/>
        </w:rPr>
        <w:t>в отношении объектов контроля, отнесенных к категории низкого риска, плановые проверки не проводятся.</w:t>
      </w:r>
    </w:p>
    <w:p w:rsidR="00B97CC6" w:rsidRPr="00610532" w:rsidRDefault="00B97CC6" w:rsidP="00610532">
      <w:pPr>
        <w:pStyle w:val="11"/>
        <w:widowControl w:val="0"/>
        <w:shd w:val="clear" w:color="auto" w:fill="FFFFFF" w:themeFill="background1"/>
        <w:ind w:firstLine="709"/>
        <w:jc w:val="both"/>
        <w:rPr>
          <w:color w:val="000000"/>
          <w:sz w:val="24"/>
          <w:szCs w:val="24"/>
        </w:rPr>
      </w:pPr>
      <w:r w:rsidRPr="00610532">
        <w:rPr>
          <w:sz w:val="24"/>
          <w:szCs w:val="24"/>
        </w:rPr>
        <w:t>При этом организации</w:t>
      </w:r>
      <w:r w:rsidR="00AD3AE6" w:rsidRPr="00610532">
        <w:rPr>
          <w:sz w:val="24"/>
          <w:szCs w:val="24"/>
        </w:rPr>
        <w:t>,</w:t>
      </w:r>
      <w:r w:rsidRPr="00610532">
        <w:rPr>
          <w:sz w:val="24"/>
          <w:szCs w:val="24"/>
        </w:rPr>
        <w:t xml:space="preserve"> </w:t>
      </w:r>
      <w:r w:rsidRPr="00610532">
        <w:rPr>
          <w:color w:val="000000"/>
          <w:sz w:val="24"/>
          <w:szCs w:val="24"/>
        </w:rPr>
        <w:t>имеющие численность не менее 35 человек</w:t>
      </w:r>
      <w:r w:rsidR="00AD3AE6" w:rsidRPr="00610532">
        <w:rPr>
          <w:color w:val="000000"/>
          <w:sz w:val="24"/>
          <w:szCs w:val="24"/>
        </w:rPr>
        <w:t>,</w:t>
      </w:r>
      <w:r w:rsidRPr="00610532">
        <w:rPr>
          <w:color w:val="000000"/>
          <w:sz w:val="24"/>
          <w:szCs w:val="24"/>
        </w:rPr>
        <w:t xml:space="preserve"> относятся к категории среднего риска при наличии в течение трех лет, предшествующих текущему году, одного из условий:</w:t>
      </w:r>
    </w:p>
    <w:p w:rsidR="00B97CC6" w:rsidRPr="00610532" w:rsidRDefault="00B97CC6" w:rsidP="00610532">
      <w:pPr>
        <w:pStyle w:val="11"/>
        <w:widowControl w:val="0"/>
        <w:shd w:val="clear" w:color="auto" w:fill="FFFFFF" w:themeFill="background1"/>
        <w:ind w:firstLine="709"/>
        <w:jc w:val="both"/>
        <w:rPr>
          <w:color w:val="000000"/>
          <w:sz w:val="24"/>
          <w:szCs w:val="24"/>
        </w:rPr>
      </w:pPr>
      <w:r w:rsidRPr="00610532">
        <w:rPr>
          <w:color w:val="000000"/>
          <w:sz w:val="24"/>
          <w:szCs w:val="24"/>
        </w:rPr>
        <w:t>-вступление в законную силу постановления о назначении административного наказания должностному лицу работодателя (работодателю) за административное правонарушение, предусмотренное частью 1 статьи 5.42 Кодекса Российской Федерации об административных правонарушениях (далее – КоАП);</w:t>
      </w:r>
    </w:p>
    <w:p w:rsidR="00B97CC6" w:rsidRPr="00610532" w:rsidRDefault="00B97CC6" w:rsidP="00610532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532">
        <w:rPr>
          <w:rFonts w:ascii="Times New Roman" w:hAnsi="Times New Roman" w:cs="Times New Roman"/>
          <w:color w:val="000000"/>
          <w:sz w:val="24"/>
          <w:szCs w:val="24"/>
        </w:rPr>
        <w:t>- вступление в законную силу постановления о прекращении производства по делу об административном правонарушении, предусмотренном частью 1 статьи 5.42 КоАП, в отношении должностного лица работодателя (работодателя) на основании пункта 2 части 1.1 статьи 29.9 или пункта 6 части 1 статьи 24.5 КоАП).</w:t>
      </w:r>
    </w:p>
    <w:p w:rsidR="00B97CC6" w:rsidRPr="00610532" w:rsidRDefault="00B97CC6" w:rsidP="00610532">
      <w:pPr>
        <w:pStyle w:val="11"/>
        <w:widowControl w:val="0"/>
        <w:shd w:val="clear" w:color="auto" w:fill="FFFFFF" w:themeFill="background1"/>
        <w:ind w:firstLine="709"/>
        <w:jc w:val="both"/>
        <w:rPr>
          <w:color w:val="000000"/>
          <w:sz w:val="24"/>
          <w:szCs w:val="24"/>
        </w:rPr>
      </w:pPr>
      <w:r w:rsidRPr="00610532">
        <w:rPr>
          <w:color w:val="000000"/>
          <w:sz w:val="24"/>
          <w:szCs w:val="24"/>
        </w:rPr>
        <w:t>Организации</w:t>
      </w:r>
      <w:r w:rsidR="00AD3AE6" w:rsidRPr="00610532">
        <w:rPr>
          <w:color w:val="000000"/>
          <w:sz w:val="24"/>
          <w:szCs w:val="24"/>
        </w:rPr>
        <w:t>,</w:t>
      </w:r>
      <w:r w:rsidRPr="00610532">
        <w:rPr>
          <w:color w:val="000000"/>
          <w:sz w:val="24"/>
          <w:szCs w:val="24"/>
        </w:rPr>
        <w:t xml:space="preserve">  имеющие численность не менее 35 человек</w:t>
      </w:r>
      <w:r w:rsidR="00AD3AE6" w:rsidRPr="00610532">
        <w:rPr>
          <w:color w:val="000000"/>
          <w:sz w:val="24"/>
          <w:szCs w:val="24"/>
        </w:rPr>
        <w:t>,</w:t>
      </w:r>
      <w:r w:rsidRPr="00610532">
        <w:rPr>
          <w:color w:val="000000"/>
          <w:sz w:val="24"/>
          <w:szCs w:val="24"/>
        </w:rPr>
        <w:t xml:space="preserve">  относятся к категории умеренного риска при наличии в течение трех лет, предшествующих текущему году, одного из условий:</w:t>
      </w:r>
    </w:p>
    <w:p w:rsidR="00B97CC6" w:rsidRPr="00610532" w:rsidRDefault="00B97CC6" w:rsidP="00610532">
      <w:pPr>
        <w:pStyle w:val="11"/>
        <w:widowControl w:val="0"/>
        <w:shd w:val="clear" w:color="auto" w:fill="FFFFFF" w:themeFill="background1"/>
        <w:jc w:val="both"/>
        <w:rPr>
          <w:color w:val="000000"/>
          <w:sz w:val="24"/>
          <w:szCs w:val="24"/>
        </w:rPr>
      </w:pPr>
      <w:r w:rsidRPr="00610532">
        <w:rPr>
          <w:color w:val="000000"/>
          <w:sz w:val="24"/>
          <w:szCs w:val="24"/>
        </w:rPr>
        <w:t>- неисполнение предостережения о недопустимости нарушения обязательных требований;</w:t>
      </w:r>
    </w:p>
    <w:p w:rsidR="00B97CC6" w:rsidRPr="00610532" w:rsidRDefault="00B97CC6" w:rsidP="00610532">
      <w:pPr>
        <w:pStyle w:val="11"/>
        <w:widowControl w:val="0"/>
        <w:shd w:val="clear" w:color="auto" w:fill="FFFFFF" w:themeFill="background1"/>
        <w:jc w:val="both"/>
        <w:rPr>
          <w:color w:val="000000"/>
          <w:sz w:val="24"/>
          <w:szCs w:val="24"/>
        </w:rPr>
      </w:pPr>
      <w:r w:rsidRPr="00610532">
        <w:rPr>
          <w:color w:val="000000"/>
          <w:sz w:val="24"/>
          <w:szCs w:val="24"/>
        </w:rPr>
        <w:t>- вступление в законную силу постановления о назначении административного наказания должностному лицу работодателя (работодателю) за административное правонарушение, предусмотренное статьей 19.7 КоАП (в связи с неисполнением обязанностей в области квотирования рабочих мест для приема на работу инвалидов);</w:t>
      </w:r>
    </w:p>
    <w:p w:rsidR="00AD3AE6" w:rsidRPr="00610532" w:rsidRDefault="00AD3AE6" w:rsidP="00610532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0532">
        <w:rPr>
          <w:rFonts w:ascii="Times New Roman" w:hAnsi="Times New Roman" w:cs="Times New Roman"/>
          <w:color w:val="000000"/>
          <w:sz w:val="24"/>
          <w:szCs w:val="24"/>
        </w:rPr>
        <w:t xml:space="preserve">- вступление в законную силу постановления о прекращении производства по делу об </w:t>
      </w:r>
      <w:r w:rsidRPr="00610532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административном правонарушении, предусмотренном статьей 19.7 КоАП (в связи с неисполнением обязанностей в области квотирования рабочих мест для приема на работу инвалидов), в отношении должностного лица работодателя (работодателя) на основании пункта 2 части 1.1 статьи 29.9 или пункта 6 части 1 статьи 24.5 КоАП)</w:t>
      </w:r>
      <w:proofErr w:type="gramEnd"/>
    </w:p>
    <w:p w:rsidR="00B97CC6" w:rsidRPr="00610532" w:rsidRDefault="00B97CC6" w:rsidP="00610532">
      <w:pPr>
        <w:pStyle w:val="11"/>
        <w:widowControl w:val="0"/>
        <w:shd w:val="clear" w:color="auto" w:fill="FFFFFF" w:themeFill="background1"/>
        <w:jc w:val="both"/>
        <w:rPr>
          <w:color w:val="000000"/>
          <w:sz w:val="24"/>
          <w:szCs w:val="24"/>
        </w:rPr>
      </w:pPr>
      <w:r w:rsidRPr="00610532">
        <w:rPr>
          <w:color w:val="000000"/>
          <w:sz w:val="24"/>
          <w:szCs w:val="24"/>
        </w:rPr>
        <w:tab/>
      </w:r>
      <w:r w:rsidR="00AD3AE6" w:rsidRPr="00610532">
        <w:rPr>
          <w:color w:val="000000"/>
          <w:sz w:val="24"/>
          <w:szCs w:val="24"/>
        </w:rPr>
        <w:t>Организации,</w:t>
      </w:r>
      <w:r w:rsidRPr="00610532">
        <w:rPr>
          <w:color w:val="000000"/>
          <w:sz w:val="24"/>
          <w:szCs w:val="24"/>
        </w:rPr>
        <w:t xml:space="preserve"> имеющие численность не менее 35 человек</w:t>
      </w:r>
      <w:r w:rsidR="00AD3AE6" w:rsidRPr="00610532">
        <w:rPr>
          <w:color w:val="000000"/>
          <w:sz w:val="24"/>
          <w:szCs w:val="24"/>
        </w:rPr>
        <w:t>,</w:t>
      </w:r>
      <w:r w:rsidRPr="00610532">
        <w:rPr>
          <w:color w:val="000000"/>
          <w:sz w:val="24"/>
          <w:szCs w:val="24"/>
        </w:rPr>
        <w:t xml:space="preserve"> при отсутствии признаков средней, умеренной категории риска относятся к низкой категории риска.</w:t>
      </w:r>
    </w:p>
    <w:p w:rsidR="00925380" w:rsidRPr="00610532" w:rsidRDefault="00925380" w:rsidP="00610532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0532">
        <w:rPr>
          <w:rFonts w:ascii="Times New Roman" w:hAnsi="Times New Roman" w:cs="Times New Roman"/>
          <w:sz w:val="24"/>
          <w:szCs w:val="24"/>
        </w:rPr>
        <w:t>В целя</w:t>
      </w:r>
      <w:r w:rsidR="00647FB7" w:rsidRPr="00610532">
        <w:rPr>
          <w:rFonts w:ascii="Times New Roman" w:hAnsi="Times New Roman" w:cs="Times New Roman"/>
          <w:sz w:val="24"/>
          <w:szCs w:val="24"/>
        </w:rPr>
        <w:t xml:space="preserve">х оценки риска причинения вреда </w:t>
      </w:r>
      <w:r w:rsidRPr="00610532">
        <w:rPr>
          <w:rFonts w:ascii="Times New Roman" w:hAnsi="Times New Roman" w:cs="Times New Roman"/>
          <w:sz w:val="24"/>
          <w:szCs w:val="24"/>
        </w:rPr>
        <w:t xml:space="preserve">(ущерба) </w:t>
      </w:r>
      <w:r w:rsidR="008B05A6" w:rsidRPr="006105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принятии управлением решения о проведении и выборе вида внепланового контрольного (надзорного) мероприятия устанавливаются </w:t>
      </w:r>
      <w:r w:rsidRPr="006105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индикаторы риска. </w:t>
      </w:r>
    </w:p>
    <w:p w:rsidR="008B05A6" w:rsidRDefault="00925380" w:rsidP="00610532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81301307"/>
      <w:bookmarkStart w:id="4" w:name="_Hlk81299428"/>
      <w:bookmarkStart w:id="5" w:name="_Hlk81298051"/>
      <w:proofErr w:type="gramStart"/>
      <w:r w:rsidRPr="006105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целью стимулирования добросовестного соблюдения обязательных требований всеми работодателями и своевременного устранения условий, причин и факторов, способных привести к нарушениям обязательных требований и (или) причинению вреда охраняемым законом ценностям</w:t>
      </w:r>
      <w:r w:rsidR="008B05A6" w:rsidRPr="006105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расширяется перечень </w:t>
      </w:r>
      <w:r w:rsidR="008B05A6" w:rsidRPr="00610532">
        <w:rPr>
          <w:rFonts w:ascii="Times New Roman" w:hAnsi="Times New Roman" w:cs="Times New Roman"/>
          <w:sz w:val="24"/>
          <w:szCs w:val="24"/>
        </w:rPr>
        <w:t>профилактических мероприятий, направленных на снижение риска причинения вреда (ущерба</w:t>
      </w:r>
      <w:bookmarkEnd w:id="3"/>
      <w:bookmarkEnd w:id="4"/>
      <w:r w:rsidR="008B05A6" w:rsidRPr="00610532">
        <w:rPr>
          <w:rFonts w:ascii="Times New Roman" w:hAnsi="Times New Roman" w:cs="Times New Roman"/>
          <w:sz w:val="24"/>
          <w:szCs w:val="24"/>
        </w:rPr>
        <w:t>), изменяется алгоритм проведения консультирования (разъяснения по вопросам, связанным с организацией и осуществлением регионального государственного надзора).</w:t>
      </w:r>
      <w:proofErr w:type="gramEnd"/>
    </w:p>
    <w:p w:rsidR="00E075F3" w:rsidRPr="00610532" w:rsidRDefault="00E075F3" w:rsidP="00610532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Расширение инструментов взаимодействия контролируемых лиц и управления через информационные ресурсы, позволит уменьшить непосредственное взаимодействие контролируемых лиц и управления, повысит оперативность обмена информацией.</w:t>
      </w:r>
    </w:p>
    <w:bookmarkEnd w:id="5"/>
    <w:p w:rsidR="006C11C7" w:rsidRPr="00610532" w:rsidRDefault="006C11C7" w:rsidP="00610532">
      <w:pPr>
        <w:pStyle w:val="ConsPlusNormal"/>
        <w:shd w:val="clear" w:color="auto" w:fill="FFFFFF" w:themeFill="background1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0532">
        <w:rPr>
          <w:rFonts w:ascii="Times New Roman" w:hAnsi="Times New Roman" w:cs="Times New Roman"/>
          <w:sz w:val="24"/>
          <w:szCs w:val="24"/>
        </w:rPr>
        <w:t>4.2. Альтернативные варианты решения проблемы:</w:t>
      </w:r>
    </w:p>
    <w:p w:rsidR="0012461B" w:rsidRPr="00610532" w:rsidRDefault="0012461B" w:rsidP="00610532">
      <w:pPr>
        <w:pStyle w:val="ConsPlusNormal"/>
        <w:shd w:val="clear" w:color="auto" w:fill="FFFFFF" w:themeFill="background1"/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4678"/>
      </w:tblGrid>
      <w:tr w:rsidR="0012461B" w:rsidRPr="00610532" w:rsidTr="00FC65FB">
        <w:tc>
          <w:tcPr>
            <w:tcW w:w="4882" w:type="dxa"/>
          </w:tcPr>
          <w:p w:rsidR="0012461B" w:rsidRPr="00610532" w:rsidRDefault="0012461B" w:rsidP="0061053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Предлагаемое регулирование</w:t>
            </w:r>
          </w:p>
        </w:tc>
        <w:tc>
          <w:tcPr>
            <w:tcW w:w="4678" w:type="dxa"/>
          </w:tcPr>
          <w:p w:rsidR="0012461B" w:rsidRPr="00610532" w:rsidRDefault="0012461B" w:rsidP="0061053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Альтернативный вариант решения проблемы</w:t>
            </w:r>
          </w:p>
        </w:tc>
      </w:tr>
      <w:tr w:rsidR="0012461B" w:rsidRPr="00610532" w:rsidTr="00FC65FB">
        <w:tc>
          <w:tcPr>
            <w:tcW w:w="4882" w:type="dxa"/>
          </w:tcPr>
          <w:p w:rsidR="00AC59F3" w:rsidRPr="00610532" w:rsidRDefault="00AC59F3" w:rsidP="00610532">
            <w:pPr>
              <w:pStyle w:val="11"/>
              <w:widowControl w:val="0"/>
              <w:shd w:val="clear" w:color="auto" w:fill="FFFFFF" w:themeFill="background1"/>
              <w:ind w:firstLine="709"/>
              <w:jc w:val="both"/>
              <w:rPr>
                <w:sz w:val="24"/>
                <w:szCs w:val="24"/>
              </w:rPr>
            </w:pPr>
            <w:r w:rsidRPr="00610532">
              <w:rPr>
                <w:sz w:val="24"/>
                <w:szCs w:val="24"/>
              </w:rPr>
              <w:t xml:space="preserve">Критерии отнесения </w:t>
            </w:r>
            <w:r w:rsidRPr="00610532">
              <w:rPr>
                <w:color w:val="000000"/>
                <w:sz w:val="24"/>
                <w:szCs w:val="24"/>
              </w:rPr>
              <w:t>объектов контроля</w:t>
            </w:r>
            <w:r w:rsidRPr="00610532">
              <w:rPr>
                <w:sz w:val="24"/>
                <w:szCs w:val="24"/>
              </w:rPr>
              <w:t xml:space="preserve"> к категориям риска:</w:t>
            </w:r>
          </w:p>
          <w:p w:rsidR="00AC59F3" w:rsidRPr="00610532" w:rsidRDefault="00AC59F3" w:rsidP="00610532">
            <w:pPr>
              <w:pStyle w:val="11"/>
              <w:widowControl w:val="0"/>
              <w:shd w:val="clear" w:color="auto" w:fill="FFFFFF" w:themeFill="background1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610532">
              <w:rPr>
                <w:sz w:val="24"/>
                <w:szCs w:val="24"/>
              </w:rPr>
              <w:t xml:space="preserve">организации, </w:t>
            </w:r>
            <w:r w:rsidRPr="00610532">
              <w:rPr>
                <w:color w:val="000000"/>
                <w:sz w:val="24"/>
                <w:szCs w:val="24"/>
              </w:rPr>
              <w:t>имеющие численность не менее 35 человек, относятся к категории среднего риска при наличии в течение трех лет, предшествующих текущему году, одного из условий:</w:t>
            </w:r>
          </w:p>
          <w:p w:rsidR="00AC59F3" w:rsidRPr="00610532" w:rsidRDefault="00AC59F3" w:rsidP="00610532">
            <w:pPr>
              <w:pStyle w:val="11"/>
              <w:widowControl w:val="0"/>
              <w:shd w:val="clear" w:color="auto" w:fill="FFFFFF" w:themeFill="background1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610532">
              <w:rPr>
                <w:color w:val="000000"/>
                <w:sz w:val="24"/>
                <w:szCs w:val="24"/>
              </w:rPr>
              <w:t>-вступление в законную силу постановления о назначении административного наказания должностному лицу работодателя (работодателю) за административное правонарушение, предусмотренное частью 1 статьи 5.42 Кодекса Российской Федерации об административных правонарушениях (далее – КоАП);</w:t>
            </w:r>
          </w:p>
          <w:p w:rsidR="00AC59F3" w:rsidRPr="00610532" w:rsidRDefault="00AC59F3" w:rsidP="006105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вступление в законную силу постановления о прекращении производства по делу об административном правонарушении, предусмотренном частью 1 статьи 5.42 КоАП, в отношении должностного лица работодателя (работодателя) на основании пункта 2 части 1.1 статьи 29.9 или пункта 6 части 1 статьи </w:t>
            </w:r>
            <w:r w:rsidRPr="0061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24.5 КоАП).</w:t>
            </w:r>
          </w:p>
          <w:p w:rsidR="00AC59F3" w:rsidRPr="00610532" w:rsidRDefault="00E075F3" w:rsidP="00610532">
            <w:pPr>
              <w:pStyle w:val="11"/>
              <w:widowControl w:val="0"/>
              <w:shd w:val="clear" w:color="auto" w:fill="FFFFFF" w:themeFill="background1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610532">
              <w:rPr>
                <w:color w:val="000000"/>
                <w:sz w:val="24"/>
                <w:szCs w:val="24"/>
              </w:rPr>
              <w:t>О</w:t>
            </w:r>
            <w:r w:rsidR="00AC59F3" w:rsidRPr="00610532">
              <w:rPr>
                <w:color w:val="000000"/>
                <w:sz w:val="24"/>
                <w:szCs w:val="24"/>
              </w:rPr>
              <w:t>рганизации, имеющие численность не менее 35 человек, относятся к категории умеренного риска при наличии в течение трех лет, предшествующих текущему году, одного из условий:</w:t>
            </w:r>
          </w:p>
          <w:p w:rsidR="00AC59F3" w:rsidRPr="00610532" w:rsidRDefault="00AC59F3" w:rsidP="00610532">
            <w:pPr>
              <w:pStyle w:val="11"/>
              <w:widowControl w:val="0"/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10532">
              <w:rPr>
                <w:color w:val="000000"/>
                <w:sz w:val="24"/>
                <w:szCs w:val="24"/>
              </w:rPr>
              <w:t>- неисполнение предостережения о недопустимости нарушения обязательных требований;</w:t>
            </w:r>
          </w:p>
          <w:p w:rsidR="00AC59F3" w:rsidRPr="00610532" w:rsidRDefault="00AC59F3" w:rsidP="00610532">
            <w:pPr>
              <w:pStyle w:val="11"/>
              <w:widowControl w:val="0"/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10532">
              <w:rPr>
                <w:color w:val="000000"/>
                <w:sz w:val="24"/>
                <w:szCs w:val="24"/>
              </w:rPr>
              <w:t>- вступление в законную силу постановления о назначении административного наказания должностному лицу работодателя (работодателю) за административное правонарушение, предусмотренное статьей 19.7 КоАП (в связи с неисполнением обязанностей в области квотирования рабочих мест для приема на работу инвалидов);</w:t>
            </w:r>
          </w:p>
          <w:p w:rsidR="00AC59F3" w:rsidRPr="00610532" w:rsidRDefault="00AC59F3" w:rsidP="006105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вступление в законную силу постановления о прекращении производства по делу об административном правонарушении, предусмотренном статьей 19.7 КоАП (в связи с неисполнением обязанностей в области квотирования рабочих мест для приема на работу инвалидов), в отношении должностного лица работодателя (работодателя) на основании пункта 2 части 1.1 статьи 29.9 или пункта 6 части 1 статьи 24.5 КоАП).</w:t>
            </w:r>
            <w:proofErr w:type="gramEnd"/>
          </w:p>
          <w:p w:rsidR="00AC59F3" w:rsidRPr="00610532" w:rsidRDefault="00AC59F3" w:rsidP="00610532">
            <w:pPr>
              <w:pStyle w:val="11"/>
              <w:widowControl w:val="0"/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10532">
              <w:rPr>
                <w:color w:val="000000"/>
                <w:sz w:val="24"/>
                <w:szCs w:val="24"/>
              </w:rPr>
              <w:tab/>
            </w:r>
            <w:r w:rsidR="00E075F3" w:rsidRPr="00610532">
              <w:rPr>
                <w:color w:val="000000"/>
                <w:sz w:val="24"/>
                <w:szCs w:val="24"/>
              </w:rPr>
              <w:t>О</w:t>
            </w:r>
            <w:r w:rsidRPr="00610532">
              <w:rPr>
                <w:color w:val="000000"/>
                <w:sz w:val="24"/>
                <w:szCs w:val="24"/>
              </w:rPr>
              <w:t>рганизации, имеющие численность не менее 35 человек, при отсутствии признаков средней, умеренной категории риска относятся к низкой категории риска.</w:t>
            </w:r>
          </w:p>
          <w:p w:rsidR="0012461B" w:rsidRPr="00610532" w:rsidRDefault="0012461B" w:rsidP="0061053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C59F3" w:rsidRPr="00610532" w:rsidRDefault="00AC59F3" w:rsidP="00610532">
            <w:pPr>
              <w:pStyle w:val="11"/>
              <w:widowControl w:val="0"/>
              <w:shd w:val="clear" w:color="auto" w:fill="FFFFFF" w:themeFill="background1"/>
              <w:ind w:firstLine="788"/>
              <w:jc w:val="both"/>
              <w:rPr>
                <w:sz w:val="24"/>
                <w:szCs w:val="24"/>
              </w:rPr>
            </w:pPr>
            <w:r w:rsidRPr="00610532">
              <w:rPr>
                <w:sz w:val="24"/>
                <w:szCs w:val="24"/>
              </w:rPr>
              <w:lastRenderedPageBreak/>
              <w:t xml:space="preserve">Критерии отнесения </w:t>
            </w:r>
            <w:r w:rsidRPr="00610532">
              <w:rPr>
                <w:color w:val="000000"/>
                <w:sz w:val="24"/>
                <w:szCs w:val="24"/>
              </w:rPr>
              <w:t>объектов контроля</w:t>
            </w:r>
            <w:r w:rsidRPr="00610532">
              <w:rPr>
                <w:sz w:val="24"/>
                <w:szCs w:val="24"/>
              </w:rPr>
              <w:t xml:space="preserve"> к категориям риска:</w:t>
            </w:r>
          </w:p>
          <w:p w:rsidR="0012461B" w:rsidRPr="00610532" w:rsidRDefault="00100512" w:rsidP="00610532">
            <w:pPr>
              <w:pStyle w:val="ConsPlusNormal"/>
              <w:shd w:val="clear" w:color="auto" w:fill="FFFFFF" w:themeFill="background1"/>
              <w:ind w:firstLine="788"/>
              <w:jc w:val="both"/>
              <w:rPr>
                <w:rStyle w:val="2"/>
                <w:sz w:val="24"/>
                <w:szCs w:val="24"/>
              </w:rPr>
            </w:pPr>
            <w:proofErr w:type="gramStart"/>
            <w:r w:rsidRPr="0061053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</w:t>
            </w:r>
            <w:r w:rsidRPr="0061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имеющие численность не менее 35 человек, относятся к категории среднего риска при </w:t>
            </w:r>
            <w:r w:rsidRPr="00610532">
              <w:rPr>
                <w:rStyle w:val="2"/>
                <w:sz w:val="24"/>
                <w:szCs w:val="24"/>
              </w:rPr>
              <w:t>непредставлении в службу занятости населения ежемесячной информации о выполнении квоты для приема на работу инвалидов либо представление информации, содержащей сведения о допущении нарушений законодательства в области занятости населения и квотирования рабочих мест для приема на работу инвалидов в течение 1 года, предшествующего году проведения плановых проверок;</w:t>
            </w:r>
            <w:proofErr w:type="gramEnd"/>
          </w:p>
          <w:p w:rsidR="00100512" w:rsidRPr="00610532" w:rsidRDefault="00100512" w:rsidP="00610532">
            <w:pPr>
              <w:pStyle w:val="ConsPlusNormal"/>
              <w:shd w:val="clear" w:color="auto" w:fill="FFFFFF" w:themeFill="background1"/>
              <w:ind w:firstLine="788"/>
              <w:jc w:val="both"/>
              <w:rPr>
                <w:rStyle w:val="2"/>
                <w:sz w:val="24"/>
                <w:szCs w:val="24"/>
              </w:rPr>
            </w:pPr>
          </w:p>
          <w:p w:rsidR="00100512" w:rsidRPr="00610532" w:rsidRDefault="00100512" w:rsidP="00610532">
            <w:pPr>
              <w:pStyle w:val="ConsPlusNormal"/>
              <w:shd w:val="clear" w:color="auto" w:fill="FFFFFF" w:themeFill="background1"/>
              <w:ind w:firstLine="788"/>
              <w:jc w:val="both"/>
              <w:rPr>
                <w:rStyle w:val="2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организации, имеющие численность не менее 35 человек, относятся к категории умеренного риска при предоставлении </w:t>
            </w:r>
            <w:r w:rsidRPr="00610532">
              <w:rPr>
                <w:rStyle w:val="2"/>
                <w:sz w:val="24"/>
                <w:szCs w:val="24"/>
              </w:rPr>
              <w:t xml:space="preserve">в службу занятости населения ежемесячной </w:t>
            </w:r>
            <w:r w:rsidR="005444DE" w:rsidRPr="005444DE">
              <w:rPr>
                <w:rStyle w:val="2"/>
                <w:sz w:val="24"/>
                <w:szCs w:val="24"/>
              </w:rPr>
              <w:t xml:space="preserve">информации </w:t>
            </w:r>
            <w:r w:rsidRPr="00610532">
              <w:rPr>
                <w:rStyle w:val="2"/>
                <w:sz w:val="24"/>
                <w:szCs w:val="24"/>
              </w:rPr>
              <w:t>о выполнении квоты для приема на работу инвалидов с нарушением установленных сроков либо не в полном объеме в течение 1 года, предшествующего году проведения плановых проверок;</w:t>
            </w:r>
          </w:p>
          <w:p w:rsidR="00100512" w:rsidRPr="00610532" w:rsidRDefault="00100512" w:rsidP="00610532">
            <w:pPr>
              <w:pStyle w:val="ConsPlusNormal"/>
              <w:shd w:val="clear" w:color="auto" w:fill="FFFFFF" w:themeFill="background1"/>
              <w:ind w:firstLine="7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12" w:rsidRPr="00610532" w:rsidRDefault="00100512" w:rsidP="00610532">
            <w:pPr>
              <w:pStyle w:val="11"/>
              <w:widowControl w:val="0"/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610532">
              <w:rPr>
                <w:color w:val="000000"/>
                <w:sz w:val="24"/>
                <w:szCs w:val="24"/>
              </w:rPr>
              <w:t>организации, имеющие численность не менее 35 человек, при отсутствии признаков средней, умеренной категории риска относятся к низкой категории риска.</w:t>
            </w:r>
          </w:p>
          <w:p w:rsidR="00100512" w:rsidRPr="00610532" w:rsidRDefault="00100512" w:rsidP="0061053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89" w:rsidRPr="00610532" w:rsidTr="00E075F3">
        <w:tc>
          <w:tcPr>
            <w:tcW w:w="4882" w:type="dxa"/>
            <w:shd w:val="clear" w:color="auto" w:fill="FFFFFF" w:themeFill="background1"/>
          </w:tcPr>
          <w:p w:rsidR="00FC65FB" w:rsidRPr="00610532" w:rsidRDefault="00E37933" w:rsidP="00610532">
            <w:pPr>
              <w:pStyle w:val="11"/>
              <w:shd w:val="clear" w:color="auto" w:fill="FFFFFF" w:themeFill="background1"/>
              <w:jc w:val="both"/>
              <w:rPr>
                <w:rFonts w:eastAsia="Verdana"/>
                <w:sz w:val="24"/>
                <w:szCs w:val="24"/>
              </w:rPr>
            </w:pPr>
            <w:r w:rsidRPr="00610532">
              <w:rPr>
                <w:sz w:val="24"/>
                <w:szCs w:val="24"/>
              </w:rPr>
              <w:lastRenderedPageBreak/>
              <w:t>П</w:t>
            </w:r>
            <w:r w:rsidR="00FC65FB" w:rsidRPr="00610532">
              <w:rPr>
                <w:sz w:val="24"/>
                <w:szCs w:val="24"/>
              </w:rPr>
              <w:t>рофилактические мероприятия:</w:t>
            </w:r>
          </w:p>
          <w:p w:rsidR="00FC65FB" w:rsidRPr="00610532" w:rsidRDefault="00FC65FB" w:rsidP="00610532">
            <w:pPr>
              <w:pStyle w:val="11"/>
              <w:shd w:val="clear" w:color="auto" w:fill="FFFFFF" w:themeFill="background1"/>
              <w:jc w:val="both"/>
              <w:rPr>
                <w:rFonts w:eastAsia="Verdana"/>
                <w:sz w:val="24"/>
                <w:szCs w:val="24"/>
              </w:rPr>
            </w:pPr>
            <w:r w:rsidRPr="00610532">
              <w:rPr>
                <w:sz w:val="24"/>
                <w:szCs w:val="24"/>
              </w:rPr>
              <w:t>1) информирование;</w:t>
            </w:r>
          </w:p>
          <w:p w:rsidR="00FC65FB" w:rsidRPr="00610532" w:rsidRDefault="00FC65FB" w:rsidP="00610532">
            <w:pPr>
              <w:pStyle w:val="11"/>
              <w:shd w:val="clear" w:color="auto" w:fill="FFFFFF" w:themeFill="background1"/>
              <w:jc w:val="both"/>
              <w:rPr>
                <w:rFonts w:eastAsia="Verdana"/>
                <w:sz w:val="24"/>
                <w:szCs w:val="24"/>
              </w:rPr>
            </w:pPr>
            <w:r w:rsidRPr="00610532">
              <w:rPr>
                <w:sz w:val="24"/>
                <w:szCs w:val="24"/>
              </w:rPr>
              <w:t>2) обобщение правоприменительной практики;</w:t>
            </w:r>
          </w:p>
          <w:p w:rsidR="00FC65FB" w:rsidRPr="00610532" w:rsidRDefault="00FC65FB" w:rsidP="00610532">
            <w:pPr>
              <w:pStyle w:val="11"/>
              <w:shd w:val="clear" w:color="auto" w:fill="FFFFFF" w:themeFill="background1"/>
              <w:jc w:val="both"/>
              <w:rPr>
                <w:rFonts w:eastAsia="Verdana"/>
                <w:sz w:val="24"/>
                <w:szCs w:val="24"/>
              </w:rPr>
            </w:pPr>
            <w:r w:rsidRPr="00610532">
              <w:rPr>
                <w:sz w:val="24"/>
                <w:szCs w:val="24"/>
              </w:rPr>
              <w:t>3) объявление предостережения;</w:t>
            </w:r>
          </w:p>
          <w:p w:rsidR="00FC65FB" w:rsidRPr="00610532" w:rsidRDefault="00FC65FB" w:rsidP="00610532">
            <w:pPr>
              <w:pStyle w:val="11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10532">
              <w:rPr>
                <w:sz w:val="24"/>
                <w:szCs w:val="24"/>
              </w:rPr>
              <w:t>4) консультирование;</w:t>
            </w:r>
          </w:p>
          <w:p w:rsidR="00FC65FB" w:rsidRPr="00610532" w:rsidRDefault="00FC65FB" w:rsidP="00610532">
            <w:pPr>
              <w:pStyle w:val="11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10532">
              <w:rPr>
                <w:sz w:val="24"/>
                <w:szCs w:val="24"/>
              </w:rPr>
              <w:t xml:space="preserve">5) </w:t>
            </w:r>
            <w:proofErr w:type="spellStart"/>
            <w:r w:rsidRPr="00610532">
              <w:rPr>
                <w:sz w:val="24"/>
                <w:szCs w:val="24"/>
              </w:rPr>
              <w:t>самообследование</w:t>
            </w:r>
            <w:proofErr w:type="spellEnd"/>
            <w:r w:rsidRPr="00610532">
              <w:rPr>
                <w:sz w:val="24"/>
                <w:szCs w:val="24"/>
              </w:rPr>
              <w:t xml:space="preserve">; </w:t>
            </w:r>
          </w:p>
          <w:p w:rsidR="00FC65FB" w:rsidRPr="00610532" w:rsidRDefault="00FC65FB" w:rsidP="00610532">
            <w:pPr>
              <w:pStyle w:val="11"/>
              <w:shd w:val="clear" w:color="auto" w:fill="FFFFFF" w:themeFill="background1"/>
              <w:jc w:val="both"/>
              <w:rPr>
                <w:rFonts w:eastAsia="Verdana"/>
                <w:sz w:val="24"/>
                <w:szCs w:val="24"/>
              </w:rPr>
            </w:pPr>
            <w:r w:rsidRPr="00610532">
              <w:rPr>
                <w:sz w:val="24"/>
                <w:szCs w:val="24"/>
              </w:rPr>
              <w:t>6) профилактический визит.</w:t>
            </w:r>
          </w:p>
          <w:p w:rsidR="00071B89" w:rsidRPr="00610532" w:rsidRDefault="00071B89" w:rsidP="0061053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FC65FB" w:rsidRPr="00610532" w:rsidRDefault="00E37933" w:rsidP="00610532">
            <w:pPr>
              <w:pStyle w:val="11"/>
              <w:shd w:val="clear" w:color="auto" w:fill="FFFFFF" w:themeFill="background1"/>
              <w:ind w:firstLine="80"/>
              <w:jc w:val="both"/>
              <w:rPr>
                <w:rFonts w:eastAsia="Verdana"/>
                <w:sz w:val="24"/>
                <w:szCs w:val="24"/>
              </w:rPr>
            </w:pPr>
            <w:r w:rsidRPr="00610532">
              <w:rPr>
                <w:sz w:val="24"/>
                <w:szCs w:val="24"/>
              </w:rPr>
              <w:t>П</w:t>
            </w:r>
            <w:r w:rsidR="00FC65FB" w:rsidRPr="00610532">
              <w:rPr>
                <w:sz w:val="24"/>
                <w:szCs w:val="24"/>
              </w:rPr>
              <w:t>рофилактические мероприятия:</w:t>
            </w:r>
          </w:p>
          <w:p w:rsidR="00FC65FB" w:rsidRPr="00610532" w:rsidRDefault="00FC65FB" w:rsidP="00610532">
            <w:pPr>
              <w:pStyle w:val="11"/>
              <w:shd w:val="clear" w:color="auto" w:fill="FFFFFF" w:themeFill="background1"/>
              <w:ind w:firstLine="80"/>
              <w:jc w:val="both"/>
              <w:rPr>
                <w:rFonts w:eastAsia="Verdana"/>
                <w:sz w:val="24"/>
                <w:szCs w:val="24"/>
              </w:rPr>
            </w:pPr>
            <w:r w:rsidRPr="00610532">
              <w:rPr>
                <w:sz w:val="24"/>
                <w:szCs w:val="24"/>
              </w:rPr>
              <w:t>1) информирование;</w:t>
            </w:r>
          </w:p>
          <w:p w:rsidR="00FC65FB" w:rsidRPr="00610532" w:rsidRDefault="00FC65FB" w:rsidP="00610532">
            <w:pPr>
              <w:pStyle w:val="11"/>
              <w:shd w:val="clear" w:color="auto" w:fill="FFFFFF" w:themeFill="background1"/>
              <w:ind w:firstLine="80"/>
              <w:jc w:val="both"/>
              <w:rPr>
                <w:rFonts w:eastAsia="Verdana"/>
                <w:sz w:val="24"/>
                <w:szCs w:val="24"/>
              </w:rPr>
            </w:pPr>
            <w:r w:rsidRPr="00610532">
              <w:rPr>
                <w:sz w:val="24"/>
                <w:szCs w:val="24"/>
              </w:rPr>
              <w:t>2) обобщение правоприменительной практики;</w:t>
            </w:r>
          </w:p>
          <w:p w:rsidR="00FC65FB" w:rsidRPr="00610532" w:rsidRDefault="00FC65FB" w:rsidP="00610532">
            <w:pPr>
              <w:pStyle w:val="11"/>
              <w:shd w:val="clear" w:color="auto" w:fill="FFFFFF" w:themeFill="background1"/>
              <w:ind w:firstLine="80"/>
              <w:jc w:val="both"/>
              <w:rPr>
                <w:rFonts w:eastAsia="Verdana"/>
                <w:sz w:val="24"/>
                <w:szCs w:val="24"/>
              </w:rPr>
            </w:pPr>
            <w:r w:rsidRPr="00610532">
              <w:rPr>
                <w:sz w:val="24"/>
                <w:szCs w:val="24"/>
              </w:rPr>
              <w:t>3) объявление предостережения;</w:t>
            </w:r>
          </w:p>
          <w:p w:rsidR="00FC65FB" w:rsidRPr="00610532" w:rsidRDefault="00FC65FB" w:rsidP="00610532">
            <w:pPr>
              <w:pStyle w:val="11"/>
              <w:shd w:val="clear" w:color="auto" w:fill="FFFFFF" w:themeFill="background1"/>
              <w:ind w:firstLine="80"/>
              <w:jc w:val="both"/>
              <w:rPr>
                <w:sz w:val="24"/>
                <w:szCs w:val="24"/>
              </w:rPr>
            </w:pPr>
            <w:r w:rsidRPr="00610532">
              <w:rPr>
                <w:sz w:val="24"/>
                <w:szCs w:val="24"/>
              </w:rPr>
              <w:t>4) консультирование;</w:t>
            </w:r>
          </w:p>
          <w:p w:rsidR="00071B89" w:rsidRPr="00610532" w:rsidRDefault="00071B89" w:rsidP="00610532">
            <w:pPr>
              <w:pStyle w:val="11"/>
              <w:shd w:val="clear" w:color="auto" w:fill="FFFFFF" w:themeFill="background1"/>
              <w:ind w:firstLine="80"/>
              <w:jc w:val="both"/>
              <w:rPr>
                <w:sz w:val="24"/>
                <w:szCs w:val="24"/>
              </w:rPr>
            </w:pPr>
          </w:p>
        </w:tc>
      </w:tr>
    </w:tbl>
    <w:p w:rsidR="0012461B" w:rsidRPr="00610532" w:rsidRDefault="0012461B" w:rsidP="00610532">
      <w:pPr>
        <w:pStyle w:val="ConsPlusNormal"/>
        <w:shd w:val="clear" w:color="auto" w:fill="FFFFFF" w:themeFill="background1"/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12461B" w:rsidRPr="00610532" w:rsidRDefault="0012461B" w:rsidP="00610532">
      <w:pPr>
        <w:pStyle w:val="ConsPlusNormal"/>
        <w:shd w:val="clear" w:color="auto" w:fill="FFFFFF" w:themeFill="background1"/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6C11C7" w:rsidRPr="00610532" w:rsidRDefault="006C11C7" w:rsidP="00610532">
      <w:pPr>
        <w:pStyle w:val="ConsPlusNormal"/>
        <w:shd w:val="clear" w:color="auto" w:fill="FFFFFF" w:themeFill="background1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0532">
        <w:rPr>
          <w:rFonts w:ascii="Times New Roman" w:hAnsi="Times New Roman" w:cs="Times New Roman"/>
          <w:sz w:val="24"/>
          <w:szCs w:val="24"/>
        </w:rPr>
        <w:t>4.3. Обоснование выбора предлагаемого способа решения проблемы:</w:t>
      </w:r>
    </w:p>
    <w:p w:rsidR="002A2D55" w:rsidRPr="00610532" w:rsidRDefault="002A2D55" w:rsidP="0061053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532">
        <w:rPr>
          <w:rFonts w:ascii="Times New Roman" w:eastAsia="Calibri" w:hAnsi="Times New Roman" w:cs="Times New Roman"/>
          <w:sz w:val="24"/>
          <w:szCs w:val="24"/>
        </w:rPr>
        <w:t xml:space="preserve">Предпочтительным вариантом решения проблемы управление считает утверждение проекта постановления Правительства Белгородской области  «Об утверждении </w:t>
      </w:r>
      <w:r w:rsidRPr="00610532">
        <w:rPr>
          <w:rFonts w:ascii="Times New Roman" w:hAnsi="Times New Roman" w:cs="Times New Roman"/>
          <w:sz w:val="24"/>
          <w:szCs w:val="24"/>
        </w:rPr>
        <w:lastRenderedPageBreak/>
        <w:t>Положения о региональном государственном контроле (надзоре) за приемом на работу инвалидов в пределах установленной квоты</w:t>
      </w:r>
      <w:r w:rsidRPr="00610532">
        <w:rPr>
          <w:rFonts w:ascii="Times New Roman" w:eastAsia="Calibri" w:hAnsi="Times New Roman" w:cs="Times New Roman"/>
          <w:sz w:val="24"/>
          <w:szCs w:val="24"/>
        </w:rPr>
        <w:t xml:space="preserve">». </w:t>
      </w:r>
    </w:p>
    <w:p w:rsidR="002A2D55" w:rsidRPr="00610532" w:rsidRDefault="002A2D55" w:rsidP="0061053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532">
        <w:rPr>
          <w:rFonts w:ascii="Times New Roman" w:eastAsia="Calibri" w:hAnsi="Times New Roman" w:cs="Times New Roman"/>
          <w:sz w:val="24"/>
          <w:szCs w:val="24"/>
        </w:rPr>
        <w:t xml:space="preserve">Указанный вариант позволит установить оптимальные и наиболее достоверные индикаторы риска нарушений обязательных требований, </w:t>
      </w:r>
      <w:r w:rsidRPr="00610532">
        <w:rPr>
          <w:rFonts w:ascii="Times New Roman" w:hAnsi="Times New Roman" w:cs="Times New Roman"/>
          <w:sz w:val="24"/>
          <w:szCs w:val="24"/>
        </w:rPr>
        <w:t>снизить административную нагрузку на добросовестных работодателей, определить в</w:t>
      </w:r>
      <w:r w:rsidRPr="00610532">
        <w:rPr>
          <w:rFonts w:ascii="Times New Roman" w:eastAsia="Calibri" w:hAnsi="Times New Roman" w:cs="Times New Roman"/>
          <w:sz w:val="24"/>
          <w:szCs w:val="24"/>
        </w:rPr>
        <w:t>иды профилактических мероприятий, позволяющие своевременно и соразмерно реагировать на устранение выявленных нарушений обязательных требований.</w:t>
      </w:r>
    </w:p>
    <w:p w:rsidR="006C11C7" w:rsidRPr="00610532" w:rsidRDefault="00BE54B5" w:rsidP="00610532">
      <w:pPr>
        <w:shd w:val="clear" w:color="auto" w:fill="FFFFFF" w:themeFill="background1"/>
        <w:ind w:firstLine="284"/>
        <w:rPr>
          <w:rFonts w:ascii="Times New Roman" w:hAnsi="Times New Roman" w:cs="Times New Roman"/>
          <w:sz w:val="24"/>
          <w:szCs w:val="24"/>
        </w:rPr>
      </w:pPr>
      <w:r w:rsidRPr="00610532">
        <w:rPr>
          <w:rFonts w:ascii="Times New Roman" w:hAnsi="Times New Roman" w:cs="Times New Roman"/>
          <w:sz w:val="24"/>
          <w:szCs w:val="24"/>
        </w:rPr>
        <w:t xml:space="preserve">4.4 </w:t>
      </w:r>
      <w:r w:rsidR="006C11C7" w:rsidRPr="00610532">
        <w:rPr>
          <w:rFonts w:ascii="Times New Roman" w:hAnsi="Times New Roman" w:cs="Times New Roman"/>
          <w:sz w:val="24"/>
          <w:szCs w:val="24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4762"/>
      </w:tblGrid>
      <w:tr w:rsidR="006C11C7" w:rsidRPr="00610532" w:rsidTr="001336E4">
        <w:tc>
          <w:tcPr>
            <w:tcW w:w="4309" w:type="dxa"/>
          </w:tcPr>
          <w:p w:rsidR="006C11C7" w:rsidRPr="00610532" w:rsidRDefault="006C11C7" w:rsidP="0061053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4762" w:type="dxa"/>
          </w:tcPr>
          <w:p w:rsidR="006C11C7" w:rsidRPr="00610532" w:rsidRDefault="006C11C7" w:rsidP="0061053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Оценка количества участников отношений</w:t>
            </w:r>
          </w:p>
        </w:tc>
      </w:tr>
      <w:tr w:rsidR="006C11C7" w:rsidRPr="00610532" w:rsidTr="001336E4">
        <w:tc>
          <w:tcPr>
            <w:tcW w:w="4309" w:type="dxa"/>
          </w:tcPr>
          <w:p w:rsidR="006C11C7" w:rsidRPr="00610532" w:rsidRDefault="005B1791" w:rsidP="0061053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2B1D74" w:rsidRPr="0061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ридические лица и индивидуальные предприниматели, осуществляющие деятельность на территории Белгородской области и состоящие на учете в налоговых органах Белгородской области, численность работников которых составляет не менее 35 человек</w:t>
            </w:r>
          </w:p>
        </w:tc>
        <w:tc>
          <w:tcPr>
            <w:tcW w:w="4762" w:type="dxa"/>
          </w:tcPr>
          <w:p w:rsidR="006C11C7" w:rsidRPr="00610532" w:rsidRDefault="00E217B6" w:rsidP="0061053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</w:tr>
    </w:tbl>
    <w:p w:rsidR="006C11C7" w:rsidRPr="00610532" w:rsidRDefault="006C11C7" w:rsidP="00610532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11C7" w:rsidRPr="00610532" w:rsidRDefault="006C11C7" w:rsidP="00610532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532">
        <w:rPr>
          <w:rFonts w:ascii="Times New Roman" w:hAnsi="Times New Roman" w:cs="Times New Roman"/>
          <w:sz w:val="24"/>
          <w:szCs w:val="24"/>
        </w:rPr>
        <w:t>4.5. Оценка изменений обязанностей, ограничений и преимуществ, расходов и доходов, а также ожидаемых издержек и выгод для субъектов предпринимательской и иной экономической деятельности, интересы которых затрагиваются вводимым правовым регулированием:</w:t>
      </w:r>
    </w:p>
    <w:p w:rsidR="006C11C7" w:rsidRPr="00610532" w:rsidRDefault="006C11C7" w:rsidP="00610532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3969"/>
        <w:gridCol w:w="2494"/>
      </w:tblGrid>
      <w:tr w:rsidR="006C11C7" w:rsidRPr="00610532" w:rsidTr="00E075F3">
        <w:tc>
          <w:tcPr>
            <w:tcW w:w="2608" w:type="dxa"/>
            <w:shd w:val="clear" w:color="auto" w:fill="FFFFFF" w:themeFill="background1"/>
          </w:tcPr>
          <w:p w:rsidR="006C11C7" w:rsidRPr="00610532" w:rsidRDefault="006C11C7" w:rsidP="0061053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3969" w:type="dxa"/>
            <w:shd w:val="clear" w:color="auto" w:fill="FFFFFF" w:themeFill="background1"/>
          </w:tcPr>
          <w:p w:rsidR="006C11C7" w:rsidRPr="00610532" w:rsidRDefault="006C11C7" w:rsidP="0061053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494" w:type="dxa"/>
            <w:shd w:val="clear" w:color="auto" w:fill="FFFFFF" w:themeFill="background1"/>
          </w:tcPr>
          <w:p w:rsidR="006C11C7" w:rsidRPr="00610532" w:rsidRDefault="006C11C7" w:rsidP="0061053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Оценка изменения расходов/доходов,</w:t>
            </w:r>
          </w:p>
          <w:p w:rsidR="006C11C7" w:rsidRPr="00610532" w:rsidRDefault="006C11C7" w:rsidP="0061053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издержек/выгод,</w:t>
            </w:r>
          </w:p>
          <w:p w:rsidR="006C11C7" w:rsidRPr="00610532" w:rsidRDefault="006C11C7" w:rsidP="0061053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6C11C7" w:rsidRPr="00610532" w:rsidTr="00E075F3">
        <w:tc>
          <w:tcPr>
            <w:tcW w:w="2608" w:type="dxa"/>
            <w:shd w:val="clear" w:color="auto" w:fill="FFFFFF" w:themeFill="background1"/>
          </w:tcPr>
          <w:p w:rsidR="006C11C7" w:rsidRPr="00610532" w:rsidRDefault="005B1791" w:rsidP="0061053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Юридические лица и индивидуальные предприниматели, осуществляющие деятельность на территории Белгородской области и состоящие на учете в налоговых органах Белгородской области, численность работников которых составляет не менее 35 человек</w:t>
            </w:r>
          </w:p>
        </w:tc>
        <w:tc>
          <w:tcPr>
            <w:tcW w:w="3969" w:type="dxa"/>
            <w:shd w:val="clear" w:color="auto" w:fill="FFFFFF" w:themeFill="background1"/>
          </w:tcPr>
          <w:p w:rsidR="006C11C7" w:rsidRPr="00610532" w:rsidRDefault="00093B57" w:rsidP="0061053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b/>
                <w:sz w:val="24"/>
                <w:szCs w:val="24"/>
              </w:rPr>
              <w:t>Преимущества:</w:t>
            </w:r>
          </w:p>
          <w:p w:rsidR="00CD3979" w:rsidRPr="00610532" w:rsidRDefault="00CD3979" w:rsidP="00610532">
            <w:pPr>
              <w:pStyle w:val="ConsPlusNormal"/>
              <w:shd w:val="clear" w:color="auto" w:fill="FFFFFF" w:themeFill="background1"/>
              <w:rPr>
                <w:rStyle w:val="pt-a0-000012"/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Style w:val="pt-a0-000012"/>
                <w:rFonts w:ascii="Times New Roman" w:hAnsi="Times New Roman" w:cs="Times New Roman"/>
                <w:sz w:val="24"/>
                <w:szCs w:val="24"/>
              </w:rPr>
              <w:t>- с</w:t>
            </w:r>
            <w:r w:rsidR="00E039A4" w:rsidRPr="00610532">
              <w:rPr>
                <w:rStyle w:val="pt-a0-00001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610532">
              <w:rPr>
                <w:rStyle w:val="pt-a0-000012"/>
                <w:rFonts w:ascii="Times New Roman" w:hAnsi="Times New Roman" w:cs="Times New Roman"/>
                <w:sz w:val="24"/>
                <w:szCs w:val="24"/>
              </w:rPr>
              <w:t xml:space="preserve">ижение административной нагрузки на добросовестных работодателей за счет установления приоритета профилактических мероприятий по отношению к </w:t>
            </w:r>
            <w:proofErr w:type="gramStart"/>
            <w:r w:rsidRPr="00610532">
              <w:rPr>
                <w:rStyle w:val="pt-a0-000012"/>
                <w:rFonts w:ascii="Times New Roman" w:hAnsi="Times New Roman" w:cs="Times New Roman"/>
                <w:sz w:val="24"/>
                <w:szCs w:val="24"/>
              </w:rPr>
              <w:t>контрольно-надзорным</w:t>
            </w:r>
            <w:proofErr w:type="gramEnd"/>
            <w:r w:rsidRPr="00610532">
              <w:rPr>
                <w:rStyle w:val="pt-a0-000012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3979" w:rsidRPr="00610532" w:rsidRDefault="00CD3979" w:rsidP="00610532">
            <w:pPr>
              <w:keepNext/>
              <w:keepLines/>
              <w:shd w:val="clear" w:color="auto" w:fill="FFFFFF" w:themeFill="background1"/>
              <w:spacing w:after="0" w:line="240" w:lineRule="auto"/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- расширение количества видов профилактических мероприятий;</w:t>
            </w:r>
          </w:p>
          <w:p w:rsidR="00CD3979" w:rsidRPr="00610532" w:rsidRDefault="00CD3979" w:rsidP="00610532">
            <w:pPr>
              <w:keepNext/>
              <w:keepLines/>
              <w:shd w:val="clear" w:color="auto" w:fill="FFFFFF" w:themeFill="background1"/>
              <w:spacing w:after="0" w:line="240" w:lineRule="auto"/>
              <w:ind w:left="142" w:right="112" w:firstLine="142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6105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при </w:t>
            </w: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</w:t>
            </w:r>
            <w:proofErr w:type="gramStart"/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документарной</w:t>
            </w:r>
            <w:proofErr w:type="gramEnd"/>
            <w:r w:rsidRPr="00610532">
              <w:rPr>
                <w:rFonts w:ascii="Times New Roman" w:hAnsi="Times New Roman" w:cs="Times New Roman"/>
                <w:sz w:val="24"/>
                <w:szCs w:val="24"/>
              </w:rPr>
              <w:t xml:space="preserve"> и выездной проверок снижен срок проведения с 20 до 10 рабочих дней;</w:t>
            </w:r>
          </w:p>
          <w:p w:rsidR="00CD3979" w:rsidRPr="00610532" w:rsidRDefault="00CD3979" w:rsidP="00610532">
            <w:pPr>
              <w:keepNext/>
              <w:keepLines/>
              <w:shd w:val="clear" w:color="auto" w:fill="FFFFFF" w:themeFill="background1"/>
              <w:spacing w:after="0" w:line="240" w:lineRule="auto"/>
              <w:ind w:left="142" w:right="112" w:firstLine="14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  <w:r w:rsidRPr="006105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 предусмотрена возможность получения консультаций по вопросам, связанным с организацией и осуществлением </w:t>
            </w:r>
            <w:r w:rsidRPr="006105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регионального государственного надзора всеми доступными способами;</w:t>
            </w:r>
          </w:p>
          <w:p w:rsidR="00CD3979" w:rsidRPr="00610532" w:rsidRDefault="00CD3979" w:rsidP="00610532">
            <w:pPr>
              <w:keepNext/>
              <w:keepLines/>
              <w:shd w:val="clear" w:color="auto" w:fill="FFFFFF" w:themeFill="background1"/>
              <w:spacing w:after="0" w:line="240" w:lineRule="auto"/>
              <w:ind w:left="142" w:right="112" w:firstLine="14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  <w:r w:rsidRPr="006105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предусмотрена возможность проведения работодателями самоконтроля с целью </w:t>
            </w: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добровольного определения уровня соблюдения ими обязательных требований</w:t>
            </w:r>
            <w:r w:rsidR="00CA50C1" w:rsidRPr="006105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79CF" w:rsidRPr="00610532" w:rsidRDefault="00CA50C1" w:rsidP="00610532">
            <w:pPr>
              <w:keepNext/>
              <w:keepLines/>
              <w:shd w:val="clear" w:color="auto" w:fill="FFFFFF" w:themeFill="background1"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="003679CF" w:rsidRPr="00610532">
              <w:rPr>
                <w:rFonts w:ascii="Times New Roman" w:hAnsi="Times New Roman" w:cs="Times New Roman"/>
                <w:sz w:val="24"/>
                <w:szCs w:val="24"/>
              </w:rPr>
              <w:t>сключение</w:t>
            </w:r>
            <w:r w:rsidR="006F2A90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по</w:t>
            </w:r>
            <w:r w:rsidR="003679CF" w:rsidRPr="0061053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</w:t>
            </w:r>
            <w:r w:rsidR="006F2A9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679CF" w:rsidRPr="00610532">
              <w:rPr>
                <w:rFonts w:ascii="Times New Roman" w:hAnsi="Times New Roman" w:cs="Times New Roman"/>
                <w:sz w:val="24"/>
                <w:szCs w:val="24"/>
              </w:rPr>
              <w:t xml:space="preserve"> работодателем сведений, документов, если соответствующие сведения, документы содержатся в государственных или муниципальных информационных ресурсах.</w:t>
            </w:r>
          </w:p>
          <w:p w:rsidR="00A501C9" w:rsidRPr="00610532" w:rsidRDefault="00A501C9" w:rsidP="00610532">
            <w:pPr>
              <w:keepNext/>
              <w:keepLines/>
              <w:shd w:val="clear" w:color="auto" w:fill="FFFFFF" w:themeFill="background1"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Обязанности:</w:t>
            </w:r>
          </w:p>
          <w:p w:rsidR="00A501C9" w:rsidRPr="00610532" w:rsidRDefault="00A501C9" w:rsidP="00610532">
            <w:pPr>
              <w:keepNext/>
              <w:keepLines/>
              <w:shd w:val="clear" w:color="auto" w:fill="FFFFFF" w:themeFill="background1"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- подача жалобы в досудебном порядке только в электронном виде с использованием единого портала государственных и муниципальных услуг подписанной простой электронной подписью либо усиленной квалифи</w:t>
            </w:r>
            <w:r w:rsidR="00942332" w:rsidRPr="00610532">
              <w:rPr>
                <w:rFonts w:ascii="Times New Roman" w:hAnsi="Times New Roman" w:cs="Times New Roman"/>
                <w:sz w:val="24"/>
                <w:szCs w:val="24"/>
              </w:rPr>
              <w:t>цированной электронной подписью;</w:t>
            </w:r>
          </w:p>
          <w:p w:rsidR="00A501C9" w:rsidRPr="00610532" w:rsidRDefault="00A501C9" w:rsidP="00610532">
            <w:pPr>
              <w:pStyle w:val="11"/>
              <w:widowControl w:val="0"/>
              <w:shd w:val="clear" w:color="auto" w:fill="FFFFFF" w:themeFill="background1"/>
              <w:ind w:firstLine="86"/>
              <w:jc w:val="both"/>
              <w:rPr>
                <w:bCs/>
                <w:iCs/>
                <w:sz w:val="24"/>
                <w:szCs w:val="24"/>
              </w:rPr>
            </w:pPr>
            <w:r w:rsidRPr="00610532">
              <w:rPr>
                <w:sz w:val="24"/>
                <w:szCs w:val="24"/>
              </w:rPr>
              <w:t xml:space="preserve">- возражение на предостережение направляется в Управление не позднее 15 рабочих дней с момента получения </w:t>
            </w:r>
            <w:r w:rsidRPr="00610532">
              <w:rPr>
                <w:color w:val="000000" w:themeColor="text1"/>
                <w:sz w:val="24"/>
                <w:szCs w:val="24"/>
              </w:rPr>
              <w:t xml:space="preserve">предостережения через личный кабинет работодателя контроля на едином портале государственных и муниципальных услуг </w:t>
            </w:r>
            <w:r w:rsidRPr="00610532">
              <w:rPr>
                <w:sz w:val="24"/>
                <w:szCs w:val="24"/>
              </w:rPr>
              <w:t>или почтовым отправлением (в случае направления на бумажном носителе).</w:t>
            </w:r>
          </w:p>
          <w:p w:rsidR="00093B57" w:rsidRPr="00610532" w:rsidRDefault="00093B57" w:rsidP="0061053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FFFFFF" w:themeFill="background1"/>
          </w:tcPr>
          <w:p w:rsidR="00CA50C1" w:rsidRPr="00610532" w:rsidRDefault="00CA50C1" w:rsidP="00610532">
            <w:pPr>
              <w:keepNext/>
              <w:keepLines/>
              <w:shd w:val="clear" w:color="auto" w:fill="FFFFFF" w:themeFill="background1"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A50" w:rsidRDefault="00414A50" w:rsidP="00610532">
            <w:pPr>
              <w:keepNext/>
              <w:keepLines/>
              <w:shd w:val="clear" w:color="auto" w:fill="FFFFFF" w:themeFill="background1"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A50" w:rsidRDefault="00414A50" w:rsidP="00610532">
            <w:pPr>
              <w:keepNext/>
              <w:keepLines/>
              <w:shd w:val="clear" w:color="auto" w:fill="FFFFFF" w:themeFill="background1"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A50" w:rsidRDefault="00414A50" w:rsidP="00610532">
            <w:pPr>
              <w:keepNext/>
              <w:keepLines/>
              <w:shd w:val="clear" w:color="auto" w:fill="FFFFFF" w:themeFill="background1"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A50" w:rsidRDefault="00414A50" w:rsidP="00610532">
            <w:pPr>
              <w:keepNext/>
              <w:keepLines/>
              <w:shd w:val="clear" w:color="auto" w:fill="FFFFFF" w:themeFill="background1"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A50" w:rsidRDefault="00414A50" w:rsidP="00610532">
            <w:pPr>
              <w:keepNext/>
              <w:keepLines/>
              <w:shd w:val="clear" w:color="auto" w:fill="FFFFFF" w:themeFill="background1"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A50" w:rsidRDefault="00414A50" w:rsidP="00610532">
            <w:pPr>
              <w:keepNext/>
              <w:keepLines/>
              <w:shd w:val="clear" w:color="auto" w:fill="FFFFFF" w:themeFill="background1"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A50" w:rsidRDefault="00414A50" w:rsidP="00610532">
            <w:pPr>
              <w:keepNext/>
              <w:keepLines/>
              <w:shd w:val="clear" w:color="auto" w:fill="FFFFFF" w:themeFill="background1"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A50" w:rsidRDefault="00414A50" w:rsidP="00610532">
            <w:pPr>
              <w:keepNext/>
              <w:keepLines/>
              <w:shd w:val="clear" w:color="auto" w:fill="FFFFFF" w:themeFill="background1"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A50" w:rsidRDefault="00414A50" w:rsidP="00610532">
            <w:pPr>
              <w:keepNext/>
              <w:keepLines/>
              <w:shd w:val="clear" w:color="auto" w:fill="FFFFFF" w:themeFill="background1"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A50" w:rsidRDefault="00414A50" w:rsidP="00610532">
            <w:pPr>
              <w:keepNext/>
              <w:keepLines/>
              <w:shd w:val="clear" w:color="auto" w:fill="FFFFFF" w:themeFill="background1"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A50" w:rsidRDefault="00414A50" w:rsidP="00610532">
            <w:pPr>
              <w:keepNext/>
              <w:keepLines/>
              <w:shd w:val="clear" w:color="auto" w:fill="FFFFFF" w:themeFill="background1"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A50" w:rsidRDefault="00414A50" w:rsidP="00610532">
            <w:pPr>
              <w:keepNext/>
              <w:keepLines/>
              <w:shd w:val="clear" w:color="auto" w:fill="FFFFFF" w:themeFill="background1"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A50" w:rsidRDefault="00414A50" w:rsidP="00610532">
            <w:pPr>
              <w:keepNext/>
              <w:keepLines/>
              <w:shd w:val="clear" w:color="auto" w:fill="FFFFFF" w:themeFill="background1"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A50" w:rsidRDefault="00414A50" w:rsidP="00610532">
            <w:pPr>
              <w:keepNext/>
              <w:keepLines/>
              <w:shd w:val="clear" w:color="auto" w:fill="FFFFFF" w:themeFill="background1"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A50" w:rsidRDefault="00414A50" w:rsidP="00610532">
            <w:pPr>
              <w:keepNext/>
              <w:keepLines/>
              <w:shd w:val="clear" w:color="auto" w:fill="FFFFFF" w:themeFill="background1"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A50" w:rsidRDefault="00414A50" w:rsidP="00610532">
            <w:pPr>
              <w:keepNext/>
              <w:keepLines/>
              <w:shd w:val="clear" w:color="auto" w:fill="FFFFFF" w:themeFill="background1"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A50" w:rsidRDefault="00414A50" w:rsidP="00610532">
            <w:pPr>
              <w:keepNext/>
              <w:keepLines/>
              <w:shd w:val="clear" w:color="auto" w:fill="FFFFFF" w:themeFill="background1"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A50" w:rsidRDefault="00414A50" w:rsidP="00610532">
            <w:pPr>
              <w:keepNext/>
              <w:keepLines/>
              <w:shd w:val="clear" w:color="auto" w:fill="FFFFFF" w:themeFill="background1"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A50" w:rsidRDefault="00414A50" w:rsidP="00610532">
            <w:pPr>
              <w:keepNext/>
              <w:keepLines/>
              <w:shd w:val="clear" w:color="auto" w:fill="FFFFFF" w:themeFill="background1"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0C1" w:rsidRDefault="006F2A90" w:rsidP="006F2A90">
            <w:pPr>
              <w:keepNext/>
              <w:keepLines/>
              <w:shd w:val="clear" w:color="auto" w:fill="FFFFFF" w:themeFill="background1"/>
              <w:spacing w:after="0" w:line="240" w:lineRule="auto"/>
              <w:ind w:left="142"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</w:t>
            </w:r>
            <w:r w:rsidR="00414A50" w:rsidRPr="00414A50">
              <w:rPr>
                <w:rFonts w:ascii="Times New Roman" w:hAnsi="Times New Roman" w:cs="Times New Roman"/>
                <w:sz w:val="24"/>
                <w:szCs w:val="24"/>
              </w:rPr>
              <w:t xml:space="preserve"> за счет исключения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</w:t>
            </w:r>
            <w:r w:rsidR="00414A50" w:rsidRPr="00414A5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документов работодателем, содержащихся в государственных или муниципальных информационных ресурсах и полученных в порядке межведомственного взаимодействия</w:t>
            </w:r>
          </w:p>
          <w:p w:rsidR="006F2A90" w:rsidRPr="00610532" w:rsidRDefault="006F2A90" w:rsidP="006F2A90">
            <w:pPr>
              <w:keepNext/>
              <w:keepLines/>
              <w:shd w:val="clear" w:color="auto" w:fill="FFFFFF" w:themeFill="background1"/>
              <w:spacing w:after="0" w:line="240" w:lineRule="auto"/>
              <w:ind w:left="142"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1152,5 тыс. руб.</w:t>
            </w:r>
          </w:p>
        </w:tc>
      </w:tr>
    </w:tbl>
    <w:p w:rsidR="006C11C7" w:rsidRPr="00610532" w:rsidRDefault="006C11C7" w:rsidP="00610532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11C7" w:rsidRPr="00610532" w:rsidRDefault="006C11C7" w:rsidP="00610532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532">
        <w:rPr>
          <w:rFonts w:ascii="Times New Roman" w:hAnsi="Times New Roman" w:cs="Times New Roman"/>
          <w:sz w:val="24"/>
          <w:szCs w:val="24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 </w:t>
      </w:r>
      <w:hyperlink w:anchor="P229" w:history="1">
        <w:r w:rsidRPr="00610532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</w:p>
    <w:p w:rsidR="006C11C7" w:rsidRPr="00610532" w:rsidRDefault="006C11C7" w:rsidP="00610532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3827"/>
        <w:gridCol w:w="2608"/>
      </w:tblGrid>
      <w:tr w:rsidR="006C11C7" w:rsidRPr="00610532" w:rsidTr="00E075F3">
        <w:tc>
          <w:tcPr>
            <w:tcW w:w="2608" w:type="dxa"/>
            <w:shd w:val="clear" w:color="auto" w:fill="FFFFFF" w:themeFill="background1"/>
          </w:tcPr>
          <w:p w:rsidR="006C11C7" w:rsidRPr="00610532" w:rsidRDefault="006C11C7" w:rsidP="0061053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Наименование органа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6C11C7" w:rsidRPr="00610532" w:rsidRDefault="006C11C7" w:rsidP="0061053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2608" w:type="dxa"/>
            <w:shd w:val="clear" w:color="auto" w:fill="FFFFFF" w:themeFill="background1"/>
          </w:tcPr>
          <w:p w:rsidR="006C11C7" w:rsidRPr="00610532" w:rsidRDefault="006C11C7" w:rsidP="0061053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Оценка изменения трудозатрат и (или) потребностей в иных ресурсах</w:t>
            </w:r>
          </w:p>
        </w:tc>
      </w:tr>
      <w:tr w:rsidR="006C11C7" w:rsidRPr="00610532" w:rsidTr="00E075F3">
        <w:tc>
          <w:tcPr>
            <w:tcW w:w="2608" w:type="dxa"/>
            <w:shd w:val="clear" w:color="auto" w:fill="FFFFFF" w:themeFill="background1"/>
          </w:tcPr>
          <w:p w:rsidR="006C11C7" w:rsidRPr="00610532" w:rsidRDefault="00253CBC" w:rsidP="0061053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по труду и занятости населения Белгородской области</w:t>
            </w:r>
          </w:p>
        </w:tc>
        <w:tc>
          <w:tcPr>
            <w:tcW w:w="3827" w:type="dxa"/>
            <w:shd w:val="clear" w:color="auto" w:fill="FFFFFF" w:themeFill="background1"/>
          </w:tcPr>
          <w:p w:rsidR="003E3A24" w:rsidRPr="00610532" w:rsidRDefault="003654BC" w:rsidP="00610532">
            <w:pPr>
              <w:shd w:val="clear" w:color="auto" w:fill="FFFFFF" w:themeFill="background1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E3A24" w:rsidRPr="00610532">
              <w:rPr>
                <w:rFonts w:ascii="Times New Roman" w:hAnsi="Times New Roman" w:cs="Times New Roman"/>
                <w:sz w:val="24"/>
                <w:szCs w:val="24"/>
              </w:rPr>
              <w:t xml:space="preserve">существление контроля (надзора) </w:t>
            </w:r>
            <w:r w:rsidR="00942332" w:rsidRPr="00610532">
              <w:rPr>
                <w:rFonts w:ascii="Times New Roman" w:hAnsi="Times New Roman" w:cs="Times New Roman"/>
                <w:sz w:val="24"/>
                <w:szCs w:val="24"/>
              </w:rPr>
              <w:t xml:space="preserve">будет осуществляться в рамках установленных </w:t>
            </w:r>
            <w:r w:rsidR="00942332" w:rsidRPr="00610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полномочий</w:t>
            </w:r>
          </w:p>
          <w:p w:rsidR="006C11C7" w:rsidRPr="00610532" w:rsidRDefault="006C11C7" w:rsidP="0061053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FFFFFF" w:themeFill="background1"/>
          </w:tcPr>
          <w:p w:rsidR="006C11C7" w:rsidRPr="00610532" w:rsidRDefault="00942332" w:rsidP="0061053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</w:tbl>
    <w:p w:rsidR="006C11C7" w:rsidRPr="00610532" w:rsidRDefault="006C11C7" w:rsidP="00610532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11C7" w:rsidRPr="00610532" w:rsidRDefault="006C11C7" w:rsidP="00610532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532">
        <w:rPr>
          <w:rFonts w:ascii="Times New Roman" w:hAnsi="Times New Roman" w:cs="Times New Roman"/>
          <w:sz w:val="24"/>
          <w:szCs w:val="24"/>
        </w:rPr>
        <w:t xml:space="preserve">4.7. Оценка расходов (возможных поступлений) консолидированного бюджета Белгородской области: </w:t>
      </w:r>
      <w:hyperlink w:anchor="P229" w:history="1">
        <w:r w:rsidRPr="00610532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</w:p>
    <w:p w:rsidR="006C11C7" w:rsidRPr="00610532" w:rsidRDefault="006C11C7" w:rsidP="00610532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3231"/>
        <w:gridCol w:w="2835"/>
      </w:tblGrid>
      <w:tr w:rsidR="006C11C7" w:rsidRPr="00610532" w:rsidTr="00E075F3">
        <w:tc>
          <w:tcPr>
            <w:tcW w:w="3005" w:type="dxa"/>
            <w:shd w:val="clear" w:color="auto" w:fill="FFFFFF" w:themeFill="background1"/>
          </w:tcPr>
          <w:p w:rsidR="006C11C7" w:rsidRPr="00610532" w:rsidRDefault="006C11C7" w:rsidP="0061053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231" w:type="dxa"/>
            <w:shd w:val="clear" w:color="auto" w:fill="FFFFFF" w:themeFill="background1"/>
          </w:tcPr>
          <w:p w:rsidR="006C11C7" w:rsidRPr="00610532" w:rsidRDefault="006C11C7" w:rsidP="0061053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Описание видов расходов (возможных поступлений) консолидированного бюджета Белгородской области</w:t>
            </w:r>
          </w:p>
        </w:tc>
        <w:tc>
          <w:tcPr>
            <w:tcW w:w="2835" w:type="dxa"/>
            <w:shd w:val="clear" w:color="auto" w:fill="FFFFFF" w:themeFill="background1"/>
          </w:tcPr>
          <w:p w:rsidR="006C11C7" w:rsidRPr="00610532" w:rsidRDefault="006C11C7" w:rsidP="0061053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</w:t>
            </w:r>
          </w:p>
          <w:p w:rsidR="006C11C7" w:rsidRPr="00610532" w:rsidRDefault="006C11C7" w:rsidP="0061053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6C11C7" w:rsidRPr="00610532" w:rsidTr="00E075F3">
        <w:tc>
          <w:tcPr>
            <w:tcW w:w="3005" w:type="dxa"/>
            <w:shd w:val="clear" w:color="auto" w:fill="FFFFFF" w:themeFill="background1"/>
          </w:tcPr>
          <w:p w:rsidR="006C11C7" w:rsidRPr="00610532" w:rsidRDefault="00AE2590" w:rsidP="0061053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по труду и занятости населения Белгородской области</w:t>
            </w: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31" w:type="dxa"/>
            <w:shd w:val="clear" w:color="auto" w:fill="FFFFFF" w:themeFill="background1"/>
          </w:tcPr>
          <w:p w:rsidR="003654BC" w:rsidRPr="00610532" w:rsidRDefault="003654BC" w:rsidP="0061053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r w:rsidR="00BA22E6" w:rsidRPr="00610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  <w:r w:rsidR="0068006A" w:rsidRPr="00610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7309" w:rsidRPr="00610532" w:rsidRDefault="00C07309" w:rsidP="00610532">
            <w:pPr>
              <w:keepNext/>
              <w:keepLines/>
              <w:shd w:val="clear" w:color="auto" w:fill="FFFFFF" w:themeFill="background1"/>
              <w:spacing w:after="0" w:line="240" w:lineRule="auto"/>
              <w:ind w:left="-28" w:right="11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Возможны поступления в виде оплаченных штрафов по решению суда</w:t>
            </w:r>
          </w:p>
          <w:p w:rsidR="00C07309" w:rsidRPr="00610532" w:rsidRDefault="00C07309" w:rsidP="0061053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C11C7" w:rsidRPr="00610532" w:rsidRDefault="003654BC" w:rsidP="0061053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r w:rsidR="0068006A" w:rsidRPr="00610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2E6" w:rsidRPr="00610532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  <w:r w:rsidR="0068006A" w:rsidRPr="00610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7309" w:rsidRPr="00610532" w:rsidRDefault="0068006A" w:rsidP="0061053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Возможны п</w:t>
            </w:r>
            <w:r w:rsidR="00C07309" w:rsidRPr="00610532">
              <w:rPr>
                <w:rFonts w:ascii="Times New Roman" w:hAnsi="Times New Roman" w:cs="Times New Roman"/>
                <w:sz w:val="24"/>
                <w:szCs w:val="24"/>
              </w:rPr>
              <w:t xml:space="preserve">оступления в виде </w:t>
            </w: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 xml:space="preserve">оплаты </w:t>
            </w:r>
            <w:r w:rsidR="00C07309" w:rsidRPr="00610532">
              <w:rPr>
                <w:rFonts w:ascii="Times New Roman" w:hAnsi="Times New Roman" w:cs="Times New Roman"/>
                <w:sz w:val="24"/>
                <w:szCs w:val="24"/>
              </w:rPr>
              <w:t>штраф</w:t>
            </w: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ных санкций</w:t>
            </w:r>
            <w:r w:rsidR="00C07309" w:rsidRPr="00610532">
              <w:rPr>
                <w:rFonts w:ascii="Times New Roman" w:hAnsi="Times New Roman" w:cs="Times New Roman"/>
                <w:sz w:val="24"/>
                <w:szCs w:val="24"/>
              </w:rPr>
              <w:t xml:space="preserve"> от 5,0 до 10,0 тыс. руб. по ст. 5.42 КОАП на должностное лицо, от 0,3 до 0,5 тыс. руб. по ст. 19.7 КОАП</w:t>
            </w:r>
          </w:p>
        </w:tc>
      </w:tr>
    </w:tbl>
    <w:p w:rsidR="006C11C7" w:rsidRPr="00610532" w:rsidRDefault="006C11C7" w:rsidP="00610532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11C7" w:rsidRPr="002B2670" w:rsidRDefault="006C11C7" w:rsidP="00610532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670">
        <w:rPr>
          <w:rFonts w:ascii="Times New Roman" w:hAnsi="Times New Roman" w:cs="Times New Roman"/>
          <w:b/>
          <w:sz w:val="24"/>
          <w:szCs w:val="24"/>
        </w:rPr>
        <w:t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</w:p>
    <w:p w:rsidR="006C11C7" w:rsidRPr="00610532" w:rsidRDefault="006C11C7" w:rsidP="00610532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2721"/>
        <w:gridCol w:w="3345"/>
      </w:tblGrid>
      <w:tr w:rsidR="006C11C7" w:rsidRPr="00610532" w:rsidTr="00E075F3">
        <w:tc>
          <w:tcPr>
            <w:tcW w:w="3005" w:type="dxa"/>
            <w:shd w:val="clear" w:color="auto" w:fill="FFFFFF" w:themeFill="background1"/>
          </w:tcPr>
          <w:p w:rsidR="006C11C7" w:rsidRPr="00610532" w:rsidRDefault="006C11C7" w:rsidP="0061053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2721" w:type="dxa"/>
            <w:shd w:val="clear" w:color="auto" w:fill="FFFFFF" w:themeFill="background1"/>
          </w:tcPr>
          <w:p w:rsidR="006C11C7" w:rsidRPr="00610532" w:rsidRDefault="006C11C7" w:rsidP="0061053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Оценка вероятности наступления рисков</w:t>
            </w:r>
          </w:p>
        </w:tc>
        <w:tc>
          <w:tcPr>
            <w:tcW w:w="3345" w:type="dxa"/>
            <w:shd w:val="clear" w:color="auto" w:fill="FFFFFF" w:themeFill="background1"/>
          </w:tcPr>
          <w:p w:rsidR="006C11C7" w:rsidRPr="00610532" w:rsidRDefault="006C11C7" w:rsidP="0061053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Методы контроля эффективности избранного способа достижения целей регулирования</w:t>
            </w:r>
          </w:p>
        </w:tc>
      </w:tr>
      <w:tr w:rsidR="000E1BAE" w:rsidRPr="00610532" w:rsidTr="00E075F3">
        <w:tc>
          <w:tcPr>
            <w:tcW w:w="3005" w:type="dxa"/>
            <w:shd w:val="clear" w:color="auto" w:fill="FFFFFF" w:themeFill="background1"/>
          </w:tcPr>
          <w:p w:rsidR="000E1BAE" w:rsidRPr="00610532" w:rsidRDefault="000E1BAE" w:rsidP="0061053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Некорректное исполнение должностными лицами обязанностей по осуществлению регионального государственного контроля (надзора) за приемом на работу инвалидов в пределах установленной квоты</w:t>
            </w:r>
          </w:p>
        </w:tc>
        <w:tc>
          <w:tcPr>
            <w:tcW w:w="2721" w:type="dxa"/>
            <w:shd w:val="clear" w:color="auto" w:fill="FFFFFF" w:themeFill="background1"/>
          </w:tcPr>
          <w:p w:rsidR="000E1BAE" w:rsidRPr="00610532" w:rsidRDefault="000E1BAE" w:rsidP="00610532">
            <w:pPr>
              <w:shd w:val="clear" w:color="auto" w:fill="FFFFFF" w:themeFill="background1"/>
              <w:spacing w:after="0" w:line="240" w:lineRule="auto"/>
              <w:ind w:hanging="2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345" w:type="dxa"/>
            <w:shd w:val="clear" w:color="auto" w:fill="FFFFFF" w:themeFill="background1"/>
          </w:tcPr>
          <w:p w:rsidR="000E1BAE" w:rsidRPr="00610532" w:rsidRDefault="000E1BAE" w:rsidP="006105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Строгое соблюдение требований действующего законодательства при осуществлении регионального государственного контроля (надзора)</w:t>
            </w:r>
            <w:r w:rsidR="008F156C" w:rsidRPr="00610532">
              <w:rPr>
                <w:rFonts w:ascii="Times New Roman" w:hAnsi="Times New Roman" w:cs="Times New Roman"/>
                <w:sz w:val="24"/>
                <w:szCs w:val="24"/>
              </w:rPr>
              <w:t xml:space="preserve"> за приемом на работу инвалидов в пределах установленной квоты</w:t>
            </w:r>
          </w:p>
        </w:tc>
      </w:tr>
      <w:tr w:rsidR="000E1BAE" w:rsidRPr="00610532" w:rsidTr="00E075F3">
        <w:tc>
          <w:tcPr>
            <w:tcW w:w="3005" w:type="dxa"/>
            <w:shd w:val="clear" w:color="auto" w:fill="FFFFFF" w:themeFill="background1"/>
          </w:tcPr>
          <w:p w:rsidR="000E1BAE" w:rsidRPr="00610532" w:rsidRDefault="000E1BAE" w:rsidP="0061053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Риск невыполнения обязательных требований, установленных законом Белгородской области от 25 ноября 2008 года № 244 «О квотировании рабочих мест для трудоустройства инвалидов в Белгородской </w:t>
            </w:r>
            <w:r w:rsidRPr="006105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области»</w:t>
            </w:r>
          </w:p>
        </w:tc>
        <w:tc>
          <w:tcPr>
            <w:tcW w:w="2721" w:type="dxa"/>
            <w:shd w:val="clear" w:color="auto" w:fill="FFFFFF" w:themeFill="background1"/>
          </w:tcPr>
          <w:p w:rsidR="000E1BAE" w:rsidRPr="00610532" w:rsidRDefault="000E1BAE" w:rsidP="006105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</w:t>
            </w:r>
          </w:p>
        </w:tc>
        <w:tc>
          <w:tcPr>
            <w:tcW w:w="3345" w:type="dxa"/>
            <w:shd w:val="clear" w:color="auto" w:fill="FFFFFF" w:themeFill="background1"/>
          </w:tcPr>
          <w:p w:rsidR="000E1BAE" w:rsidRPr="00610532" w:rsidRDefault="000E1BAE" w:rsidP="006105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Осуществление регионального государственного контроля управлением по труду и занятости населения  Белгородской области</w:t>
            </w:r>
          </w:p>
        </w:tc>
      </w:tr>
    </w:tbl>
    <w:p w:rsidR="006C11C7" w:rsidRPr="00610532" w:rsidRDefault="006C11C7" w:rsidP="00610532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11C7" w:rsidRPr="002B2670" w:rsidRDefault="006C11C7" w:rsidP="00610532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670">
        <w:rPr>
          <w:rFonts w:ascii="Times New Roman" w:hAnsi="Times New Roman" w:cs="Times New Roman"/>
          <w:b/>
          <w:sz w:val="24"/>
          <w:szCs w:val="24"/>
        </w:rPr>
        <w:t xml:space="preserve">6.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hyperlink w:anchor="P229" w:history="1">
        <w:r w:rsidRPr="002B2670">
          <w:rPr>
            <w:rFonts w:ascii="Times New Roman" w:hAnsi="Times New Roman" w:cs="Times New Roman"/>
            <w:b/>
            <w:color w:val="0000FF"/>
            <w:sz w:val="24"/>
            <w:szCs w:val="24"/>
          </w:rPr>
          <w:t>&lt;*&gt;</w:t>
        </w:r>
      </w:hyperlink>
    </w:p>
    <w:p w:rsidR="00610532" w:rsidRPr="00610532" w:rsidRDefault="00610532" w:rsidP="00610532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1275"/>
        <w:gridCol w:w="2410"/>
        <w:gridCol w:w="1276"/>
        <w:gridCol w:w="1701"/>
      </w:tblGrid>
      <w:tr w:rsidR="006C11C7" w:rsidRPr="00610532" w:rsidTr="001978F3">
        <w:tc>
          <w:tcPr>
            <w:tcW w:w="2756" w:type="dxa"/>
          </w:tcPr>
          <w:p w:rsidR="006C11C7" w:rsidRPr="00610532" w:rsidRDefault="006C11C7" w:rsidP="0061053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Мероприятия, необходимые для достижения целей регулирования</w:t>
            </w:r>
          </w:p>
        </w:tc>
        <w:tc>
          <w:tcPr>
            <w:tcW w:w="1275" w:type="dxa"/>
          </w:tcPr>
          <w:p w:rsidR="006C11C7" w:rsidRPr="00610532" w:rsidRDefault="006C11C7" w:rsidP="0061053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410" w:type="dxa"/>
          </w:tcPr>
          <w:p w:rsidR="006C11C7" w:rsidRPr="00610532" w:rsidRDefault="006C11C7" w:rsidP="0061053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</w:t>
            </w:r>
          </w:p>
        </w:tc>
        <w:tc>
          <w:tcPr>
            <w:tcW w:w="1276" w:type="dxa"/>
          </w:tcPr>
          <w:p w:rsidR="006C11C7" w:rsidRPr="00610532" w:rsidRDefault="006C11C7" w:rsidP="0061053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1701" w:type="dxa"/>
          </w:tcPr>
          <w:p w:rsidR="006C11C7" w:rsidRPr="00610532" w:rsidRDefault="006C11C7" w:rsidP="0061053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610532" w:rsidRPr="00610532" w:rsidTr="001978F3">
        <w:tc>
          <w:tcPr>
            <w:tcW w:w="2756" w:type="dxa"/>
          </w:tcPr>
          <w:p w:rsidR="00610532" w:rsidRPr="00610532" w:rsidRDefault="00610532" w:rsidP="0061053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СМИ о принятии постановления Правительства области</w:t>
            </w:r>
          </w:p>
        </w:tc>
        <w:tc>
          <w:tcPr>
            <w:tcW w:w="1275" w:type="dxa"/>
          </w:tcPr>
          <w:p w:rsidR="00610532" w:rsidRPr="00610532" w:rsidRDefault="00610532" w:rsidP="0061053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Pr="00610532">
              <w:rPr>
                <w:rFonts w:ascii="Times New Roman" w:hAnsi="Times New Roman" w:cs="Times New Roman"/>
                <w:sz w:val="24"/>
                <w:szCs w:val="24"/>
              </w:rPr>
              <w:br/>
              <w:t>2021 года</w:t>
            </w:r>
          </w:p>
        </w:tc>
        <w:tc>
          <w:tcPr>
            <w:tcW w:w="2410" w:type="dxa"/>
          </w:tcPr>
          <w:p w:rsidR="00610532" w:rsidRPr="00610532" w:rsidRDefault="00610532" w:rsidP="006105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 xml:space="preserve">Осведомленность подконтрольных субъектов о порядке осуществления вводимых мероприятий </w:t>
            </w:r>
          </w:p>
        </w:tc>
        <w:tc>
          <w:tcPr>
            <w:tcW w:w="1276" w:type="dxa"/>
          </w:tcPr>
          <w:p w:rsidR="00610532" w:rsidRPr="00610532" w:rsidRDefault="00610532" w:rsidP="0061053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10532" w:rsidRPr="00610532" w:rsidRDefault="00610532" w:rsidP="0061053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5F3" w:rsidRPr="00610532" w:rsidTr="001978F3">
        <w:tc>
          <w:tcPr>
            <w:tcW w:w="2756" w:type="dxa"/>
          </w:tcPr>
          <w:p w:rsidR="00E075F3" w:rsidRPr="00610532" w:rsidRDefault="00E075F3" w:rsidP="0061053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Перечня объектов контроля и размещение его на официальном сайте управления</w:t>
            </w:r>
          </w:p>
        </w:tc>
        <w:tc>
          <w:tcPr>
            <w:tcW w:w="1275" w:type="dxa"/>
          </w:tcPr>
          <w:p w:rsidR="00E075F3" w:rsidRPr="00610532" w:rsidRDefault="00E075F3" w:rsidP="0061053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года</w:t>
            </w:r>
          </w:p>
        </w:tc>
        <w:tc>
          <w:tcPr>
            <w:tcW w:w="2410" w:type="dxa"/>
          </w:tcPr>
          <w:p w:rsidR="00E075F3" w:rsidRPr="00610532" w:rsidRDefault="00E075F3" w:rsidP="006105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 </w:t>
            </w: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 xml:space="preserve"> подконтрольных субъектов</w:t>
            </w:r>
          </w:p>
        </w:tc>
        <w:tc>
          <w:tcPr>
            <w:tcW w:w="1276" w:type="dxa"/>
          </w:tcPr>
          <w:p w:rsidR="00E075F3" w:rsidRPr="00610532" w:rsidRDefault="00E075F3" w:rsidP="0061053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075F3" w:rsidRPr="00610532" w:rsidRDefault="00E075F3" w:rsidP="0061053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0532" w:rsidRPr="00610532" w:rsidTr="001978F3">
        <w:tc>
          <w:tcPr>
            <w:tcW w:w="2756" w:type="dxa"/>
          </w:tcPr>
          <w:p w:rsidR="00610532" w:rsidRPr="00610532" w:rsidRDefault="00610532" w:rsidP="0061053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Учет субъектов в государственной информационной системе «Типовое облачное решение контрольной (надзорной) деятельности»</w:t>
            </w:r>
          </w:p>
        </w:tc>
        <w:tc>
          <w:tcPr>
            <w:tcW w:w="1275" w:type="dxa"/>
          </w:tcPr>
          <w:p w:rsidR="00610532" w:rsidRPr="00610532" w:rsidRDefault="00610532" w:rsidP="006105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610532" w:rsidRPr="00610532" w:rsidRDefault="00610532" w:rsidP="006105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контрольных (надзорных) мероприятий</w:t>
            </w:r>
          </w:p>
        </w:tc>
        <w:tc>
          <w:tcPr>
            <w:tcW w:w="1276" w:type="dxa"/>
          </w:tcPr>
          <w:p w:rsidR="00610532" w:rsidRPr="00610532" w:rsidRDefault="00610532" w:rsidP="0061053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10532" w:rsidRPr="00610532" w:rsidRDefault="00610532" w:rsidP="0061053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0532" w:rsidRPr="00610532" w:rsidTr="001978F3">
        <w:tc>
          <w:tcPr>
            <w:tcW w:w="2756" w:type="dxa"/>
          </w:tcPr>
          <w:p w:rsidR="00610532" w:rsidRPr="00610532" w:rsidRDefault="00610532" w:rsidP="0061053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Подготовка ежегодного доклада о состоянии регионального государственного надзора</w:t>
            </w:r>
          </w:p>
        </w:tc>
        <w:tc>
          <w:tcPr>
            <w:tcW w:w="1275" w:type="dxa"/>
          </w:tcPr>
          <w:p w:rsidR="00610532" w:rsidRPr="00610532" w:rsidRDefault="00610532" w:rsidP="0061053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410" w:type="dxa"/>
          </w:tcPr>
          <w:p w:rsidR="00610532" w:rsidRPr="00610532" w:rsidRDefault="00610532" w:rsidP="006105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Профилактика, минимизация наступления рисков причинения вреда (ущерба)</w:t>
            </w:r>
          </w:p>
        </w:tc>
        <w:tc>
          <w:tcPr>
            <w:tcW w:w="1276" w:type="dxa"/>
          </w:tcPr>
          <w:p w:rsidR="00610532" w:rsidRPr="00610532" w:rsidRDefault="00610532" w:rsidP="0061053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10532" w:rsidRPr="00610532" w:rsidRDefault="00610532" w:rsidP="0061053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0532" w:rsidRPr="00610532" w:rsidTr="001978F3">
        <w:tc>
          <w:tcPr>
            <w:tcW w:w="2756" w:type="dxa"/>
          </w:tcPr>
          <w:p w:rsidR="00610532" w:rsidRPr="00610532" w:rsidRDefault="00610532" w:rsidP="0061053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Консультирование (разъяснение по вопросам, связанным с организацией и осуществлением регионального государственного надзора)</w:t>
            </w:r>
          </w:p>
        </w:tc>
        <w:tc>
          <w:tcPr>
            <w:tcW w:w="1275" w:type="dxa"/>
          </w:tcPr>
          <w:p w:rsidR="00610532" w:rsidRPr="00610532" w:rsidRDefault="00610532" w:rsidP="0061053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10" w:type="dxa"/>
          </w:tcPr>
          <w:p w:rsidR="00610532" w:rsidRPr="00610532" w:rsidRDefault="00610532" w:rsidP="0061053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Профилактика, минимизация наступления рисков причинения вреда (ущерба)</w:t>
            </w:r>
          </w:p>
        </w:tc>
        <w:tc>
          <w:tcPr>
            <w:tcW w:w="1276" w:type="dxa"/>
          </w:tcPr>
          <w:p w:rsidR="00610532" w:rsidRPr="00610532" w:rsidRDefault="00610532" w:rsidP="0061053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10532" w:rsidRPr="00610532" w:rsidRDefault="00610532" w:rsidP="0061053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C11C7" w:rsidRDefault="00610532" w:rsidP="00610532">
      <w:pPr>
        <w:pStyle w:val="ConsPlusNormal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 w:rsidRPr="00610532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2B2670" w:rsidRDefault="002B2670" w:rsidP="00610532">
      <w:pPr>
        <w:pStyle w:val="ConsPlusNormal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</w:p>
    <w:p w:rsidR="002B2670" w:rsidRPr="002B2670" w:rsidRDefault="002B2670" w:rsidP="00610532">
      <w:pPr>
        <w:pStyle w:val="ConsPlusNormal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</w:p>
    <w:p w:rsidR="001978F3" w:rsidRDefault="001978F3" w:rsidP="00610532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78F3" w:rsidRDefault="001978F3" w:rsidP="00610532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11C7" w:rsidRPr="002B2670" w:rsidRDefault="006C11C7" w:rsidP="00610532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67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Ожидаемые измеримые результаты правового регулирования: </w:t>
      </w:r>
      <w:hyperlink w:anchor="P229" w:history="1">
        <w:r w:rsidRPr="002B2670">
          <w:rPr>
            <w:rFonts w:ascii="Times New Roman" w:hAnsi="Times New Roman" w:cs="Times New Roman"/>
            <w:b/>
            <w:color w:val="0000FF"/>
            <w:sz w:val="24"/>
            <w:szCs w:val="24"/>
          </w:rPr>
          <w:t>&lt;*&gt;</w:t>
        </w:r>
      </w:hyperlink>
    </w:p>
    <w:p w:rsidR="006C11C7" w:rsidRPr="00610532" w:rsidRDefault="006C11C7" w:rsidP="00610532">
      <w:pPr>
        <w:pStyle w:val="ConsPlusNormal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3345"/>
        <w:gridCol w:w="2098"/>
      </w:tblGrid>
      <w:tr w:rsidR="006C11C7" w:rsidRPr="00610532" w:rsidTr="001336E4">
        <w:tc>
          <w:tcPr>
            <w:tcW w:w="3572" w:type="dxa"/>
          </w:tcPr>
          <w:p w:rsidR="006C11C7" w:rsidRPr="00610532" w:rsidRDefault="006C11C7" w:rsidP="0061053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Ключевые показатели достижения целей, заявленных в предложенном регулировании</w:t>
            </w:r>
          </w:p>
        </w:tc>
        <w:tc>
          <w:tcPr>
            <w:tcW w:w="3345" w:type="dxa"/>
          </w:tcPr>
          <w:p w:rsidR="006C11C7" w:rsidRPr="00610532" w:rsidRDefault="006C11C7" w:rsidP="0061053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Методы контроля эффективности достижения целей правового регулирования</w:t>
            </w:r>
          </w:p>
        </w:tc>
        <w:tc>
          <w:tcPr>
            <w:tcW w:w="2098" w:type="dxa"/>
          </w:tcPr>
          <w:p w:rsidR="006C11C7" w:rsidRPr="00610532" w:rsidRDefault="006C11C7" w:rsidP="0061053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>Срок оценки достижения ключевых показателей</w:t>
            </w:r>
          </w:p>
        </w:tc>
      </w:tr>
      <w:tr w:rsidR="00610532" w:rsidRPr="00610532" w:rsidTr="001336E4">
        <w:tc>
          <w:tcPr>
            <w:tcW w:w="3572" w:type="dxa"/>
          </w:tcPr>
          <w:p w:rsidR="00610532" w:rsidRPr="00610532" w:rsidRDefault="00610532" w:rsidP="006105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2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количества выявленных нарушений обязательных требований  </w:t>
            </w:r>
          </w:p>
        </w:tc>
        <w:tc>
          <w:tcPr>
            <w:tcW w:w="3345" w:type="dxa"/>
          </w:tcPr>
          <w:p w:rsidR="00610532" w:rsidRPr="00610532" w:rsidRDefault="00610532" w:rsidP="0061053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05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 количества выявленных нарушений обязательных требований за истекший период (1 год)</w:t>
            </w:r>
          </w:p>
        </w:tc>
        <w:tc>
          <w:tcPr>
            <w:tcW w:w="2098" w:type="dxa"/>
          </w:tcPr>
          <w:p w:rsidR="00610532" w:rsidRPr="00610532" w:rsidRDefault="00610532" w:rsidP="0061053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05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31.12.2022</w:t>
            </w:r>
          </w:p>
        </w:tc>
      </w:tr>
    </w:tbl>
    <w:p w:rsidR="006C11C7" w:rsidRPr="00610532" w:rsidRDefault="006C11C7" w:rsidP="0061053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6C11C7" w:rsidRPr="00610532" w:rsidRDefault="006C11C7" w:rsidP="00610532">
      <w:pPr>
        <w:pStyle w:val="ConsPlusNormal"/>
        <w:shd w:val="clear" w:color="auto" w:fill="FFFFFF" w:themeFill="background1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0532">
        <w:rPr>
          <w:rFonts w:ascii="Times New Roman" w:hAnsi="Times New Roman" w:cs="Times New Roman"/>
          <w:sz w:val="24"/>
          <w:szCs w:val="24"/>
        </w:rPr>
        <w:t xml:space="preserve">8. Предполагаемая дата вступления в силу проекта нормативного правового акта: </w:t>
      </w:r>
      <w:r w:rsidR="0063560A" w:rsidRPr="00610532">
        <w:rPr>
          <w:rFonts w:ascii="Times New Roman" w:hAnsi="Times New Roman" w:cs="Times New Roman"/>
          <w:sz w:val="24"/>
          <w:szCs w:val="24"/>
        </w:rPr>
        <w:t xml:space="preserve"> </w:t>
      </w:r>
      <w:r w:rsidR="00610532" w:rsidRPr="00610532">
        <w:rPr>
          <w:rFonts w:ascii="Times New Roman" w:hAnsi="Times New Roman" w:cs="Times New Roman"/>
          <w:sz w:val="24"/>
          <w:szCs w:val="24"/>
        </w:rPr>
        <w:t>январь</w:t>
      </w:r>
      <w:r w:rsidR="0063560A" w:rsidRPr="00610532">
        <w:rPr>
          <w:rFonts w:ascii="Times New Roman" w:hAnsi="Times New Roman" w:cs="Times New Roman"/>
          <w:sz w:val="24"/>
          <w:szCs w:val="24"/>
        </w:rPr>
        <w:t xml:space="preserve"> </w:t>
      </w:r>
      <w:r w:rsidRPr="00610532">
        <w:rPr>
          <w:rFonts w:ascii="Times New Roman" w:hAnsi="Times New Roman" w:cs="Times New Roman"/>
          <w:sz w:val="24"/>
          <w:szCs w:val="24"/>
        </w:rPr>
        <w:t xml:space="preserve"> 20</w:t>
      </w:r>
      <w:r w:rsidR="0063560A" w:rsidRPr="00610532">
        <w:rPr>
          <w:rFonts w:ascii="Times New Roman" w:hAnsi="Times New Roman" w:cs="Times New Roman"/>
          <w:sz w:val="24"/>
          <w:szCs w:val="24"/>
        </w:rPr>
        <w:t>2</w:t>
      </w:r>
      <w:r w:rsidR="00610532" w:rsidRPr="00610532">
        <w:rPr>
          <w:rFonts w:ascii="Times New Roman" w:hAnsi="Times New Roman" w:cs="Times New Roman"/>
          <w:sz w:val="24"/>
          <w:szCs w:val="24"/>
        </w:rPr>
        <w:t>2</w:t>
      </w:r>
      <w:r w:rsidRPr="0061053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C11C7" w:rsidRPr="00610532" w:rsidRDefault="006C11C7" w:rsidP="006C11C7">
      <w:pPr>
        <w:rPr>
          <w:rFonts w:ascii="Times New Roman" w:hAnsi="Times New Roman" w:cs="Times New Roman"/>
          <w:sz w:val="24"/>
          <w:szCs w:val="24"/>
        </w:rPr>
      </w:pPr>
    </w:p>
    <w:sectPr w:rsidR="006C11C7" w:rsidRPr="00610532" w:rsidSect="00AD6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11C7"/>
    <w:rsid w:val="00052C9F"/>
    <w:rsid w:val="00071B89"/>
    <w:rsid w:val="00093B57"/>
    <w:rsid w:val="000D20D5"/>
    <w:rsid w:val="000E1BAE"/>
    <w:rsid w:val="00100512"/>
    <w:rsid w:val="0012461B"/>
    <w:rsid w:val="001265E5"/>
    <w:rsid w:val="00177D21"/>
    <w:rsid w:val="001840C6"/>
    <w:rsid w:val="001978F3"/>
    <w:rsid w:val="00201D6B"/>
    <w:rsid w:val="002277D5"/>
    <w:rsid w:val="002307A5"/>
    <w:rsid w:val="00234F28"/>
    <w:rsid w:val="00253CBC"/>
    <w:rsid w:val="0025786E"/>
    <w:rsid w:val="00276873"/>
    <w:rsid w:val="002A2D55"/>
    <w:rsid w:val="002B1D74"/>
    <w:rsid w:val="002B2670"/>
    <w:rsid w:val="002C1254"/>
    <w:rsid w:val="002E409F"/>
    <w:rsid w:val="002F79CF"/>
    <w:rsid w:val="00344B9D"/>
    <w:rsid w:val="003654BC"/>
    <w:rsid w:val="003679CF"/>
    <w:rsid w:val="00387AC1"/>
    <w:rsid w:val="003A4688"/>
    <w:rsid w:val="003E3A24"/>
    <w:rsid w:val="00414A50"/>
    <w:rsid w:val="00465709"/>
    <w:rsid w:val="004D49E7"/>
    <w:rsid w:val="004F322B"/>
    <w:rsid w:val="00520B15"/>
    <w:rsid w:val="00543D20"/>
    <w:rsid w:val="005444DE"/>
    <w:rsid w:val="005750D8"/>
    <w:rsid w:val="005B1791"/>
    <w:rsid w:val="00610532"/>
    <w:rsid w:val="0061699C"/>
    <w:rsid w:val="006241C9"/>
    <w:rsid w:val="0063560A"/>
    <w:rsid w:val="00647FB7"/>
    <w:rsid w:val="0068006A"/>
    <w:rsid w:val="006A3382"/>
    <w:rsid w:val="006C0191"/>
    <w:rsid w:val="006C11C7"/>
    <w:rsid w:val="006D3164"/>
    <w:rsid w:val="006E1479"/>
    <w:rsid w:val="006F2A90"/>
    <w:rsid w:val="00726814"/>
    <w:rsid w:val="00732478"/>
    <w:rsid w:val="00782ADA"/>
    <w:rsid w:val="0079414A"/>
    <w:rsid w:val="007F620C"/>
    <w:rsid w:val="00877D1C"/>
    <w:rsid w:val="008B05A6"/>
    <w:rsid w:val="008D42EA"/>
    <w:rsid w:val="008F156C"/>
    <w:rsid w:val="00925380"/>
    <w:rsid w:val="00942332"/>
    <w:rsid w:val="00983DDF"/>
    <w:rsid w:val="009B7C9A"/>
    <w:rsid w:val="009D6E8E"/>
    <w:rsid w:val="009E1BA3"/>
    <w:rsid w:val="00A0724B"/>
    <w:rsid w:val="00A33428"/>
    <w:rsid w:val="00A501C9"/>
    <w:rsid w:val="00AC59F3"/>
    <w:rsid w:val="00AD3AE6"/>
    <w:rsid w:val="00AD5FFC"/>
    <w:rsid w:val="00AD6B87"/>
    <w:rsid w:val="00AE2590"/>
    <w:rsid w:val="00B20D01"/>
    <w:rsid w:val="00B568F7"/>
    <w:rsid w:val="00B97CC6"/>
    <w:rsid w:val="00BA22E6"/>
    <w:rsid w:val="00BE54B5"/>
    <w:rsid w:val="00C05379"/>
    <w:rsid w:val="00C06240"/>
    <w:rsid w:val="00C07309"/>
    <w:rsid w:val="00C16D83"/>
    <w:rsid w:val="00C75071"/>
    <w:rsid w:val="00CA50C1"/>
    <w:rsid w:val="00CD3979"/>
    <w:rsid w:val="00D33C3A"/>
    <w:rsid w:val="00D64268"/>
    <w:rsid w:val="00D92263"/>
    <w:rsid w:val="00DE0F67"/>
    <w:rsid w:val="00E039A4"/>
    <w:rsid w:val="00E040F5"/>
    <w:rsid w:val="00E075F3"/>
    <w:rsid w:val="00E217B6"/>
    <w:rsid w:val="00E37933"/>
    <w:rsid w:val="00E37EF7"/>
    <w:rsid w:val="00E613AF"/>
    <w:rsid w:val="00E85CD9"/>
    <w:rsid w:val="00F638E7"/>
    <w:rsid w:val="00F67473"/>
    <w:rsid w:val="00F82241"/>
    <w:rsid w:val="00FB0F08"/>
    <w:rsid w:val="00FC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1C7"/>
  </w:style>
  <w:style w:type="paragraph" w:styleId="1">
    <w:name w:val="heading 1"/>
    <w:basedOn w:val="a"/>
    <w:next w:val="a"/>
    <w:link w:val="10"/>
    <w:qFormat/>
    <w:rsid w:val="003E3A2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C11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201D6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E3A2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pt-a0-000012">
    <w:name w:val="pt-a0-000012"/>
    <w:basedOn w:val="a0"/>
    <w:rsid w:val="00F82241"/>
  </w:style>
  <w:style w:type="character" w:customStyle="1" w:styleId="ConsPlusNormal0">
    <w:name w:val="ConsPlusNormal Знак"/>
    <w:link w:val="ConsPlusNormal"/>
    <w:locked/>
    <w:rsid w:val="00B97CC6"/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Обычный1"/>
    <w:rsid w:val="00B97CC6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">
    <w:name w:val="Основной текст (2)"/>
    <w:basedOn w:val="a0"/>
    <w:rsid w:val="00100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4">
    <w:name w:val="Знак"/>
    <w:basedOn w:val="a"/>
    <w:rsid w:val="0061053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tzn-31-ospz-6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10</Pages>
  <Words>3331</Words>
  <Characters>18992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Штампко</dc:creator>
  <cp:lastModifiedBy>Сорочинская Инна Леонидовна</cp:lastModifiedBy>
  <cp:revision>82</cp:revision>
  <dcterms:created xsi:type="dcterms:W3CDTF">2021-08-18T08:51:00Z</dcterms:created>
  <dcterms:modified xsi:type="dcterms:W3CDTF">2021-10-18T06:50:00Z</dcterms:modified>
</cp:coreProperties>
</file>