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DC" w:rsidRPr="00DC4B81" w:rsidRDefault="008A092F" w:rsidP="00DC4B81">
      <w:pPr>
        <w:spacing w:after="0" w:line="228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C4B81">
        <w:rPr>
          <w:rFonts w:ascii="Times New Roman" w:hAnsi="Times New Roman" w:cs="Times New Roman"/>
          <w:b/>
          <w:sz w:val="25"/>
          <w:szCs w:val="25"/>
        </w:rPr>
        <w:t xml:space="preserve">Пояснительная записка </w:t>
      </w:r>
    </w:p>
    <w:p w:rsidR="006318CD" w:rsidRPr="00DC4B81" w:rsidRDefault="008A092F" w:rsidP="00DC4B81">
      <w:pPr>
        <w:spacing w:after="0" w:line="228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C4B81">
        <w:rPr>
          <w:rFonts w:ascii="Times New Roman" w:hAnsi="Times New Roman" w:cs="Times New Roman"/>
          <w:b/>
          <w:sz w:val="25"/>
          <w:szCs w:val="25"/>
        </w:rPr>
        <w:t xml:space="preserve">к </w:t>
      </w:r>
      <w:r w:rsidR="00FC404E" w:rsidRPr="00DC4B81">
        <w:rPr>
          <w:rFonts w:ascii="Times New Roman" w:hAnsi="Times New Roman" w:cs="Times New Roman"/>
          <w:b/>
          <w:sz w:val="25"/>
          <w:szCs w:val="25"/>
        </w:rPr>
        <w:t>проект</w:t>
      </w:r>
      <w:r w:rsidRPr="00DC4B81">
        <w:rPr>
          <w:rFonts w:ascii="Times New Roman" w:hAnsi="Times New Roman" w:cs="Times New Roman"/>
          <w:b/>
          <w:sz w:val="25"/>
          <w:szCs w:val="25"/>
        </w:rPr>
        <w:t>у</w:t>
      </w:r>
      <w:r w:rsidR="004F7F0E" w:rsidRPr="00DC4B8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A3171" w:rsidRPr="00DC4B81">
        <w:rPr>
          <w:rFonts w:ascii="Times New Roman" w:hAnsi="Times New Roman" w:cs="Times New Roman"/>
          <w:b/>
          <w:sz w:val="25"/>
          <w:szCs w:val="25"/>
        </w:rPr>
        <w:t>постановления  Правительства Белгородской области</w:t>
      </w:r>
      <w:r w:rsidR="00BA3171" w:rsidRPr="00DC4B81">
        <w:rPr>
          <w:rFonts w:ascii="Times New Roman" w:hAnsi="Times New Roman" w:cs="Times New Roman"/>
          <w:b/>
          <w:sz w:val="25"/>
          <w:szCs w:val="25"/>
        </w:rPr>
        <w:br/>
      </w:r>
      <w:r w:rsidR="00A1256E" w:rsidRPr="00DC4B81">
        <w:rPr>
          <w:rFonts w:ascii="Times New Roman" w:hAnsi="Times New Roman" w:cs="Times New Roman"/>
          <w:b/>
          <w:sz w:val="25"/>
          <w:szCs w:val="25"/>
        </w:rPr>
        <w:t>«</w:t>
      </w:r>
      <w:r w:rsidR="00BA3171" w:rsidRPr="00DC4B81">
        <w:rPr>
          <w:rFonts w:ascii="Times New Roman" w:hAnsi="Times New Roman" w:cs="Times New Roman"/>
          <w:b/>
          <w:bCs/>
          <w:sz w:val="25"/>
          <w:szCs w:val="25"/>
        </w:rPr>
        <w:t xml:space="preserve">Об утверждении Правил формирования перечня новых инвестиционных проектов </w:t>
      </w:r>
      <w:r w:rsidR="00DC4B81">
        <w:rPr>
          <w:rFonts w:ascii="Times New Roman" w:hAnsi="Times New Roman" w:cs="Times New Roman"/>
          <w:b/>
          <w:bCs/>
          <w:sz w:val="25"/>
          <w:szCs w:val="25"/>
        </w:rPr>
        <w:br/>
      </w:r>
      <w:r w:rsidR="00BA3171" w:rsidRPr="00DC4B81">
        <w:rPr>
          <w:rFonts w:ascii="Times New Roman" w:hAnsi="Times New Roman" w:cs="Times New Roman"/>
          <w:b/>
          <w:bCs/>
          <w:sz w:val="25"/>
          <w:szCs w:val="25"/>
        </w:rPr>
        <w:t xml:space="preserve">в целях представления его Губернатором Белгородской области </w:t>
      </w:r>
      <w:r w:rsidR="00BA3171" w:rsidRPr="00DC4B81">
        <w:rPr>
          <w:rFonts w:ascii="Times New Roman" w:hAnsi="Times New Roman" w:cs="Times New Roman"/>
          <w:b/>
          <w:bCs/>
          <w:sz w:val="25"/>
          <w:szCs w:val="25"/>
        </w:rPr>
        <w:br/>
        <w:t>в Министерство экономического развития Российской Федерации</w:t>
      </w:r>
      <w:r w:rsidR="00A1256E" w:rsidRPr="00DC4B81">
        <w:rPr>
          <w:rFonts w:ascii="Times New Roman" w:hAnsi="Times New Roman" w:cs="Times New Roman"/>
          <w:b/>
          <w:bCs/>
          <w:sz w:val="25"/>
          <w:szCs w:val="25"/>
        </w:rPr>
        <w:t>»</w:t>
      </w:r>
    </w:p>
    <w:p w:rsidR="00977552" w:rsidRPr="00DC4B81" w:rsidRDefault="00977552" w:rsidP="00DC4B81">
      <w:pPr>
        <w:pStyle w:val="20"/>
        <w:shd w:val="clear" w:color="auto" w:fill="auto"/>
        <w:tabs>
          <w:tab w:val="left" w:pos="4023"/>
          <w:tab w:val="left" w:pos="9038"/>
        </w:tabs>
        <w:spacing w:line="228" w:lineRule="auto"/>
        <w:jc w:val="both"/>
        <w:rPr>
          <w:bCs/>
          <w:sz w:val="25"/>
          <w:szCs w:val="25"/>
          <w:lang w:eastAsia="ru-RU"/>
        </w:rPr>
      </w:pPr>
    </w:p>
    <w:p w:rsidR="0009556F" w:rsidRPr="00DC4B81" w:rsidRDefault="0009556F" w:rsidP="00DC4B81">
      <w:pPr>
        <w:pStyle w:val="20"/>
        <w:shd w:val="clear" w:color="auto" w:fill="auto"/>
        <w:tabs>
          <w:tab w:val="left" w:pos="4023"/>
          <w:tab w:val="left" w:pos="9038"/>
        </w:tabs>
        <w:spacing w:line="228" w:lineRule="auto"/>
        <w:ind w:firstLine="740"/>
        <w:jc w:val="both"/>
        <w:rPr>
          <w:bCs/>
          <w:sz w:val="25"/>
          <w:szCs w:val="25"/>
          <w:lang w:eastAsia="ru-RU"/>
        </w:rPr>
      </w:pPr>
      <w:r w:rsidRPr="00DC4B81">
        <w:rPr>
          <w:bCs/>
          <w:sz w:val="25"/>
          <w:szCs w:val="25"/>
          <w:lang w:eastAsia="ru-RU"/>
        </w:rPr>
        <w:t>Настоящий проект постановления Правительства Белгородской области предусматривает утверждение</w:t>
      </w:r>
      <w:r w:rsidR="00BA3171" w:rsidRPr="00DC4B81">
        <w:rPr>
          <w:bCs/>
          <w:sz w:val="25"/>
          <w:szCs w:val="25"/>
          <w:lang w:eastAsia="ru-RU"/>
        </w:rPr>
        <w:t xml:space="preserve"> Правил </w:t>
      </w:r>
      <w:r w:rsidR="00BA3171" w:rsidRPr="00DC4B81">
        <w:rPr>
          <w:bCs/>
          <w:sz w:val="25"/>
          <w:szCs w:val="25"/>
          <w:lang w:eastAsia="ru-RU"/>
        </w:rPr>
        <w:t>формирования перечня новых инвестиционных проектов</w:t>
      </w:r>
      <w:r w:rsidR="004B23BD" w:rsidRPr="00DC4B81">
        <w:rPr>
          <w:bCs/>
          <w:sz w:val="25"/>
          <w:szCs w:val="25"/>
          <w:lang w:eastAsia="ru-RU"/>
        </w:rPr>
        <w:t>, который</w:t>
      </w:r>
      <w:r w:rsidR="00BA3171" w:rsidRPr="00DC4B81">
        <w:rPr>
          <w:bCs/>
          <w:sz w:val="25"/>
          <w:szCs w:val="25"/>
          <w:lang w:eastAsia="ru-RU"/>
        </w:rPr>
        <w:t xml:space="preserve"> </w:t>
      </w:r>
      <w:r w:rsidR="004B23BD" w:rsidRPr="00DC4B81">
        <w:rPr>
          <w:bCs/>
          <w:sz w:val="25"/>
          <w:szCs w:val="25"/>
          <w:lang w:eastAsia="ru-RU"/>
        </w:rPr>
        <w:t>представляется</w:t>
      </w:r>
      <w:r w:rsidR="00BA3171" w:rsidRPr="00DC4B81">
        <w:rPr>
          <w:bCs/>
          <w:sz w:val="25"/>
          <w:szCs w:val="25"/>
          <w:lang w:eastAsia="ru-RU"/>
        </w:rPr>
        <w:t xml:space="preserve"> Губернатором Белгородской области в Министерство экономического развития </w:t>
      </w:r>
      <w:r w:rsidR="00DC4B81" w:rsidRPr="00DC4B81">
        <w:rPr>
          <w:bCs/>
          <w:sz w:val="25"/>
          <w:szCs w:val="25"/>
          <w:lang w:eastAsia="ru-RU"/>
        </w:rPr>
        <w:t>РФ</w:t>
      </w:r>
      <w:r w:rsidRPr="00DC4B81">
        <w:rPr>
          <w:bCs/>
          <w:sz w:val="25"/>
          <w:szCs w:val="25"/>
          <w:lang w:eastAsia="ru-RU"/>
        </w:rPr>
        <w:t>. Перечень формируется  для</w:t>
      </w:r>
      <w:r w:rsidR="00BA3171" w:rsidRPr="00DC4B81">
        <w:rPr>
          <w:bCs/>
          <w:sz w:val="25"/>
          <w:szCs w:val="25"/>
          <w:lang w:eastAsia="ru-RU"/>
        </w:rPr>
        <w:t xml:space="preserve"> </w:t>
      </w:r>
      <w:r w:rsidRPr="00DC4B81">
        <w:rPr>
          <w:bCs/>
          <w:sz w:val="25"/>
          <w:szCs w:val="25"/>
          <w:lang w:eastAsia="ru-RU"/>
        </w:rPr>
        <w:t xml:space="preserve">включения Правительственной комиссией по региональному развитию в </w:t>
      </w:r>
      <w:r w:rsidR="00DC4B81" w:rsidRPr="00DC4B81">
        <w:rPr>
          <w:bCs/>
          <w:sz w:val="25"/>
          <w:szCs w:val="25"/>
          <w:lang w:eastAsia="ru-RU"/>
        </w:rPr>
        <w:t>РФ</w:t>
      </w:r>
      <w:r w:rsidRPr="00DC4B81">
        <w:rPr>
          <w:bCs/>
          <w:sz w:val="25"/>
          <w:szCs w:val="25"/>
          <w:lang w:eastAsia="ru-RU"/>
        </w:rPr>
        <w:t xml:space="preserve"> в сводный перечень новых инвестиционных проектов</w:t>
      </w:r>
      <w:r w:rsidRPr="00DC4B81">
        <w:rPr>
          <w:bCs/>
          <w:sz w:val="25"/>
          <w:szCs w:val="25"/>
          <w:lang w:eastAsia="ru-RU"/>
        </w:rPr>
        <w:t xml:space="preserve">. </w:t>
      </w:r>
    </w:p>
    <w:p w:rsidR="00FE49C6" w:rsidRPr="00DC4B81" w:rsidRDefault="00FE49C6" w:rsidP="00DC4B81">
      <w:pPr>
        <w:pStyle w:val="20"/>
        <w:shd w:val="clear" w:color="auto" w:fill="auto"/>
        <w:tabs>
          <w:tab w:val="left" w:pos="4023"/>
          <w:tab w:val="left" w:pos="9038"/>
        </w:tabs>
        <w:spacing w:line="228" w:lineRule="auto"/>
        <w:ind w:firstLine="740"/>
        <w:jc w:val="both"/>
        <w:rPr>
          <w:bCs/>
          <w:sz w:val="25"/>
          <w:szCs w:val="25"/>
          <w:lang w:eastAsia="ru-RU"/>
        </w:rPr>
      </w:pPr>
      <w:r w:rsidRPr="00DC4B81">
        <w:rPr>
          <w:bCs/>
          <w:sz w:val="25"/>
          <w:szCs w:val="25"/>
          <w:lang w:eastAsia="ru-RU"/>
        </w:rPr>
        <w:t>Основные критерии отбора проектов:</w:t>
      </w:r>
    </w:p>
    <w:p w:rsidR="00FE49C6" w:rsidRPr="00DC4B81" w:rsidRDefault="00FE49C6" w:rsidP="00DC4B81">
      <w:pPr>
        <w:pStyle w:val="20"/>
        <w:shd w:val="clear" w:color="auto" w:fill="auto"/>
        <w:tabs>
          <w:tab w:val="left" w:pos="1134"/>
          <w:tab w:val="left" w:pos="9038"/>
        </w:tabs>
        <w:spacing w:line="228" w:lineRule="auto"/>
        <w:ind w:firstLine="740"/>
        <w:jc w:val="both"/>
        <w:rPr>
          <w:bCs/>
          <w:sz w:val="25"/>
          <w:szCs w:val="25"/>
          <w:lang w:eastAsia="ru-RU"/>
        </w:rPr>
      </w:pPr>
      <w:r w:rsidRPr="00DC4B81">
        <w:rPr>
          <w:bCs/>
          <w:sz w:val="25"/>
          <w:szCs w:val="25"/>
          <w:lang w:eastAsia="ru-RU"/>
        </w:rPr>
        <w:t xml:space="preserve">1. </w:t>
      </w:r>
      <w:r w:rsidRPr="00DC4B81">
        <w:rPr>
          <w:bCs/>
          <w:sz w:val="25"/>
          <w:szCs w:val="25"/>
          <w:lang w:eastAsia="ru-RU"/>
        </w:rPr>
        <w:t xml:space="preserve">Новый инвестиционный проект – ограниченный во времени и ресурсам комплекс мероприятий, направленных на создание и последующую эксплуатацию новых объектов основных средств (реконструкции), которые вводятся в эксплуатацию после 1 января </w:t>
      </w:r>
      <w:r w:rsidR="00DC4B81">
        <w:rPr>
          <w:bCs/>
          <w:sz w:val="25"/>
          <w:szCs w:val="25"/>
          <w:lang w:eastAsia="ru-RU"/>
        </w:rPr>
        <w:br/>
      </w:r>
      <w:r w:rsidRPr="00DC4B81">
        <w:rPr>
          <w:bCs/>
          <w:sz w:val="25"/>
          <w:szCs w:val="25"/>
          <w:lang w:eastAsia="ru-RU"/>
        </w:rPr>
        <w:t>2021 года.</w:t>
      </w:r>
    </w:p>
    <w:p w:rsidR="00FE49C6" w:rsidRPr="00DC4B81" w:rsidRDefault="00FE49C6" w:rsidP="00DC4B81">
      <w:pPr>
        <w:pStyle w:val="20"/>
        <w:numPr>
          <w:ilvl w:val="0"/>
          <w:numId w:val="3"/>
        </w:numPr>
        <w:shd w:val="clear" w:color="auto" w:fill="auto"/>
        <w:tabs>
          <w:tab w:val="left" w:pos="1134"/>
          <w:tab w:val="left" w:pos="9038"/>
        </w:tabs>
        <w:spacing w:line="228" w:lineRule="auto"/>
        <w:ind w:left="0" w:firstLine="740"/>
        <w:jc w:val="both"/>
        <w:rPr>
          <w:bCs/>
          <w:sz w:val="25"/>
          <w:szCs w:val="25"/>
          <w:lang w:eastAsia="ru-RU"/>
        </w:rPr>
      </w:pPr>
      <w:r w:rsidRPr="00DC4B81">
        <w:rPr>
          <w:bCs/>
          <w:sz w:val="25"/>
          <w:szCs w:val="25"/>
          <w:lang w:eastAsia="ru-RU"/>
        </w:rPr>
        <w:t xml:space="preserve">Стоимость проекта – более 250 </w:t>
      </w:r>
      <w:proofErr w:type="gramStart"/>
      <w:r w:rsidRPr="00DC4B81">
        <w:rPr>
          <w:bCs/>
          <w:sz w:val="25"/>
          <w:szCs w:val="25"/>
          <w:lang w:eastAsia="ru-RU"/>
        </w:rPr>
        <w:t>млн</w:t>
      </w:r>
      <w:proofErr w:type="gramEnd"/>
      <w:r w:rsidRPr="00DC4B81">
        <w:rPr>
          <w:bCs/>
          <w:sz w:val="25"/>
          <w:szCs w:val="25"/>
          <w:lang w:eastAsia="ru-RU"/>
        </w:rPr>
        <w:t xml:space="preserve"> рублей;</w:t>
      </w:r>
    </w:p>
    <w:p w:rsidR="00FE49C6" w:rsidRPr="00DC4B81" w:rsidRDefault="00FE49C6" w:rsidP="00DC4B81">
      <w:pPr>
        <w:pStyle w:val="20"/>
        <w:numPr>
          <w:ilvl w:val="0"/>
          <w:numId w:val="3"/>
        </w:numPr>
        <w:shd w:val="clear" w:color="auto" w:fill="auto"/>
        <w:tabs>
          <w:tab w:val="left" w:pos="1134"/>
          <w:tab w:val="left" w:pos="9038"/>
        </w:tabs>
        <w:spacing w:line="228" w:lineRule="auto"/>
        <w:ind w:left="0" w:firstLine="740"/>
        <w:jc w:val="both"/>
        <w:rPr>
          <w:bCs/>
          <w:sz w:val="25"/>
          <w:szCs w:val="25"/>
          <w:lang w:eastAsia="ru-RU"/>
        </w:rPr>
      </w:pPr>
      <w:proofErr w:type="gramStart"/>
      <w:r w:rsidRPr="00DC4B81">
        <w:rPr>
          <w:bCs/>
          <w:sz w:val="25"/>
          <w:szCs w:val="25"/>
          <w:lang w:eastAsia="ru-RU"/>
        </w:rPr>
        <w:t xml:space="preserve">Сфера реализации проекта: </w:t>
      </w:r>
      <w:r w:rsidRPr="00DC4B81">
        <w:rPr>
          <w:bCs/>
          <w:sz w:val="25"/>
          <w:szCs w:val="25"/>
          <w:lang w:eastAsia="ru-RU"/>
        </w:rPr>
        <w:t>сельское хозяйство;</w:t>
      </w:r>
      <w:r w:rsidRPr="00DC4B81">
        <w:rPr>
          <w:bCs/>
          <w:sz w:val="25"/>
          <w:szCs w:val="25"/>
          <w:lang w:eastAsia="ru-RU"/>
        </w:rPr>
        <w:t xml:space="preserve"> </w:t>
      </w:r>
      <w:r w:rsidRPr="00DC4B81">
        <w:rPr>
          <w:bCs/>
          <w:sz w:val="25"/>
          <w:szCs w:val="25"/>
          <w:lang w:eastAsia="ru-RU"/>
        </w:rPr>
        <w:t xml:space="preserve">добыча полезных ископаемых </w:t>
      </w:r>
      <w:r w:rsidR="00DC4B81">
        <w:rPr>
          <w:bCs/>
          <w:sz w:val="25"/>
          <w:szCs w:val="25"/>
          <w:lang w:eastAsia="ru-RU"/>
        </w:rPr>
        <w:br/>
      </w:r>
      <w:r w:rsidRPr="00DC4B81">
        <w:rPr>
          <w:bCs/>
          <w:sz w:val="25"/>
          <w:szCs w:val="25"/>
          <w:lang w:eastAsia="ru-RU"/>
        </w:rPr>
        <w:t>(за исключением добычи и (или)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конденсата);</w:t>
      </w:r>
      <w:r w:rsidRPr="00DC4B81">
        <w:rPr>
          <w:bCs/>
          <w:sz w:val="25"/>
          <w:szCs w:val="25"/>
          <w:lang w:eastAsia="ru-RU"/>
        </w:rPr>
        <w:t xml:space="preserve"> </w:t>
      </w:r>
      <w:r w:rsidRPr="00DC4B81">
        <w:rPr>
          <w:bCs/>
          <w:sz w:val="25"/>
          <w:szCs w:val="25"/>
          <w:lang w:eastAsia="ru-RU"/>
        </w:rPr>
        <w:t>туристическая деятельность;</w:t>
      </w:r>
      <w:r w:rsidRPr="00DC4B81">
        <w:rPr>
          <w:bCs/>
          <w:sz w:val="25"/>
          <w:szCs w:val="25"/>
          <w:lang w:eastAsia="ru-RU"/>
        </w:rPr>
        <w:t xml:space="preserve"> </w:t>
      </w:r>
      <w:r w:rsidRPr="00DC4B81">
        <w:rPr>
          <w:bCs/>
          <w:sz w:val="25"/>
          <w:szCs w:val="25"/>
          <w:lang w:eastAsia="ru-RU"/>
        </w:rPr>
        <w:t>логистическая деятельность;</w:t>
      </w:r>
      <w:r w:rsidRPr="00DC4B81">
        <w:rPr>
          <w:bCs/>
          <w:sz w:val="25"/>
          <w:szCs w:val="25"/>
          <w:lang w:eastAsia="ru-RU"/>
        </w:rPr>
        <w:t xml:space="preserve"> </w:t>
      </w:r>
      <w:r w:rsidRPr="00DC4B81">
        <w:rPr>
          <w:bCs/>
          <w:sz w:val="25"/>
          <w:szCs w:val="25"/>
          <w:lang w:eastAsia="ru-RU"/>
        </w:rPr>
        <w:t>обрабатывающие производства, за исключением производства подакцизных товаров;</w:t>
      </w:r>
      <w:r w:rsidRPr="00DC4B81">
        <w:rPr>
          <w:bCs/>
          <w:sz w:val="25"/>
          <w:szCs w:val="25"/>
          <w:lang w:eastAsia="ru-RU"/>
        </w:rPr>
        <w:t xml:space="preserve"> </w:t>
      </w:r>
      <w:r w:rsidRPr="00DC4B81">
        <w:rPr>
          <w:bCs/>
          <w:sz w:val="25"/>
          <w:szCs w:val="25"/>
          <w:lang w:eastAsia="ru-RU"/>
        </w:rPr>
        <w:t xml:space="preserve">перспективные отрасли, определенные Стратегией пространственного Развития </w:t>
      </w:r>
      <w:r w:rsidR="00DC4B81">
        <w:rPr>
          <w:bCs/>
          <w:sz w:val="25"/>
          <w:szCs w:val="25"/>
          <w:lang w:eastAsia="ru-RU"/>
        </w:rPr>
        <w:br/>
      </w:r>
      <w:r w:rsidRPr="00DC4B81">
        <w:rPr>
          <w:bCs/>
          <w:sz w:val="25"/>
          <w:szCs w:val="25"/>
          <w:lang w:eastAsia="ru-RU"/>
        </w:rPr>
        <w:t>РФ до 2025 года</w:t>
      </w:r>
      <w:r w:rsidRPr="00DC4B81">
        <w:rPr>
          <w:bCs/>
          <w:sz w:val="25"/>
          <w:szCs w:val="25"/>
          <w:lang w:eastAsia="ru-RU"/>
        </w:rPr>
        <w:t>;</w:t>
      </w:r>
      <w:proofErr w:type="gramEnd"/>
      <w:r w:rsidRPr="00DC4B81">
        <w:rPr>
          <w:bCs/>
          <w:sz w:val="25"/>
          <w:szCs w:val="25"/>
          <w:lang w:eastAsia="ru-RU"/>
        </w:rPr>
        <w:t xml:space="preserve"> </w:t>
      </w:r>
      <w:r w:rsidRPr="00DC4B81">
        <w:rPr>
          <w:bCs/>
          <w:sz w:val="25"/>
          <w:szCs w:val="25"/>
          <w:lang w:eastAsia="ru-RU"/>
        </w:rPr>
        <w:t>жилищное строительство;</w:t>
      </w:r>
      <w:r w:rsidR="0009556F" w:rsidRPr="00DC4B81">
        <w:rPr>
          <w:bCs/>
          <w:sz w:val="25"/>
          <w:szCs w:val="25"/>
          <w:lang w:eastAsia="ru-RU"/>
        </w:rPr>
        <w:t xml:space="preserve"> </w:t>
      </w:r>
      <w:r w:rsidRPr="00DC4B81">
        <w:rPr>
          <w:bCs/>
          <w:sz w:val="25"/>
          <w:szCs w:val="25"/>
          <w:lang w:eastAsia="ru-RU"/>
        </w:rPr>
        <w:t>жилищно-коммунальное хозяйство;</w:t>
      </w:r>
      <w:r w:rsidRPr="00DC4B81">
        <w:rPr>
          <w:bCs/>
          <w:sz w:val="25"/>
          <w:szCs w:val="25"/>
          <w:lang w:eastAsia="ru-RU"/>
        </w:rPr>
        <w:t xml:space="preserve"> </w:t>
      </w:r>
      <w:r w:rsidRPr="00DC4B81">
        <w:rPr>
          <w:bCs/>
          <w:sz w:val="25"/>
          <w:szCs w:val="25"/>
          <w:lang w:eastAsia="ru-RU"/>
        </w:rPr>
        <w:t xml:space="preserve">строительство и реконструкция автомобильных дорог, реализуемых субъектами </w:t>
      </w:r>
      <w:r w:rsidR="00DC4B81" w:rsidRPr="00DC4B81">
        <w:rPr>
          <w:bCs/>
          <w:sz w:val="25"/>
          <w:szCs w:val="25"/>
          <w:lang w:eastAsia="ru-RU"/>
        </w:rPr>
        <w:t>РФ</w:t>
      </w:r>
      <w:r w:rsidRPr="00DC4B81">
        <w:rPr>
          <w:bCs/>
          <w:sz w:val="25"/>
          <w:szCs w:val="25"/>
          <w:lang w:eastAsia="ru-RU"/>
        </w:rPr>
        <w:t xml:space="preserve"> в рамках концессионных соглашений;</w:t>
      </w:r>
      <w:r w:rsidRPr="00DC4B81">
        <w:rPr>
          <w:bCs/>
          <w:sz w:val="25"/>
          <w:szCs w:val="25"/>
          <w:lang w:eastAsia="ru-RU"/>
        </w:rPr>
        <w:t xml:space="preserve"> </w:t>
      </w:r>
      <w:r w:rsidRPr="00DC4B81">
        <w:rPr>
          <w:bCs/>
          <w:sz w:val="25"/>
          <w:szCs w:val="25"/>
          <w:lang w:eastAsia="ru-RU"/>
        </w:rPr>
        <w:t xml:space="preserve">дорожное хозяйство с применением механизма </w:t>
      </w:r>
      <w:r w:rsidRPr="00DC4B81">
        <w:rPr>
          <w:bCs/>
          <w:sz w:val="25"/>
          <w:szCs w:val="25"/>
          <w:lang w:eastAsia="ru-RU"/>
        </w:rPr>
        <w:t>государственно-частного партнёрства</w:t>
      </w:r>
      <w:r w:rsidRPr="00DC4B81">
        <w:rPr>
          <w:bCs/>
          <w:sz w:val="25"/>
          <w:szCs w:val="25"/>
          <w:lang w:eastAsia="ru-RU"/>
        </w:rPr>
        <w:t>.</w:t>
      </w:r>
    </w:p>
    <w:p w:rsidR="00073831" w:rsidRPr="00DC4B81" w:rsidRDefault="00073831" w:rsidP="00DC4B81">
      <w:pPr>
        <w:pStyle w:val="20"/>
        <w:shd w:val="clear" w:color="auto" w:fill="auto"/>
        <w:tabs>
          <w:tab w:val="left" w:pos="4023"/>
          <w:tab w:val="left" w:pos="9038"/>
        </w:tabs>
        <w:spacing w:line="228" w:lineRule="auto"/>
        <w:ind w:firstLine="740"/>
        <w:jc w:val="both"/>
        <w:rPr>
          <w:bCs/>
          <w:sz w:val="25"/>
          <w:szCs w:val="25"/>
          <w:lang w:eastAsia="ru-RU"/>
        </w:rPr>
      </w:pPr>
      <w:proofErr w:type="gramStart"/>
      <w:r w:rsidRPr="00DC4B81">
        <w:rPr>
          <w:bCs/>
          <w:sz w:val="25"/>
          <w:szCs w:val="25"/>
          <w:lang w:eastAsia="ru-RU"/>
        </w:rPr>
        <w:t>Профильные органы Белгородской области,</w:t>
      </w:r>
      <w:r w:rsidR="00FE49C6" w:rsidRPr="00DC4B81">
        <w:rPr>
          <w:bCs/>
          <w:sz w:val="25"/>
          <w:szCs w:val="25"/>
          <w:lang w:eastAsia="ru-RU"/>
        </w:rPr>
        <w:t xml:space="preserve"> проводящие отбор инвестиционных проектов: департамент экономического развития Белгородской области, </w:t>
      </w:r>
      <w:r w:rsidRPr="00DC4B81">
        <w:rPr>
          <w:bCs/>
          <w:sz w:val="25"/>
          <w:szCs w:val="25"/>
          <w:lang w:eastAsia="ru-RU"/>
        </w:rPr>
        <w:t xml:space="preserve">департамент агропромышленного комплекса и воспроизводства окружающей среды Белгородской области, </w:t>
      </w:r>
      <w:r w:rsidR="00FE49C6" w:rsidRPr="00DC4B81">
        <w:rPr>
          <w:bCs/>
          <w:sz w:val="25"/>
          <w:szCs w:val="25"/>
          <w:lang w:eastAsia="ru-RU"/>
        </w:rPr>
        <w:t>департамент строительства и транспорта Белгородской области, департ</w:t>
      </w:r>
      <w:r w:rsidRPr="00DC4B81">
        <w:rPr>
          <w:bCs/>
          <w:sz w:val="25"/>
          <w:szCs w:val="25"/>
          <w:lang w:eastAsia="ru-RU"/>
        </w:rPr>
        <w:t>а</w:t>
      </w:r>
      <w:r w:rsidR="00FE49C6" w:rsidRPr="00DC4B81">
        <w:rPr>
          <w:bCs/>
          <w:sz w:val="25"/>
          <w:szCs w:val="25"/>
          <w:lang w:eastAsia="ru-RU"/>
        </w:rPr>
        <w:t xml:space="preserve">мент жилищно-коммунального хозяйства Белгородской области, </w:t>
      </w:r>
      <w:r w:rsidRPr="00DC4B81">
        <w:rPr>
          <w:bCs/>
          <w:sz w:val="25"/>
          <w:szCs w:val="25"/>
          <w:lang w:eastAsia="ru-RU"/>
        </w:rPr>
        <w:t xml:space="preserve">департамент цифрового развития Белгородской области, </w:t>
      </w:r>
      <w:r w:rsidR="00FE49C6" w:rsidRPr="00DC4B81">
        <w:rPr>
          <w:bCs/>
          <w:sz w:val="25"/>
          <w:szCs w:val="25"/>
          <w:lang w:eastAsia="ru-RU"/>
        </w:rPr>
        <w:t>Администрация Губернатора Белгородской области</w:t>
      </w:r>
      <w:r w:rsidRPr="00DC4B81">
        <w:rPr>
          <w:bCs/>
          <w:sz w:val="25"/>
          <w:szCs w:val="25"/>
          <w:lang w:eastAsia="ru-RU"/>
        </w:rPr>
        <w:t>.</w:t>
      </w:r>
      <w:proofErr w:type="gramEnd"/>
    </w:p>
    <w:p w:rsidR="004B23BD" w:rsidRPr="00DC4B81" w:rsidRDefault="006A3F1D" w:rsidP="00DC4B81">
      <w:pPr>
        <w:pStyle w:val="20"/>
        <w:shd w:val="clear" w:color="auto" w:fill="auto"/>
        <w:tabs>
          <w:tab w:val="left" w:pos="4023"/>
          <w:tab w:val="left" w:pos="9038"/>
        </w:tabs>
        <w:spacing w:line="228" w:lineRule="auto"/>
        <w:ind w:firstLine="740"/>
        <w:jc w:val="both"/>
        <w:rPr>
          <w:color w:val="000000"/>
          <w:sz w:val="25"/>
          <w:szCs w:val="25"/>
        </w:rPr>
      </w:pPr>
      <w:proofErr w:type="gramStart"/>
      <w:r w:rsidRPr="00DC4B81">
        <w:rPr>
          <w:bCs/>
          <w:sz w:val="25"/>
          <w:szCs w:val="25"/>
          <w:lang w:eastAsia="ru-RU"/>
        </w:rPr>
        <w:t>С</w:t>
      </w:r>
      <w:r w:rsidRPr="00DC4B81">
        <w:rPr>
          <w:bCs/>
          <w:sz w:val="25"/>
          <w:szCs w:val="25"/>
          <w:lang w:eastAsia="ru-RU"/>
        </w:rPr>
        <w:t xml:space="preserve">огласно постановлению Правительства </w:t>
      </w:r>
      <w:r w:rsidR="00DC4B81" w:rsidRPr="00DC4B81">
        <w:rPr>
          <w:bCs/>
          <w:sz w:val="25"/>
          <w:szCs w:val="25"/>
          <w:lang w:eastAsia="ru-RU"/>
        </w:rPr>
        <w:t>РФ</w:t>
      </w:r>
      <w:r w:rsidRPr="00DC4B81">
        <w:rPr>
          <w:bCs/>
          <w:sz w:val="25"/>
          <w:szCs w:val="25"/>
          <w:lang w:eastAsia="ru-RU"/>
        </w:rPr>
        <w:t xml:space="preserve"> от 13 декабря 2017 года №1531</w:t>
      </w:r>
      <w:r w:rsidRPr="00DC4B81">
        <w:rPr>
          <w:bCs/>
          <w:sz w:val="25"/>
          <w:szCs w:val="25"/>
          <w:lang w:eastAsia="ru-RU"/>
        </w:rPr>
        <w:t xml:space="preserve"> </w:t>
      </w:r>
      <w:r w:rsidR="00DC4B81">
        <w:rPr>
          <w:bCs/>
          <w:sz w:val="25"/>
          <w:szCs w:val="25"/>
          <w:lang w:eastAsia="ru-RU"/>
        </w:rPr>
        <w:br/>
      </w:r>
      <w:r w:rsidR="00DC4B81" w:rsidRPr="00DC4B81">
        <w:rPr>
          <w:bCs/>
          <w:sz w:val="25"/>
          <w:szCs w:val="25"/>
          <w:lang w:eastAsia="ru-RU"/>
        </w:rPr>
        <w:t xml:space="preserve">(в ред. от </w:t>
      </w:r>
      <w:r w:rsidR="00DC4B81" w:rsidRPr="00DC4B81">
        <w:rPr>
          <w:sz w:val="25"/>
          <w:szCs w:val="25"/>
        </w:rPr>
        <w:t>21 декабря 2020 г</w:t>
      </w:r>
      <w:r w:rsidR="00DC4B81" w:rsidRPr="00DC4B81">
        <w:rPr>
          <w:sz w:val="25"/>
          <w:szCs w:val="25"/>
        </w:rPr>
        <w:t>ода</w:t>
      </w:r>
      <w:r w:rsidR="00DC4B81" w:rsidRPr="00DC4B81">
        <w:rPr>
          <w:bCs/>
          <w:sz w:val="25"/>
          <w:szCs w:val="25"/>
          <w:lang w:eastAsia="ru-RU"/>
        </w:rPr>
        <w:t xml:space="preserve">) </w:t>
      </w:r>
      <w:r w:rsidRPr="00DC4B81">
        <w:rPr>
          <w:bCs/>
          <w:sz w:val="25"/>
          <w:szCs w:val="25"/>
          <w:lang w:eastAsia="ru-RU"/>
        </w:rPr>
        <w:t xml:space="preserve">«О проведении в 2017 году реструктуризации обязательств (задолженности) субъектов </w:t>
      </w:r>
      <w:r w:rsidR="00DC4B81" w:rsidRPr="00DC4B81">
        <w:rPr>
          <w:bCs/>
          <w:sz w:val="25"/>
          <w:szCs w:val="25"/>
          <w:lang w:eastAsia="ru-RU"/>
        </w:rPr>
        <w:t>РФ</w:t>
      </w:r>
      <w:r w:rsidRPr="00DC4B81">
        <w:rPr>
          <w:bCs/>
          <w:sz w:val="25"/>
          <w:szCs w:val="25"/>
          <w:lang w:eastAsia="ru-RU"/>
        </w:rPr>
        <w:t xml:space="preserve"> перед </w:t>
      </w:r>
      <w:r w:rsidR="00DC4B81" w:rsidRPr="00DC4B81">
        <w:rPr>
          <w:bCs/>
          <w:sz w:val="25"/>
          <w:szCs w:val="25"/>
          <w:lang w:eastAsia="ru-RU"/>
        </w:rPr>
        <w:t>РФ</w:t>
      </w:r>
      <w:r w:rsidRPr="00DC4B81">
        <w:rPr>
          <w:bCs/>
          <w:sz w:val="25"/>
          <w:szCs w:val="25"/>
          <w:lang w:eastAsia="ru-RU"/>
        </w:rPr>
        <w:t xml:space="preserve"> по бюджетным кредитам» высвобождаемые средства </w:t>
      </w:r>
      <w:r w:rsidRPr="00DC4B81">
        <w:rPr>
          <w:bCs/>
          <w:sz w:val="25"/>
          <w:szCs w:val="25"/>
          <w:lang w:eastAsia="ru-RU"/>
        </w:rPr>
        <w:t>в результате снижения объема</w:t>
      </w:r>
      <w:r w:rsidRPr="00DC4B81">
        <w:rPr>
          <w:color w:val="000000"/>
          <w:sz w:val="25"/>
          <w:szCs w:val="25"/>
        </w:rPr>
        <w:t xml:space="preserve"> погашения задолженности субъекта </w:t>
      </w:r>
      <w:r w:rsidR="00DC4B81" w:rsidRPr="00DC4B81">
        <w:rPr>
          <w:color w:val="000000"/>
          <w:sz w:val="25"/>
          <w:szCs w:val="25"/>
        </w:rPr>
        <w:t>РФ</w:t>
      </w:r>
      <w:r w:rsidRPr="00DC4B81">
        <w:rPr>
          <w:color w:val="000000"/>
          <w:sz w:val="25"/>
          <w:szCs w:val="25"/>
        </w:rPr>
        <w:t xml:space="preserve"> перед </w:t>
      </w:r>
      <w:r w:rsidR="00DC4B81">
        <w:rPr>
          <w:color w:val="000000"/>
          <w:sz w:val="25"/>
          <w:szCs w:val="25"/>
        </w:rPr>
        <w:br/>
      </w:r>
      <w:r w:rsidR="00DC4B81" w:rsidRPr="00DC4B81">
        <w:rPr>
          <w:color w:val="000000"/>
          <w:sz w:val="25"/>
          <w:szCs w:val="25"/>
        </w:rPr>
        <w:t>РФ</w:t>
      </w:r>
      <w:r w:rsidRPr="00DC4B81">
        <w:rPr>
          <w:color w:val="000000"/>
          <w:sz w:val="25"/>
          <w:szCs w:val="25"/>
        </w:rPr>
        <w:t xml:space="preserve"> по бюджетным кредитам, </w:t>
      </w:r>
      <w:r w:rsidRPr="00DC4B81">
        <w:rPr>
          <w:color w:val="000000"/>
          <w:sz w:val="25"/>
          <w:szCs w:val="25"/>
        </w:rPr>
        <w:t>подлежат</w:t>
      </w:r>
      <w:r w:rsidRPr="00DC4B81">
        <w:rPr>
          <w:color w:val="000000"/>
          <w:sz w:val="25"/>
          <w:szCs w:val="25"/>
        </w:rPr>
        <w:t xml:space="preserve"> направл</w:t>
      </w:r>
      <w:r w:rsidRPr="00DC4B81">
        <w:rPr>
          <w:color w:val="000000"/>
          <w:sz w:val="25"/>
          <w:szCs w:val="25"/>
        </w:rPr>
        <w:t xml:space="preserve">ению </w:t>
      </w:r>
      <w:r w:rsidRPr="00DC4B81">
        <w:rPr>
          <w:color w:val="000000"/>
          <w:sz w:val="25"/>
          <w:szCs w:val="25"/>
        </w:rPr>
        <w:t>в 2021-2024 годах</w:t>
      </w:r>
      <w:r w:rsidRPr="00DC4B81">
        <w:rPr>
          <w:bCs/>
          <w:sz w:val="25"/>
          <w:szCs w:val="25"/>
          <w:lang w:eastAsia="ru-RU"/>
        </w:rPr>
        <w:t xml:space="preserve"> </w:t>
      </w:r>
      <w:r w:rsidRPr="00DC4B81">
        <w:rPr>
          <w:color w:val="000000"/>
          <w:sz w:val="25"/>
          <w:szCs w:val="25"/>
        </w:rPr>
        <w:t xml:space="preserve">на осуществление субъектом </w:t>
      </w:r>
      <w:r w:rsidR="00DC4B81" w:rsidRPr="00DC4B81">
        <w:rPr>
          <w:color w:val="000000"/>
          <w:sz w:val="25"/>
          <w:szCs w:val="25"/>
        </w:rPr>
        <w:t>РФ</w:t>
      </w:r>
      <w:r w:rsidRPr="00DC4B81">
        <w:rPr>
          <w:color w:val="000000"/>
          <w:sz w:val="25"/>
          <w:szCs w:val="25"/>
        </w:rPr>
        <w:t xml:space="preserve"> бюджетных инвестиций в объекты</w:t>
      </w:r>
      <w:proofErr w:type="gramEnd"/>
      <w:r w:rsidRPr="00DC4B81">
        <w:rPr>
          <w:color w:val="000000"/>
          <w:sz w:val="25"/>
          <w:szCs w:val="25"/>
        </w:rPr>
        <w:t xml:space="preserve"> инфраструктуры</w:t>
      </w:r>
      <w:r w:rsidRPr="00DC4B81">
        <w:rPr>
          <w:color w:val="000000"/>
          <w:sz w:val="25"/>
          <w:szCs w:val="25"/>
        </w:rPr>
        <w:t xml:space="preserve"> в целях реализации новых инвестиционных проектов.</w:t>
      </w:r>
      <w:r w:rsidRPr="00DC4B81">
        <w:rPr>
          <w:color w:val="000000"/>
          <w:sz w:val="25"/>
          <w:szCs w:val="25"/>
        </w:rPr>
        <w:t xml:space="preserve">  </w:t>
      </w:r>
      <w:r w:rsidRPr="00DC4B81">
        <w:rPr>
          <w:color w:val="000000"/>
          <w:sz w:val="25"/>
          <w:szCs w:val="25"/>
        </w:rPr>
        <w:t>Списание</w:t>
      </w:r>
      <w:r w:rsidRPr="00DC4B81">
        <w:rPr>
          <w:color w:val="000000"/>
          <w:sz w:val="25"/>
          <w:szCs w:val="25"/>
        </w:rPr>
        <w:t xml:space="preserve"> задолженности субъекта </w:t>
      </w:r>
      <w:r w:rsidR="00DC4B81" w:rsidRPr="00DC4B81">
        <w:rPr>
          <w:color w:val="000000"/>
          <w:sz w:val="25"/>
          <w:szCs w:val="25"/>
        </w:rPr>
        <w:t>РФ</w:t>
      </w:r>
      <w:r w:rsidRPr="00DC4B81">
        <w:rPr>
          <w:color w:val="000000"/>
          <w:sz w:val="25"/>
          <w:szCs w:val="25"/>
        </w:rPr>
        <w:t xml:space="preserve"> перед </w:t>
      </w:r>
      <w:r w:rsidR="00DC4B81" w:rsidRPr="00DC4B81">
        <w:rPr>
          <w:color w:val="000000"/>
          <w:sz w:val="25"/>
          <w:szCs w:val="25"/>
        </w:rPr>
        <w:t>РФ</w:t>
      </w:r>
      <w:r w:rsidRPr="00DC4B81">
        <w:rPr>
          <w:color w:val="000000"/>
          <w:sz w:val="25"/>
          <w:szCs w:val="25"/>
        </w:rPr>
        <w:t xml:space="preserve"> по бюджетным кредитам </w:t>
      </w:r>
      <w:r w:rsidR="00835C25" w:rsidRPr="00DC4B81">
        <w:rPr>
          <w:color w:val="000000"/>
          <w:sz w:val="25"/>
          <w:szCs w:val="25"/>
        </w:rPr>
        <w:t xml:space="preserve">осуществляется в объеме </w:t>
      </w:r>
      <w:r w:rsidRPr="00DC4B81">
        <w:rPr>
          <w:color w:val="000000"/>
          <w:sz w:val="25"/>
          <w:szCs w:val="25"/>
        </w:rPr>
        <w:t xml:space="preserve">фактического поступления </w:t>
      </w:r>
      <w:r w:rsidR="00835C25" w:rsidRPr="00DC4B81">
        <w:rPr>
          <w:color w:val="000000"/>
          <w:sz w:val="25"/>
          <w:szCs w:val="25"/>
        </w:rPr>
        <w:t xml:space="preserve">налоговых доходов </w:t>
      </w:r>
      <w:r w:rsidR="00DC4B81">
        <w:rPr>
          <w:color w:val="000000"/>
          <w:sz w:val="25"/>
          <w:szCs w:val="25"/>
        </w:rPr>
        <w:br/>
      </w:r>
      <w:r w:rsidR="00835C25" w:rsidRPr="00DC4B81">
        <w:rPr>
          <w:color w:val="000000"/>
          <w:sz w:val="25"/>
          <w:szCs w:val="25"/>
        </w:rPr>
        <w:t xml:space="preserve">в федеральный бюджет от юридических лиц, реализующих новые инвестиционные проекты. </w:t>
      </w:r>
    </w:p>
    <w:p w:rsidR="004A647F" w:rsidRPr="00DC4B81" w:rsidRDefault="00835C25" w:rsidP="00DC4B81">
      <w:pPr>
        <w:pStyle w:val="20"/>
        <w:shd w:val="clear" w:color="auto" w:fill="auto"/>
        <w:tabs>
          <w:tab w:val="left" w:pos="4023"/>
          <w:tab w:val="left" w:pos="9038"/>
        </w:tabs>
        <w:spacing w:line="228" w:lineRule="auto"/>
        <w:ind w:firstLine="740"/>
        <w:jc w:val="both"/>
        <w:rPr>
          <w:color w:val="000000"/>
          <w:sz w:val="25"/>
          <w:szCs w:val="25"/>
        </w:rPr>
      </w:pPr>
      <w:r w:rsidRPr="00DC4B81">
        <w:rPr>
          <w:color w:val="000000"/>
          <w:sz w:val="25"/>
          <w:szCs w:val="25"/>
        </w:rPr>
        <w:t xml:space="preserve">Для Белгородской области объем высвобождаемых средств на 2021-2024 годы составляет 4,909 </w:t>
      </w:r>
      <w:proofErr w:type="gramStart"/>
      <w:r w:rsidRPr="00DC4B81">
        <w:rPr>
          <w:color w:val="000000"/>
          <w:sz w:val="25"/>
          <w:szCs w:val="25"/>
        </w:rPr>
        <w:t>млрд</w:t>
      </w:r>
      <w:proofErr w:type="gramEnd"/>
      <w:r w:rsidRPr="00DC4B81">
        <w:rPr>
          <w:color w:val="000000"/>
          <w:sz w:val="25"/>
          <w:szCs w:val="25"/>
        </w:rPr>
        <w:t xml:space="preserve"> рублей, ежегодно – 1,227</w:t>
      </w:r>
      <w:r w:rsidR="00FE49C6" w:rsidRPr="00DC4B81">
        <w:rPr>
          <w:color w:val="000000"/>
          <w:sz w:val="25"/>
          <w:szCs w:val="25"/>
        </w:rPr>
        <w:t xml:space="preserve"> млрд рублей. </w:t>
      </w:r>
      <w:r w:rsidRPr="00DC4B81">
        <w:rPr>
          <w:color w:val="000000"/>
          <w:sz w:val="25"/>
          <w:szCs w:val="25"/>
        </w:rPr>
        <w:t xml:space="preserve">На 2021 год высвобождаемые средств в сумме 1,227 </w:t>
      </w:r>
      <w:proofErr w:type="gramStart"/>
      <w:r w:rsidRPr="00DC4B81">
        <w:rPr>
          <w:color w:val="000000"/>
          <w:sz w:val="25"/>
          <w:szCs w:val="25"/>
        </w:rPr>
        <w:t>млрд</w:t>
      </w:r>
      <w:proofErr w:type="gramEnd"/>
      <w:r w:rsidRPr="00DC4B81">
        <w:rPr>
          <w:color w:val="000000"/>
          <w:sz w:val="25"/>
          <w:szCs w:val="25"/>
        </w:rPr>
        <w:t xml:space="preserve"> рублей учтены законом об областном бюджете на реализацию региональных проектов, обеспечивающих достижение целей, показателей и результатов федеральных проектов. Высвобождаемые средства</w:t>
      </w:r>
      <w:r w:rsidR="00DC4B81" w:rsidRPr="00DC4B81">
        <w:rPr>
          <w:color w:val="000000"/>
          <w:sz w:val="25"/>
          <w:szCs w:val="25"/>
        </w:rPr>
        <w:t>, которые могут быть направлены</w:t>
      </w:r>
      <w:r w:rsidRPr="00DC4B81">
        <w:rPr>
          <w:color w:val="000000"/>
          <w:sz w:val="25"/>
          <w:szCs w:val="25"/>
        </w:rPr>
        <w:t xml:space="preserve"> </w:t>
      </w:r>
      <w:r w:rsidR="00DC4B81">
        <w:rPr>
          <w:color w:val="000000"/>
          <w:sz w:val="25"/>
          <w:szCs w:val="25"/>
        </w:rPr>
        <w:br/>
      </w:r>
      <w:r w:rsidRPr="00DC4B81">
        <w:rPr>
          <w:color w:val="000000"/>
          <w:sz w:val="25"/>
          <w:szCs w:val="25"/>
        </w:rPr>
        <w:t>на бюджетные инвестиции на 2022-2024 годы</w:t>
      </w:r>
      <w:r w:rsidR="006E56D2">
        <w:rPr>
          <w:color w:val="000000"/>
          <w:sz w:val="25"/>
          <w:szCs w:val="25"/>
        </w:rPr>
        <w:t>,</w:t>
      </w:r>
      <w:r w:rsidRPr="00DC4B81">
        <w:rPr>
          <w:color w:val="000000"/>
          <w:sz w:val="25"/>
          <w:szCs w:val="25"/>
        </w:rPr>
        <w:t xml:space="preserve"> составляют 3,681 </w:t>
      </w:r>
      <w:proofErr w:type="gramStart"/>
      <w:r w:rsidRPr="00DC4B81">
        <w:rPr>
          <w:color w:val="000000"/>
          <w:sz w:val="25"/>
          <w:szCs w:val="25"/>
        </w:rPr>
        <w:t>млрд</w:t>
      </w:r>
      <w:proofErr w:type="gramEnd"/>
      <w:r w:rsidRPr="00DC4B81">
        <w:rPr>
          <w:color w:val="000000"/>
          <w:sz w:val="25"/>
          <w:szCs w:val="25"/>
        </w:rPr>
        <w:t xml:space="preserve"> рублей</w:t>
      </w:r>
      <w:r w:rsidR="00DC4B81" w:rsidRPr="00DC4B81">
        <w:rPr>
          <w:color w:val="000000"/>
          <w:sz w:val="25"/>
          <w:szCs w:val="25"/>
        </w:rPr>
        <w:t>.</w:t>
      </w:r>
    </w:p>
    <w:tbl>
      <w:tblPr>
        <w:tblpPr w:leftFromText="180" w:rightFromText="180" w:vertAnchor="page" w:horzAnchor="margin" w:tblpY="14224"/>
        <w:tblW w:w="10173" w:type="dxa"/>
        <w:tblLook w:val="01E0" w:firstRow="1" w:lastRow="1" w:firstColumn="1" w:lastColumn="1" w:noHBand="0" w:noVBand="0"/>
      </w:tblPr>
      <w:tblGrid>
        <w:gridCol w:w="4644"/>
        <w:gridCol w:w="3261"/>
        <w:gridCol w:w="2268"/>
      </w:tblGrid>
      <w:tr w:rsidR="00DC4B81" w:rsidRPr="00DC4B81" w:rsidTr="00DC4B81">
        <w:trPr>
          <w:trHeight w:val="2090"/>
        </w:trPr>
        <w:tc>
          <w:tcPr>
            <w:tcW w:w="4644" w:type="dxa"/>
            <w:shd w:val="clear" w:color="auto" w:fill="auto"/>
          </w:tcPr>
          <w:p w:rsidR="00DC4B81" w:rsidRPr="00DC4B81" w:rsidRDefault="00DC4B81" w:rsidP="00DC4B81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C4B81">
              <w:rPr>
                <w:rFonts w:ascii="Times New Roman" w:hAnsi="Times New Roman" w:cs="Times New Roman"/>
                <w:b/>
                <w:sz w:val="25"/>
                <w:szCs w:val="25"/>
              </w:rPr>
              <w:t>Заместитель</w:t>
            </w:r>
          </w:p>
          <w:p w:rsidR="00DC4B81" w:rsidRPr="00DC4B81" w:rsidRDefault="00DC4B81" w:rsidP="00DC4B81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C4B81">
              <w:rPr>
                <w:rFonts w:ascii="Times New Roman" w:hAnsi="Times New Roman" w:cs="Times New Roman"/>
                <w:b/>
                <w:sz w:val="25"/>
                <w:szCs w:val="25"/>
              </w:rPr>
              <w:t>Губернатора области – начальник департамента экономического развития области</w:t>
            </w:r>
          </w:p>
        </w:tc>
        <w:tc>
          <w:tcPr>
            <w:tcW w:w="3261" w:type="dxa"/>
            <w:shd w:val="clear" w:color="auto" w:fill="auto"/>
          </w:tcPr>
          <w:p w:rsidR="00DC4B81" w:rsidRPr="00DC4B81" w:rsidRDefault="00DC4B81" w:rsidP="00DC4B81">
            <w:pPr>
              <w:spacing w:after="0" w:line="228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DC4B81" w:rsidRPr="00DC4B81" w:rsidRDefault="00DC4B81" w:rsidP="00DC4B81">
            <w:pPr>
              <w:spacing w:after="0" w:line="228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C4B81" w:rsidRPr="00DC4B81" w:rsidRDefault="00DC4B81" w:rsidP="00DC4B81">
            <w:pPr>
              <w:spacing w:after="0" w:line="228" w:lineRule="auto"/>
              <w:ind w:left="145" w:hanging="145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C4B81" w:rsidRPr="00DC4B81" w:rsidRDefault="00DC4B81" w:rsidP="00DC4B81">
            <w:pPr>
              <w:spacing w:after="0" w:line="228" w:lineRule="auto"/>
              <w:ind w:left="145" w:hanging="145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C4B81" w:rsidRPr="00DC4B81" w:rsidRDefault="00DC4B81" w:rsidP="00DC4B81">
            <w:pPr>
              <w:spacing w:after="0" w:line="228" w:lineRule="auto"/>
              <w:ind w:left="145" w:hanging="145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C4B8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О.В. Абрамов</w:t>
            </w:r>
          </w:p>
        </w:tc>
      </w:tr>
    </w:tbl>
    <w:p w:rsidR="00787AFB" w:rsidRPr="00073831" w:rsidRDefault="00787AFB" w:rsidP="00DC4B81">
      <w:pPr>
        <w:pStyle w:val="a3"/>
        <w:spacing w:line="228" w:lineRule="auto"/>
        <w:jc w:val="both"/>
        <w:rPr>
          <w:b w:val="0"/>
          <w:sz w:val="24"/>
        </w:rPr>
      </w:pPr>
    </w:p>
    <w:sectPr w:rsidR="00787AFB" w:rsidRPr="00073831" w:rsidSect="00DC4B81">
      <w:headerReference w:type="default" r:id="rId8"/>
      <w:pgSz w:w="11906" w:h="16838"/>
      <w:pgMar w:top="426" w:right="73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25" w:rsidRDefault="00D96425" w:rsidP="00C56E7B">
      <w:pPr>
        <w:spacing w:after="0" w:line="240" w:lineRule="auto"/>
      </w:pPr>
      <w:r>
        <w:separator/>
      </w:r>
    </w:p>
  </w:endnote>
  <w:endnote w:type="continuationSeparator" w:id="0">
    <w:p w:rsidR="00D96425" w:rsidRDefault="00D96425" w:rsidP="00C5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25" w:rsidRDefault="00D96425" w:rsidP="00C56E7B">
      <w:pPr>
        <w:spacing w:after="0" w:line="240" w:lineRule="auto"/>
      </w:pPr>
      <w:r>
        <w:separator/>
      </w:r>
    </w:p>
  </w:footnote>
  <w:footnote w:type="continuationSeparator" w:id="0">
    <w:p w:rsidR="00D96425" w:rsidRDefault="00D96425" w:rsidP="00C5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932319"/>
      <w:docPartObj>
        <w:docPartGallery w:val="Page Numbers (Top of Page)"/>
        <w:docPartUnique/>
      </w:docPartObj>
    </w:sdtPr>
    <w:sdtEndPr/>
    <w:sdtContent>
      <w:p w:rsidR="00C56E7B" w:rsidRDefault="00CE35A3">
        <w:pPr>
          <w:pStyle w:val="aa"/>
          <w:jc w:val="center"/>
        </w:pPr>
        <w:r>
          <w:fldChar w:fldCharType="begin"/>
        </w:r>
        <w:r w:rsidR="00C56E7B">
          <w:instrText>PAGE   \* MERGEFORMAT</w:instrText>
        </w:r>
        <w:r>
          <w:fldChar w:fldCharType="separate"/>
        </w:r>
        <w:r w:rsidR="00DC4B81">
          <w:rPr>
            <w:noProof/>
          </w:rPr>
          <w:t>2</w:t>
        </w:r>
        <w:r>
          <w:fldChar w:fldCharType="end"/>
        </w:r>
      </w:p>
    </w:sdtContent>
  </w:sdt>
  <w:p w:rsidR="00C56E7B" w:rsidRDefault="00C56E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0EFC"/>
    <w:multiLevelType w:val="hybridMultilevel"/>
    <w:tmpl w:val="E9C0ECE2"/>
    <w:lvl w:ilvl="0" w:tplc="21E805BA">
      <w:start w:val="2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>
    <w:nsid w:val="3D2566D6"/>
    <w:multiLevelType w:val="hybridMultilevel"/>
    <w:tmpl w:val="5D3EABC2"/>
    <w:lvl w:ilvl="0" w:tplc="FCDE6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4810D5"/>
    <w:multiLevelType w:val="hybridMultilevel"/>
    <w:tmpl w:val="EF80BD92"/>
    <w:lvl w:ilvl="0" w:tplc="05B44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4E"/>
    <w:rsid w:val="000072B5"/>
    <w:rsid w:val="0001575E"/>
    <w:rsid w:val="00016259"/>
    <w:rsid w:val="000206B9"/>
    <w:rsid w:val="00027032"/>
    <w:rsid w:val="000403AD"/>
    <w:rsid w:val="00041CAD"/>
    <w:rsid w:val="00050325"/>
    <w:rsid w:val="000666A0"/>
    <w:rsid w:val="00073831"/>
    <w:rsid w:val="00087C86"/>
    <w:rsid w:val="0009556F"/>
    <w:rsid w:val="000A2157"/>
    <w:rsid w:val="000B0783"/>
    <w:rsid w:val="000B4AEC"/>
    <w:rsid w:val="000D0991"/>
    <w:rsid w:val="000D0BAA"/>
    <w:rsid w:val="000D529F"/>
    <w:rsid w:val="000F37BE"/>
    <w:rsid w:val="000F3D6C"/>
    <w:rsid w:val="001025BE"/>
    <w:rsid w:val="001043A3"/>
    <w:rsid w:val="00115D23"/>
    <w:rsid w:val="001206F6"/>
    <w:rsid w:val="00152161"/>
    <w:rsid w:val="00156A5F"/>
    <w:rsid w:val="00171AE2"/>
    <w:rsid w:val="00174902"/>
    <w:rsid w:val="0019119E"/>
    <w:rsid w:val="00196707"/>
    <w:rsid w:val="001A725E"/>
    <w:rsid w:val="001B4CF2"/>
    <w:rsid w:val="001E23CC"/>
    <w:rsid w:val="001F464C"/>
    <w:rsid w:val="001F7773"/>
    <w:rsid w:val="00250EFB"/>
    <w:rsid w:val="002723C8"/>
    <w:rsid w:val="002754B8"/>
    <w:rsid w:val="002779EC"/>
    <w:rsid w:val="00287B36"/>
    <w:rsid w:val="00290675"/>
    <w:rsid w:val="002A23FE"/>
    <w:rsid w:val="002A451D"/>
    <w:rsid w:val="002F6DA7"/>
    <w:rsid w:val="00310F8F"/>
    <w:rsid w:val="00335C2F"/>
    <w:rsid w:val="003443DD"/>
    <w:rsid w:val="00345AF0"/>
    <w:rsid w:val="003651AB"/>
    <w:rsid w:val="0036672D"/>
    <w:rsid w:val="00371E5D"/>
    <w:rsid w:val="0037751F"/>
    <w:rsid w:val="00380186"/>
    <w:rsid w:val="00390E54"/>
    <w:rsid w:val="003B539B"/>
    <w:rsid w:val="003B5BF9"/>
    <w:rsid w:val="003C2E08"/>
    <w:rsid w:val="003E79F6"/>
    <w:rsid w:val="003F6A23"/>
    <w:rsid w:val="00400B7C"/>
    <w:rsid w:val="004015A9"/>
    <w:rsid w:val="004046F2"/>
    <w:rsid w:val="0040691B"/>
    <w:rsid w:val="004072E9"/>
    <w:rsid w:val="00412552"/>
    <w:rsid w:val="0042291C"/>
    <w:rsid w:val="00426F03"/>
    <w:rsid w:val="00432505"/>
    <w:rsid w:val="004421CA"/>
    <w:rsid w:val="00445A42"/>
    <w:rsid w:val="00474A8E"/>
    <w:rsid w:val="004755CA"/>
    <w:rsid w:val="00495777"/>
    <w:rsid w:val="004A647F"/>
    <w:rsid w:val="004B0757"/>
    <w:rsid w:val="004B23BD"/>
    <w:rsid w:val="004D6402"/>
    <w:rsid w:val="004E422B"/>
    <w:rsid w:val="004F7F0E"/>
    <w:rsid w:val="00525645"/>
    <w:rsid w:val="00537318"/>
    <w:rsid w:val="0056435A"/>
    <w:rsid w:val="00586847"/>
    <w:rsid w:val="005C2DDE"/>
    <w:rsid w:val="005C3C3A"/>
    <w:rsid w:val="005C633F"/>
    <w:rsid w:val="005C68C3"/>
    <w:rsid w:val="0061278F"/>
    <w:rsid w:val="0061325F"/>
    <w:rsid w:val="006318CD"/>
    <w:rsid w:val="00642D71"/>
    <w:rsid w:val="006434F7"/>
    <w:rsid w:val="006713DD"/>
    <w:rsid w:val="00671EA3"/>
    <w:rsid w:val="0069680E"/>
    <w:rsid w:val="006A256F"/>
    <w:rsid w:val="006A3F18"/>
    <w:rsid w:val="006A3F1D"/>
    <w:rsid w:val="006C06BD"/>
    <w:rsid w:val="006C6172"/>
    <w:rsid w:val="006E3F80"/>
    <w:rsid w:val="006E4B99"/>
    <w:rsid w:val="006E56D2"/>
    <w:rsid w:val="00711AC9"/>
    <w:rsid w:val="00720175"/>
    <w:rsid w:val="00725971"/>
    <w:rsid w:val="007336F4"/>
    <w:rsid w:val="007508F2"/>
    <w:rsid w:val="007523F1"/>
    <w:rsid w:val="007740AD"/>
    <w:rsid w:val="00787AFB"/>
    <w:rsid w:val="007B7B2C"/>
    <w:rsid w:val="00803ADA"/>
    <w:rsid w:val="00834BE8"/>
    <w:rsid w:val="00835C25"/>
    <w:rsid w:val="00842100"/>
    <w:rsid w:val="00843B29"/>
    <w:rsid w:val="008519F2"/>
    <w:rsid w:val="00853534"/>
    <w:rsid w:val="00856B48"/>
    <w:rsid w:val="008625C9"/>
    <w:rsid w:val="00872017"/>
    <w:rsid w:val="008955FB"/>
    <w:rsid w:val="008958E2"/>
    <w:rsid w:val="00895DC9"/>
    <w:rsid w:val="008A092F"/>
    <w:rsid w:val="008E5429"/>
    <w:rsid w:val="00900D27"/>
    <w:rsid w:val="009168C9"/>
    <w:rsid w:val="0092208F"/>
    <w:rsid w:val="0093099D"/>
    <w:rsid w:val="00945506"/>
    <w:rsid w:val="009708B4"/>
    <w:rsid w:val="0097234B"/>
    <w:rsid w:val="0097379E"/>
    <w:rsid w:val="00977552"/>
    <w:rsid w:val="00977B8A"/>
    <w:rsid w:val="009830CA"/>
    <w:rsid w:val="009863EE"/>
    <w:rsid w:val="009907F5"/>
    <w:rsid w:val="009B3F76"/>
    <w:rsid w:val="009B5B8C"/>
    <w:rsid w:val="009D7928"/>
    <w:rsid w:val="00A1256E"/>
    <w:rsid w:val="00A15957"/>
    <w:rsid w:val="00A34DD9"/>
    <w:rsid w:val="00A43390"/>
    <w:rsid w:val="00A47485"/>
    <w:rsid w:val="00A55BFF"/>
    <w:rsid w:val="00A57DE7"/>
    <w:rsid w:val="00A73063"/>
    <w:rsid w:val="00AA07B5"/>
    <w:rsid w:val="00AA4B1E"/>
    <w:rsid w:val="00AB4426"/>
    <w:rsid w:val="00AC5291"/>
    <w:rsid w:val="00AE7335"/>
    <w:rsid w:val="00B0052D"/>
    <w:rsid w:val="00B22E71"/>
    <w:rsid w:val="00B67FFE"/>
    <w:rsid w:val="00B7414F"/>
    <w:rsid w:val="00B80416"/>
    <w:rsid w:val="00B84498"/>
    <w:rsid w:val="00BA3171"/>
    <w:rsid w:val="00BB33F3"/>
    <w:rsid w:val="00BB35AA"/>
    <w:rsid w:val="00BB3F49"/>
    <w:rsid w:val="00BE08E9"/>
    <w:rsid w:val="00BE5D03"/>
    <w:rsid w:val="00BF0624"/>
    <w:rsid w:val="00BF78BA"/>
    <w:rsid w:val="00C23939"/>
    <w:rsid w:val="00C30ED4"/>
    <w:rsid w:val="00C56E7B"/>
    <w:rsid w:val="00C62AC2"/>
    <w:rsid w:val="00C810E8"/>
    <w:rsid w:val="00C87B83"/>
    <w:rsid w:val="00C91170"/>
    <w:rsid w:val="00C9196C"/>
    <w:rsid w:val="00C92D5C"/>
    <w:rsid w:val="00CA0CCB"/>
    <w:rsid w:val="00CA3121"/>
    <w:rsid w:val="00CA463D"/>
    <w:rsid w:val="00CA4875"/>
    <w:rsid w:val="00CB12AE"/>
    <w:rsid w:val="00CD492C"/>
    <w:rsid w:val="00CE1636"/>
    <w:rsid w:val="00CE2D07"/>
    <w:rsid w:val="00CE35A3"/>
    <w:rsid w:val="00CE744C"/>
    <w:rsid w:val="00CF0BC8"/>
    <w:rsid w:val="00CF3EDC"/>
    <w:rsid w:val="00D03B1B"/>
    <w:rsid w:val="00D1454A"/>
    <w:rsid w:val="00D206B8"/>
    <w:rsid w:val="00D2557A"/>
    <w:rsid w:val="00D25EC1"/>
    <w:rsid w:val="00D27B34"/>
    <w:rsid w:val="00D308DC"/>
    <w:rsid w:val="00D41324"/>
    <w:rsid w:val="00D51C62"/>
    <w:rsid w:val="00D520FE"/>
    <w:rsid w:val="00D55D8B"/>
    <w:rsid w:val="00D62D69"/>
    <w:rsid w:val="00D96425"/>
    <w:rsid w:val="00DA7D8F"/>
    <w:rsid w:val="00DC0A77"/>
    <w:rsid w:val="00DC15E7"/>
    <w:rsid w:val="00DC4245"/>
    <w:rsid w:val="00DC4B81"/>
    <w:rsid w:val="00DD0195"/>
    <w:rsid w:val="00DD2036"/>
    <w:rsid w:val="00E022C8"/>
    <w:rsid w:val="00E1228A"/>
    <w:rsid w:val="00E2017E"/>
    <w:rsid w:val="00E401F6"/>
    <w:rsid w:val="00E41725"/>
    <w:rsid w:val="00E4368C"/>
    <w:rsid w:val="00E72C5F"/>
    <w:rsid w:val="00E84B83"/>
    <w:rsid w:val="00E86338"/>
    <w:rsid w:val="00E95919"/>
    <w:rsid w:val="00EB61A2"/>
    <w:rsid w:val="00EC0383"/>
    <w:rsid w:val="00EE026E"/>
    <w:rsid w:val="00EE072F"/>
    <w:rsid w:val="00EF1E9D"/>
    <w:rsid w:val="00EF2F67"/>
    <w:rsid w:val="00EF67C6"/>
    <w:rsid w:val="00F06EF4"/>
    <w:rsid w:val="00F42323"/>
    <w:rsid w:val="00F5136F"/>
    <w:rsid w:val="00F53598"/>
    <w:rsid w:val="00F60C23"/>
    <w:rsid w:val="00F61214"/>
    <w:rsid w:val="00F9418E"/>
    <w:rsid w:val="00F97146"/>
    <w:rsid w:val="00FA3F58"/>
    <w:rsid w:val="00FB2E63"/>
    <w:rsid w:val="00FC0EE2"/>
    <w:rsid w:val="00FC404E"/>
    <w:rsid w:val="00FD0397"/>
    <w:rsid w:val="00FD10DE"/>
    <w:rsid w:val="00FD4AC3"/>
    <w:rsid w:val="00FE49C6"/>
    <w:rsid w:val="00FF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B5"/>
  </w:style>
  <w:style w:type="paragraph" w:styleId="1">
    <w:name w:val="heading 1"/>
    <w:basedOn w:val="a"/>
    <w:link w:val="10"/>
    <w:uiPriority w:val="9"/>
    <w:qFormat/>
    <w:rsid w:val="006A3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23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7234B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AC52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79EC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711A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11AC9"/>
  </w:style>
  <w:style w:type="paragraph" w:styleId="aa">
    <w:name w:val="header"/>
    <w:basedOn w:val="a"/>
    <w:link w:val="ab"/>
    <w:uiPriority w:val="99"/>
    <w:unhideWhenUsed/>
    <w:rsid w:val="00C5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6E7B"/>
  </w:style>
  <w:style w:type="paragraph" w:styleId="ac">
    <w:name w:val="footer"/>
    <w:basedOn w:val="a"/>
    <w:link w:val="ad"/>
    <w:uiPriority w:val="99"/>
    <w:unhideWhenUsed/>
    <w:rsid w:val="00C5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6E7B"/>
  </w:style>
  <w:style w:type="table" w:styleId="ae">
    <w:name w:val="Table Grid"/>
    <w:basedOn w:val="a1"/>
    <w:uiPriority w:val="59"/>
    <w:rsid w:val="00C56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50E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EF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A3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B5"/>
  </w:style>
  <w:style w:type="paragraph" w:styleId="1">
    <w:name w:val="heading 1"/>
    <w:basedOn w:val="a"/>
    <w:link w:val="10"/>
    <w:uiPriority w:val="9"/>
    <w:qFormat/>
    <w:rsid w:val="006A3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23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7234B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AC52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79EC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711A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11AC9"/>
  </w:style>
  <w:style w:type="paragraph" w:styleId="aa">
    <w:name w:val="header"/>
    <w:basedOn w:val="a"/>
    <w:link w:val="ab"/>
    <w:uiPriority w:val="99"/>
    <w:unhideWhenUsed/>
    <w:rsid w:val="00C5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6E7B"/>
  </w:style>
  <w:style w:type="paragraph" w:styleId="ac">
    <w:name w:val="footer"/>
    <w:basedOn w:val="a"/>
    <w:link w:val="ad"/>
    <w:uiPriority w:val="99"/>
    <w:unhideWhenUsed/>
    <w:rsid w:val="00C5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6E7B"/>
  </w:style>
  <w:style w:type="table" w:styleId="ae">
    <w:name w:val="Table Grid"/>
    <w:basedOn w:val="a1"/>
    <w:uiPriority w:val="59"/>
    <w:rsid w:val="00C56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50E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EF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A3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Скибин Евгений Владимирович</dc:creator>
  <cp:lastModifiedBy>Масаева Виктория  Николаевна</cp:lastModifiedBy>
  <cp:revision>30</cp:revision>
  <cp:lastPrinted>2021-04-26T17:12:00Z</cp:lastPrinted>
  <dcterms:created xsi:type="dcterms:W3CDTF">2018-05-03T09:27:00Z</dcterms:created>
  <dcterms:modified xsi:type="dcterms:W3CDTF">2021-04-26T17:13:00Z</dcterms:modified>
</cp:coreProperties>
</file>