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cs="Times New Roman"/>
          <w:b w:val="0"/>
          <w:color w:val="auto"/>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jc w:val="center"/>
        <w:rPr>
          <w:rFonts w:hint="default" w:ascii="Times New Roman" w:hAnsi="Times New Roman" w:eastAsia="Calibri" w:cs="Times New Roman"/>
          <w:b/>
          <w:bCs/>
          <w:sz w:val="28"/>
          <w:szCs w:val="28"/>
          <w:lang w:val="ru-RU"/>
        </w:rPr>
      </w:pPr>
      <w:r>
        <w:rPr>
          <w:rFonts w:ascii="Times New Roman" w:hAnsi="Times New Roman" w:eastAsia="Calibri" w:cs="Times New Roman"/>
          <w:b/>
          <w:sz w:val="28"/>
          <w:szCs w:val="28"/>
        </w:rPr>
        <w:t>О</w:t>
      </w:r>
      <w:r>
        <w:rPr>
          <w:rFonts w:ascii="Times New Roman" w:hAnsi="Times New Roman" w:eastAsia="Calibri" w:cs="Times New Roman"/>
          <w:b/>
          <w:sz w:val="28"/>
          <w:szCs w:val="28"/>
          <w:lang w:val="ru-RU"/>
        </w:rPr>
        <w:t>б</w:t>
      </w:r>
      <w:r>
        <w:rPr>
          <w:rFonts w:hint="default" w:ascii="Times New Roman" w:hAnsi="Times New Roman" w:eastAsia="Calibri" w:cs="Times New Roman"/>
          <w:b/>
          <w:sz w:val="28"/>
          <w:szCs w:val="28"/>
          <w:lang w:val="ru-RU"/>
        </w:rPr>
        <w:t xml:space="preserve"> утверждении </w:t>
      </w:r>
      <w:r>
        <w:rPr>
          <w:rFonts w:ascii="Times New Roman" w:hAnsi="Times New Roman" w:eastAsia="Calibri" w:cs="Times New Roman"/>
          <w:b/>
          <w:bCs/>
          <w:sz w:val="28"/>
          <w:szCs w:val="28"/>
          <w:lang w:val="ru-RU"/>
        </w:rPr>
        <w:t>п</w:t>
      </w:r>
      <w:bookmarkStart w:id="0" w:name="_GoBack"/>
      <w:bookmarkEnd w:id="0"/>
      <w:r>
        <w:rPr>
          <w:rFonts w:ascii="Times New Roman" w:hAnsi="Times New Roman" w:eastAsia="Calibri" w:cs="Times New Roman"/>
          <w:b/>
          <w:bCs/>
          <w:sz w:val="28"/>
          <w:szCs w:val="28"/>
        </w:rPr>
        <w:t>оряд</w:t>
      </w:r>
      <w:r>
        <w:rPr>
          <w:rFonts w:ascii="Times New Roman" w:hAnsi="Times New Roman" w:eastAsia="Calibri" w:cs="Times New Roman"/>
          <w:b/>
          <w:bCs/>
          <w:sz w:val="28"/>
          <w:szCs w:val="28"/>
          <w:lang w:val="ru-RU"/>
        </w:rPr>
        <w:t>ка</w:t>
      </w:r>
      <w:r>
        <w:rPr>
          <w:rFonts w:ascii="Times New Roman" w:hAnsi="Times New Roman" w:eastAsia="Calibri" w:cs="Times New Roman"/>
          <w:b/>
          <w:bCs/>
          <w:sz w:val="28"/>
          <w:szCs w:val="28"/>
        </w:rPr>
        <w:t xml:space="preserve"> предоставления </w:t>
      </w:r>
      <w:r>
        <w:rPr>
          <w:rFonts w:ascii="Times New Roman" w:hAnsi="Times New Roman" w:eastAsia="Calibri" w:cs="Times New Roman"/>
          <w:b/>
          <w:bCs/>
          <w:sz w:val="28"/>
          <w:szCs w:val="28"/>
          <w:lang w:val="ru-RU"/>
        </w:rPr>
        <w:t>субсидий</w:t>
      </w:r>
      <w:r>
        <w:rPr>
          <w:rFonts w:hint="default" w:ascii="Times New Roman" w:hAnsi="Times New Roman" w:eastAsia="Calibri" w:cs="Times New Roman"/>
          <w:b/>
          <w:bCs/>
          <w:sz w:val="28"/>
          <w:szCs w:val="28"/>
          <w:lang w:val="ru-RU"/>
        </w:rPr>
        <w:t xml:space="preserve"> на возмещение части затрат,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специализированного автотранспорта для перевозки хлеба и хлебобулочных изделий</w:t>
      </w:r>
    </w:p>
    <w:p>
      <w:pPr>
        <w:spacing w:after="0" w:line="240" w:lineRule="auto"/>
        <w:ind w:firstLine="709"/>
        <w:jc w:val="both"/>
        <w:rPr>
          <w:rFonts w:ascii="Times New Roman" w:hAnsi="Times New Roman" w:eastAsia="Calibri" w:cs="Times New Roman"/>
          <w:sz w:val="28"/>
          <w:szCs w:val="28"/>
        </w:rPr>
      </w:pPr>
    </w:p>
    <w:p>
      <w:pPr>
        <w:spacing w:after="0" w:line="240" w:lineRule="auto"/>
        <w:ind w:firstLine="709"/>
        <w:jc w:val="both"/>
        <w:rPr>
          <w:rFonts w:ascii="Times New Roman" w:hAnsi="Times New Roman" w:eastAsia="Calibri" w:cs="Times New Roman"/>
          <w:sz w:val="28"/>
          <w:szCs w:val="28"/>
        </w:rPr>
      </w:pPr>
    </w:p>
    <w:p>
      <w:pPr>
        <w:spacing w:after="0" w:line="240" w:lineRule="auto"/>
        <w:ind w:firstLine="709"/>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соответствии с Государственной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"https://login.consultant.ru/link/?req=doc&amp;base=RZR&amp;n=502606&amp;dst=159244"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программой</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717, а также в целях реализации 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Белгородской области от 25 декабря 2023 года № 751-пп, Правительство Белгородской области </w:t>
      </w:r>
      <w:r>
        <w:rPr>
          <w:rFonts w:ascii="Times New Roman" w:hAnsi="Times New Roman" w:eastAsia="Calibri" w:cs="Times New Roman"/>
          <w:b/>
          <w:bCs/>
          <w:sz w:val="28"/>
          <w:szCs w:val="28"/>
        </w:rPr>
        <w:t>п о с т а н о в л я е т:</w:t>
      </w:r>
    </w:p>
    <w:p>
      <w:pPr>
        <w:widowControl w:val="0"/>
        <w:autoSpaceDE w:val="0"/>
        <w:autoSpaceDN w:val="0"/>
        <w:adjustRightInd w:val="0"/>
        <w:spacing w:after="0" w:line="240" w:lineRule="auto"/>
        <w:ind w:firstLine="709"/>
        <w:jc w:val="both"/>
        <w:outlineLvl w:val="0"/>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1.Утвердить:</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Порядок предоставления </w:t>
      </w:r>
      <w:r>
        <w:rPr>
          <w:rFonts w:ascii="Times New Roman" w:hAnsi="Times New Roman" w:eastAsia="Calibri" w:cs="Times New Roman"/>
          <w:sz w:val="28"/>
          <w:szCs w:val="28"/>
          <w:lang w:val="ru-RU"/>
        </w:rPr>
        <w:t>субсидий</w:t>
      </w:r>
      <w:r>
        <w:rPr>
          <w:rFonts w:hint="default" w:ascii="Times New Roman" w:hAnsi="Times New Roman" w:eastAsia="Calibri" w:cs="Times New Roman"/>
          <w:sz w:val="28"/>
          <w:szCs w:val="28"/>
          <w:lang w:val="ru-RU"/>
        </w:rPr>
        <w:t xml:space="preserve"> на возмещение части затрат,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специализированного автотранспорта для перевозки хлеба и хлебобулочных изделий </w:t>
      </w:r>
      <w:r>
        <w:rPr>
          <w:rFonts w:ascii="Times New Roman" w:hAnsi="Times New Roman" w:eastAsia="Calibri" w:cs="Times New Roman"/>
          <w:sz w:val="28"/>
          <w:szCs w:val="28"/>
        </w:rPr>
        <w:t>(далее - Порядок</w:t>
      </w:r>
      <w:r>
        <w:rPr>
          <w:rFonts w:hint="default" w:ascii="Times New Roman" w:hAnsi="Times New Roman" w:eastAsia="Calibri" w:cs="Times New Roman"/>
          <w:sz w:val="28"/>
          <w:szCs w:val="28"/>
          <w:lang w:val="ru-RU"/>
        </w:rPr>
        <w:t xml:space="preserve"> предоставления субсидий</w:t>
      </w:r>
      <w:r>
        <w:rPr>
          <w:rFonts w:ascii="Times New Roman" w:hAnsi="Times New Roman" w:eastAsia="Calibri" w:cs="Times New Roman"/>
          <w:sz w:val="28"/>
          <w:szCs w:val="28"/>
        </w:rPr>
        <w:t>) (прил</w:t>
      </w:r>
      <w:r>
        <w:rPr>
          <w:rFonts w:ascii="Times New Roman" w:hAnsi="Times New Roman" w:eastAsia="Calibri" w:cs="Times New Roman"/>
          <w:sz w:val="28"/>
          <w:szCs w:val="28"/>
          <w:lang w:val="ru-RU"/>
        </w:rPr>
        <w:t>агается</w:t>
      </w:r>
      <w:r>
        <w:rPr>
          <w:rFonts w:hint="default" w:ascii="Times New Roman" w:hAnsi="Times New Roman" w:eastAsia="Calibri" w:cs="Times New Roman"/>
          <w:sz w:val="28"/>
          <w:szCs w:val="28"/>
          <w:lang w:val="ru-RU"/>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 Контроль за исполнением настоящего постановления возложить на заместителя Губернатора Белгородской области Антоненко А.А.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3. Настоящее постановление вступает в силу со дня его официального опубликования.</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tbl>
      <w:tblPr>
        <w:tblStyle w:val="12"/>
        <w:tblW w:w="5174" w:type="pct"/>
        <w:tblInd w:w="108" w:type="dxa"/>
        <w:tblLayout w:type="autofit"/>
        <w:tblCellMar>
          <w:top w:w="0" w:type="dxa"/>
          <w:left w:w="108" w:type="dxa"/>
          <w:bottom w:w="0" w:type="dxa"/>
          <w:right w:w="108" w:type="dxa"/>
        </w:tblCellMar>
      </w:tblPr>
      <w:tblGrid>
        <w:gridCol w:w="6159"/>
        <w:gridCol w:w="4038"/>
      </w:tblGrid>
      <w:tr>
        <w:tblPrEx>
          <w:tblCellMar>
            <w:top w:w="0" w:type="dxa"/>
            <w:left w:w="108" w:type="dxa"/>
            <w:bottom w:w="0" w:type="dxa"/>
            <w:right w:w="108" w:type="dxa"/>
          </w:tblCellMar>
        </w:tblPrEx>
        <w:tc>
          <w:tcPr>
            <w:tcW w:w="3020" w:type="pct"/>
          </w:tcPr>
          <w:p>
            <w:pPr>
              <w:widowControl w:val="0"/>
              <w:spacing w:after="0" w:line="240" w:lineRule="auto"/>
              <w:ind w:left="34"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Губернатор</w:t>
            </w:r>
            <w:r>
              <w:rPr>
                <w:rFonts w:ascii="Times New Roman" w:hAnsi="Times New Roman" w:eastAsia="Times New Roman" w:cs="Times New Roman"/>
                <w:b/>
                <w:sz w:val="28"/>
                <w:szCs w:val="28"/>
                <w:lang w:eastAsia="ru-RU"/>
              </w:rPr>
              <w:br w:type="textWrapping"/>
            </w:r>
            <w:r>
              <w:rPr>
                <w:rFonts w:ascii="Times New Roman" w:hAnsi="Times New Roman" w:eastAsia="Times New Roman" w:cs="Times New Roman"/>
                <w:b/>
                <w:sz w:val="28"/>
                <w:szCs w:val="28"/>
                <w:lang w:eastAsia="ru-RU"/>
              </w:rPr>
              <w:t>Белгородской области</w:t>
            </w:r>
          </w:p>
        </w:tc>
        <w:tc>
          <w:tcPr>
            <w:tcW w:w="1980" w:type="pct"/>
          </w:tcPr>
          <w:p>
            <w:pPr>
              <w:widowControl w:val="0"/>
              <w:spacing w:after="0" w:line="240" w:lineRule="auto"/>
              <w:ind w:firstLine="709"/>
              <w:jc w:val="both"/>
              <w:rPr>
                <w:rFonts w:ascii="Times New Roman" w:hAnsi="Times New Roman" w:eastAsia="Times New Roman" w:cs="Times New Roman"/>
                <w:b/>
                <w:sz w:val="28"/>
                <w:szCs w:val="28"/>
              </w:rPr>
            </w:pPr>
          </w:p>
          <w:p>
            <w:pPr>
              <w:widowControl w:val="0"/>
              <w:tabs>
                <w:tab w:val="left" w:pos="2949"/>
              </w:tabs>
              <w:spacing w:after="0" w:line="240" w:lineRule="auto"/>
              <w:ind w:left="2585" w:right="-318" w:hanging="1876"/>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В.В. Гладков</w:t>
            </w:r>
          </w:p>
        </w:tc>
      </w:tr>
    </w:tbl>
    <w:p>
      <w:pPr>
        <w:spacing w:after="0" w:line="240" w:lineRule="auto"/>
        <w:rPr>
          <w:rFonts w:ascii="Times New Roman" w:hAnsi="Times New Roman" w:eastAsia="Calibri" w:cs="Times New Roman"/>
          <w:sz w:val="2"/>
          <w:szCs w:val="28"/>
        </w:rPr>
      </w:pPr>
    </w:p>
    <w:p>
      <w:pPr>
        <w:spacing w:after="0" w:line="240" w:lineRule="auto"/>
        <w:rPr>
          <w:rFonts w:ascii="Times New Roman" w:hAnsi="Times New Roman" w:eastAsia="Calibri" w:cs="Times New Roman"/>
          <w:sz w:val="2"/>
          <w:szCs w:val="28"/>
        </w:rPr>
      </w:pPr>
    </w:p>
    <w:p>
      <w:pPr>
        <w:spacing w:after="0" w:line="240" w:lineRule="auto"/>
        <w:rPr>
          <w:rFonts w:ascii="Times New Roman" w:hAnsi="Times New Roman" w:eastAsia="Calibri" w:cs="Times New Roman"/>
          <w:sz w:val="2"/>
          <w:szCs w:val="28"/>
        </w:rPr>
      </w:pPr>
    </w:p>
    <w:p>
      <w:pPr>
        <w:spacing w:after="0" w:line="240" w:lineRule="auto"/>
        <w:rPr>
          <w:rFonts w:ascii="Times New Roman" w:hAnsi="Times New Roman" w:eastAsia="Calibri" w:cs="Times New Roman"/>
          <w:sz w:val="2"/>
          <w:szCs w:val="28"/>
        </w:rPr>
      </w:pPr>
    </w:p>
    <w:p>
      <w:pPr>
        <w:spacing w:after="0" w:line="240" w:lineRule="auto"/>
        <w:rPr>
          <w:rFonts w:ascii="Times New Roman" w:hAnsi="Times New Roman" w:eastAsia="Calibri" w:cs="Times New Roman"/>
          <w:sz w:val="2"/>
          <w:szCs w:val="28"/>
        </w:rPr>
      </w:pPr>
    </w:p>
    <w:p>
      <w:pPr>
        <w:spacing w:after="0" w:line="240" w:lineRule="auto"/>
        <w:rPr>
          <w:rFonts w:ascii="Times New Roman" w:hAnsi="Times New Roman" w:eastAsia="Calibri" w:cs="Times New Roman"/>
          <w:sz w:val="2"/>
          <w:szCs w:val="28"/>
        </w:rPr>
      </w:pPr>
    </w:p>
    <w:p>
      <w:pPr>
        <w:spacing w:after="0" w:line="240" w:lineRule="auto"/>
        <w:rPr>
          <w:rFonts w:ascii="Times New Roman" w:hAnsi="Times New Roman" w:eastAsia="Calibri" w:cs="Times New Roman"/>
          <w:sz w:val="2"/>
          <w:szCs w:val="28"/>
        </w:rPr>
      </w:pPr>
    </w:p>
    <w:p>
      <w:pPr>
        <w:spacing w:after="0" w:line="240" w:lineRule="auto"/>
        <w:rPr>
          <w:rFonts w:ascii="Times New Roman" w:hAnsi="Times New Roman" w:eastAsia="Calibri" w:cs="Times New Roman"/>
          <w:sz w:val="2"/>
          <w:szCs w:val="28"/>
        </w:rPr>
      </w:pPr>
    </w:p>
    <w:p>
      <w:pPr>
        <w:spacing w:after="0" w:line="240" w:lineRule="auto"/>
        <w:rPr>
          <w:rFonts w:ascii="Times New Roman" w:hAnsi="Times New Roman" w:eastAsia="Calibri" w:cs="Times New Roman"/>
          <w:sz w:val="2"/>
          <w:szCs w:val="28"/>
        </w:rPr>
      </w:pPr>
    </w:p>
    <w:p>
      <w:pPr>
        <w:spacing w:after="0" w:line="240" w:lineRule="auto"/>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tbl>
      <w:tblPr>
        <w:tblStyle w:val="221"/>
        <w:tblW w:w="100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3"/>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noWrap w:val="0"/>
          </w:tcPr>
          <w:p>
            <w:pPr>
              <w:spacing w:after="0" w:line="240" w:lineRule="auto"/>
              <w:ind w:firstLine="709"/>
              <w:jc w:val="center"/>
              <w:rPr>
                <w:rFonts w:ascii="Times New Roman" w:hAnsi="Times New Roman" w:cs="Times New Roman"/>
                <w:sz w:val="28"/>
                <w:szCs w:val="28"/>
                <w:highlight w:val="none"/>
              </w:rPr>
            </w:pPr>
          </w:p>
          <w:p>
            <w:pPr>
              <w:spacing w:after="0" w:line="240" w:lineRule="auto"/>
              <w:ind w:firstLine="709"/>
              <w:jc w:val="center"/>
              <w:rPr>
                <w:rFonts w:ascii="Times New Roman" w:hAnsi="Times New Roman" w:cs="Times New Roman"/>
                <w:sz w:val="28"/>
                <w:szCs w:val="28"/>
                <w:highlight w:val="none"/>
              </w:rPr>
            </w:pPr>
          </w:p>
          <w:p>
            <w:pPr>
              <w:spacing w:after="0" w:line="240" w:lineRule="auto"/>
              <w:ind w:firstLine="709"/>
              <w:jc w:val="center"/>
              <w:rPr>
                <w:rFonts w:ascii="Times New Roman" w:hAnsi="Times New Roman" w:cs="Times New Roman"/>
                <w:sz w:val="28"/>
                <w:szCs w:val="28"/>
                <w:highlight w:val="none"/>
              </w:rPr>
            </w:pPr>
          </w:p>
          <w:p>
            <w:pPr>
              <w:spacing w:after="0" w:line="240" w:lineRule="auto"/>
              <w:ind w:firstLine="709"/>
              <w:jc w:val="center"/>
              <w:rPr>
                <w:rFonts w:ascii="Times New Roman" w:hAnsi="Times New Roman" w:cs="Times New Roman"/>
                <w:sz w:val="28"/>
                <w:szCs w:val="28"/>
                <w:highlight w:val="none"/>
              </w:rPr>
            </w:pPr>
          </w:p>
          <w:p>
            <w:pPr>
              <w:spacing w:after="0" w:line="240" w:lineRule="auto"/>
              <w:ind w:firstLine="709"/>
              <w:jc w:val="center"/>
              <w:rPr>
                <w:rFonts w:ascii="Times New Roman" w:hAnsi="Times New Roman" w:cs="Times New Roman"/>
                <w:sz w:val="28"/>
                <w:szCs w:val="28"/>
                <w:highlight w:val="none"/>
              </w:rPr>
            </w:pPr>
          </w:p>
        </w:tc>
        <w:tc>
          <w:tcPr>
            <w:tcW w:w="4678" w:type="dxa"/>
            <w:noWrap w:val="0"/>
          </w:tcPr>
          <w:p>
            <w:pPr>
              <w:spacing w:after="0" w:line="240" w:lineRule="auto"/>
              <w:jc w:val="center"/>
              <w:rPr>
                <w:rFonts w:hint="default" w:ascii="Times New Roman" w:hAnsi="Times New Roman" w:cs="Times New Roman"/>
                <w:b/>
                <w:sz w:val="28"/>
                <w:szCs w:val="28"/>
                <w:highlight w:val="none"/>
                <w:lang w:val="ru-RU"/>
              </w:rPr>
            </w:pPr>
            <w:r>
              <w:rPr>
                <w:rFonts w:ascii="Times New Roman" w:hAnsi="Times New Roman" w:cs="Times New Roman"/>
                <w:b/>
                <w:sz w:val="28"/>
                <w:szCs w:val="28"/>
                <w:highlight w:val="none"/>
              </w:rPr>
              <w:t xml:space="preserve">Приложение </w:t>
            </w:r>
          </w:p>
          <w:p>
            <w:pPr>
              <w:spacing w:after="0" w:line="240" w:lineRule="auto"/>
              <w:jc w:val="center"/>
              <w:rPr>
                <w:rFonts w:ascii="Times New Roman" w:hAnsi="Times New Roman" w:cs="Times New Roman"/>
                <w:b/>
                <w:sz w:val="28"/>
                <w:szCs w:val="28"/>
                <w:highlight w:val="none"/>
              </w:rPr>
            </w:pPr>
          </w:p>
          <w:p>
            <w:pPr>
              <w:spacing w:after="0" w:line="24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УТВЕРЖДЕН</w:t>
            </w:r>
          </w:p>
          <w:p>
            <w:pPr>
              <w:tabs>
                <w:tab w:val="left" w:pos="4434"/>
              </w:tabs>
              <w:spacing w:after="0" w:line="24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постановлением Правительства</w:t>
            </w:r>
          </w:p>
          <w:p>
            <w:pPr>
              <w:spacing w:after="0" w:line="24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 xml:space="preserve">Белгородской области </w:t>
            </w:r>
          </w:p>
          <w:p>
            <w:pPr>
              <w:spacing w:after="0" w:line="24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от __________________202</w:t>
            </w:r>
            <w:r>
              <w:rPr>
                <w:rFonts w:hint="default" w:ascii="Times New Roman" w:hAnsi="Times New Roman" w:cs="Times New Roman"/>
                <w:b/>
                <w:sz w:val="28"/>
                <w:szCs w:val="28"/>
                <w:highlight w:val="none"/>
                <w:lang w:val="ru-RU"/>
              </w:rPr>
              <w:t>6</w:t>
            </w:r>
            <w:r>
              <w:rPr>
                <w:rFonts w:ascii="Times New Roman" w:hAnsi="Times New Roman" w:cs="Times New Roman"/>
                <w:b/>
                <w:sz w:val="28"/>
                <w:szCs w:val="28"/>
                <w:highlight w:val="none"/>
              </w:rPr>
              <w:t xml:space="preserve"> г. </w:t>
            </w:r>
          </w:p>
          <w:p>
            <w:pPr>
              <w:spacing w:after="0" w:line="24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№________</w:t>
            </w:r>
          </w:p>
          <w:p>
            <w:pPr>
              <w:spacing w:after="0" w:line="240" w:lineRule="auto"/>
              <w:jc w:val="center"/>
              <w:rPr>
                <w:rFonts w:ascii="Times New Roman" w:hAnsi="Times New Roman" w:cs="Times New Roman"/>
                <w:b/>
                <w:sz w:val="28"/>
                <w:szCs w:val="28"/>
                <w:highlight w:val="none"/>
              </w:rPr>
            </w:pPr>
          </w:p>
        </w:tc>
      </w:tr>
    </w:tbl>
    <w:p>
      <w:pPr>
        <w:spacing w:after="0" w:line="240" w:lineRule="auto"/>
        <w:jc w:val="center"/>
        <w:rPr>
          <w:rFonts w:ascii="Times New Roman" w:hAnsi="Times New Roman" w:cs="Times New Roman"/>
          <w:sz w:val="28"/>
          <w:szCs w:val="28"/>
          <w:highlight w:val="none"/>
        </w:rPr>
      </w:pPr>
    </w:p>
    <w:p>
      <w:pPr>
        <w:spacing w:after="0" w:line="240" w:lineRule="auto"/>
        <w:jc w:val="center"/>
        <w:rPr>
          <w:rFonts w:ascii="Times New Roman" w:hAnsi="Times New Roman" w:cs="Times New Roman"/>
          <w:sz w:val="28"/>
          <w:szCs w:val="28"/>
          <w:highlight w:val="none"/>
        </w:rPr>
      </w:pPr>
    </w:p>
    <w:p>
      <w:pPr>
        <w:spacing w:after="0" w:line="240" w:lineRule="auto"/>
        <w:contextualSpacing/>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Порядок</w:t>
      </w:r>
    </w:p>
    <w:p>
      <w:pPr>
        <w:spacing w:after="0" w:line="240" w:lineRule="auto"/>
        <w:contextualSpacing/>
        <w:jc w:val="center"/>
        <w:rPr>
          <w:rFonts w:hint="default" w:ascii="Times New Roman" w:hAnsi="Times New Roman" w:cs="Times New Roman"/>
          <w:b/>
          <w:sz w:val="28"/>
          <w:szCs w:val="28"/>
          <w:highlight w:val="none"/>
          <w:lang w:val="ru-RU"/>
        </w:rPr>
      </w:pPr>
      <w:r>
        <w:rPr>
          <w:rFonts w:ascii="Times New Roman" w:hAnsi="Times New Roman" w:cs="Times New Roman"/>
          <w:b/>
          <w:sz w:val="28"/>
          <w:szCs w:val="28"/>
          <w:highlight w:val="none"/>
        </w:rPr>
        <w:t xml:space="preserve">предоставления </w:t>
      </w:r>
      <w:r>
        <w:rPr>
          <w:rFonts w:ascii="Times New Roman" w:hAnsi="Times New Roman" w:cs="Times New Roman"/>
          <w:b/>
          <w:sz w:val="28"/>
          <w:szCs w:val="28"/>
          <w:highlight w:val="none"/>
          <w:lang w:val="ru-RU"/>
        </w:rPr>
        <w:t>субсидий</w:t>
      </w:r>
      <w:r>
        <w:rPr>
          <w:rFonts w:hint="default" w:ascii="Times New Roman" w:hAnsi="Times New Roman" w:cs="Times New Roman"/>
          <w:b/>
          <w:sz w:val="28"/>
          <w:szCs w:val="28"/>
          <w:highlight w:val="none"/>
          <w:lang w:val="ru-RU"/>
        </w:rPr>
        <w:t xml:space="preserve"> на возмещение части затрат, </w:t>
      </w:r>
      <w:r>
        <w:rPr>
          <w:rFonts w:hint="default" w:ascii="Times New Roman" w:hAnsi="Times New Roman" w:cs="Times New Roman"/>
          <w:b/>
          <w:sz w:val="28"/>
          <w:szCs w:val="28"/>
          <w:highlight w:val="none"/>
          <w:lang w:val="ru-RU"/>
        </w:rPr>
        <w:br w:type="textWrapping"/>
      </w:r>
      <w:r>
        <w:rPr>
          <w:rFonts w:hint="default" w:ascii="Times New Roman" w:hAnsi="Times New Roman" w:cs="Times New Roman"/>
          <w:b/>
          <w:sz w:val="28"/>
          <w:szCs w:val="28"/>
          <w:highlight w:val="none"/>
          <w:lang w:val="ru-RU"/>
        </w:rPr>
        <w:t>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автотранспорта для перевозки хлеба и хлебобулочных изделий</w:t>
      </w:r>
    </w:p>
    <w:p>
      <w:pPr>
        <w:spacing w:after="0" w:line="240" w:lineRule="auto"/>
        <w:contextualSpacing/>
        <w:jc w:val="center"/>
        <w:rPr>
          <w:rFonts w:hint="default" w:ascii="Times New Roman" w:hAnsi="Times New Roman" w:cs="Times New Roman"/>
          <w:bCs/>
          <w:sz w:val="28"/>
          <w:szCs w:val="28"/>
          <w:highlight w:val="none"/>
          <w:lang w:val="ru-RU"/>
        </w:rPr>
      </w:pPr>
    </w:p>
    <w:p>
      <w:pPr>
        <w:spacing w:after="0" w:line="240" w:lineRule="auto"/>
        <w:contextualSpacing/>
        <w:jc w:val="center"/>
        <w:rPr>
          <w:rFonts w:hint="default" w:ascii="Times New Roman" w:hAnsi="Times New Roman" w:cs="Times New Roman"/>
          <w:bCs/>
          <w:sz w:val="28"/>
          <w:szCs w:val="28"/>
          <w:highlight w:val="none"/>
          <w:lang w:val="ru-RU"/>
        </w:rPr>
      </w:pPr>
    </w:p>
    <w:p>
      <w:pPr>
        <w:spacing w:after="0" w:line="240" w:lineRule="auto"/>
        <w:contextualSpacing/>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I. Общие положения</w:t>
      </w:r>
    </w:p>
    <w:p>
      <w:pPr>
        <w:spacing w:after="0" w:line="240" w:lineRule="auto"/>
        <w:ind w:left="720" w:firstLine="709"/>
        <w:contextualSpacing/>
        <w:jc w:val="both"/>
        <w:rPr>
          <w:rFonts w:ascii="Times New Roman" w:hAnsi="Times New Roman" w:cs="Times New Roman"/>
          <w:sz w:val="28"/>
          <w:szCs w:val="28"/>
          <w:highlight w:val="none"/>
        </w:rPr>
      </w:pPr>
    </w:p>
    <w:p>
      <w:pPr>
        <w:spacing w:after="0" w:line="240" w:lineRule="auto"/>
        <w:ind w:firstLine="708"/>
        <w:jc w:val="both"/>
        <w:rPr>
          <w:rFonts w:ascii="Times New Roman" w:hAnsi="Times New Roman" w:eastAsia="Times New Roman" w:cs="Times New Roman"/>
          <w:sz w:val="28"/>
          <w:szCs w:val="28"/>
          <w:highlight w:val="none"/>
          <w:lang w:eastAsia="ru-RU"/>
        </w:rPr>
      </w:pPr>
      <w:r>
        <w:rPr>
          <w:rFonts w:ascii="Times New Roman" w:hAnsi="Times New Roman" w:cs="Times New Roman"/>
          <w:sz w:val="28"/>
          <w:szCs w:val="28"/>
          <w:highlight w:val="none"/>
        </w:rPr>
        <w:t>1.1. П</w:t>
      </w:r>
      <w:r>
        <w:rPr>
          <w:rFonts w:ascii="Times New Roman" w:hAnsi="Times New Roman" w:eastAsia="Times New Roman" w:cs="Times New Roman"/>
          <w:sz w:val="28"/>
          <w:szCs w:val="28"/>
          <w:highlight w:val="none"/>
          <w:lang w:eastAsia="ru-RU"/>
        </w:rPr>
        <w:t xml:space="preserve">орядок предоставления </w:t>
      </w:r>
      <w:r>
        <w:rPr>
          <w:rFonts w:ascii="Times New Roman" w:hAnsi="Times New Roman" w:eastAsia="Times New Roman" w:cs="Times New Roman"/>
          <w:sz w:val="28"/>
          <w:szCs w:val="28"/>
          <w:highlight w:val="none"/>
          <w:lang w:val="ru-RU" w:eastAsia="ru-RU"/>
        </w:rPr>
        <w:t>субсидий</w:t>
      </w:r>
      <w:r>
        <w:rPr>
          <w:rFonts w:hint="default" w:ascii="Times New Roman" w:hAnsi="Times New Roman" w:eastAsia="Times New Roman" w:cs="Times New Roman"/>
          <w:sz w:val="28"/>
          <w:szCs w:val="28"/>
          <w:highlight w:val="none"/>
          <w:lang w:val="ru-RU" w:eastAsia="ru-RU"/>
        </w:rPr>
        <w:t xml:space="preserve"> на возмещение части затрат, </w:t>
      </w:r>
      <w:r>
        <w:rPr>
          <w:rFonts w:hint="default" w:ascii="Times New Roman" w:hAnsi="Times New Roman" w:cs="Times New Roman"/>
          <w:b w:val="0"/>
          <w:bCs/>
          <w:sz w:val="28"/>
          <w:szCs w:val="28"/>
          <w:highlight w:val="none"/>
          <w:lang w:val="ru-RU"/>
        </w:rPr>
        <w:t xml:space="preserve">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автотранспорта для перевозки хлеба и хлебобулочных изделий </w:t>
      </w:r>
      <w:r>
        <w:rPr>
          <w:rFonts w:hint="default" w:ascii="Times New Roman" w:hAnsi="Times New Roman" w:eastAsia="Times New Roman" w:cs="Times New Roman"/>
          <w:sz w:val="28"/>
          <w:szCs w:val="28"/>
          <w:highlight w:val="none"/>
          <w:lang w:val="ru-RU" w:eastAsia="ru-RU"/>
        </w:rPr>
        <w:t xml:space="preserve"> </w:t>
      </w:r>
      <w:r>
        <w:rPr>
          <w:rFonts w:ascii="Times New Roman" w:hAnsi="Times New Roman" w:eastAsia="Times New Roman" w:cs="Times New Roman"/>
          <w:sz w:val="28"/>
          <w:szCs w:val="28"/>
          <w:highlight w:val="none"/>
          <w:lang w:eastAsia="ru-RU"/>
        </w:rPr>
        <w:t xml:space="preserve">(далее – Порядок) разработан в соответствии со </w:t>
      </w:r>
      <w:r>
        <w:rPr>
          <w:rFonts w:ascii="Times New Roman" w:hAnsi="Times New Roman" w:eastAsia="Times New Roman" w:cs="Times New Roman"/>
          <w:sz w:val="28"/>
          <w:szCs w:val="28"/>
          <w:highlight w:val="none"/>
          <w:lang w:eastAsia="ru-RU"/>
        </w:rPr>
        <w:fldChar w:fldCharType="begin"/>
      </w:r>
      <w:r>
        <w:rPr>
          <w:rFonts w:ascii="Times New Roman" w:hAnsi="Times New Roman" w:eastAsia="Times New Roman" w:cs="Times New Roman"/>
          <w:sz w:val="28"/>
          <w:szCs w:val="28"/>
          <w:highlight w:val="none"/>
          <w:lang w:eastAsia="ru-RU"/>
        </w:rPr>
        <w:instrText xml:space="preserve"> HYPERLINK "https://login.consultant.ru/link/?req=doc&amp;base=RZR&amp;n=466790&amp;dst=7167" \h </w:instrText>
      </w:r>
      <w:r>
        <w:rPr>
          <w:rFonts w:ascii="Times New Roman" w:hAnsi="Times New Roman" w:eastAsia="Times New Roman" w:cs="Times New Roman"/>
          <w:sz w:val="28"/>
          <w:szCs w:val="28"/>
          <w:highlight w:val="none"/>
          <w:lang w:eastAsia="ru-RU"/>
        </w:rPr>
        <w:fldChar w:fldCharType="separate"/>
      </w:r>
      <w:r>
        <w:rPr>
          <w:rFonts w:ascii="Times New Roman" w:hAnsi="Times New Roman" w:eastAsia="Times New Roman" w:cs="Times New Roman"/>
          <w:sz w:val="28"/>
          <w:szCs w:val="28"/>
          <w:highlight w:val="none"/>
          <w:lang w:eastAsia="ru-RU"/>
        </w:rPr>
        <w:t>статьями 78</w:t>
      </w:r>
      <w:r>
        <w:rPr>
          <w:rFonts w:ascii="Times New Roman" w:hAnsi="Times New Roman" w:eastAsia="Times New Roman" w:cs="Times New Roman"/>
          <w:sz w:val="28"/>
          <w:szCs w:val="28"/>
          <w:highlight w:val="none"/>
          <w:lang w:eastAsia="ru-RU"/>
        </w:rPr>
        <w:fldChar w:fldCharType="end"/>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fldChar w:fldCharType="begin"/>
      </w:r>
      <w:r>
        <w:rPr>
          <w:rFonts w:ascii="Times New Roman" w:hAnsi="Times New Roman" w:eastAsia="Times New Roman" w:cs="Times New Roman"/>
          <w:sz w:val="28"/>
          <w:szCs w:val="28"/>
          <w:highlight w:val="none"/>
          <w:lang w:eastAsia="ru-RU"/>
        </w:rPr>
        <w:instrText xml:space="preserve"> HYPERLINK "https://login.consultant.ru/link/?req=doc&amp;base=RZR&amp;n=466790&amp;dst=7147" \h </w:instrText>
      </w:r>
      <w:r>
        <w:rPr>
          <w:rFonts w:ascii="Times New Roman" w:hAnsi="Times New Roman" w:eastAsia="Times New Roman" w:cs="Times New Roman"/>
          <w:sz w:val="28"/>
          <w:szCs w:val="28"/>
          <w:highlight w:val="none"/>
          <w:lang w:eastAsia="ru-RU"/>
        </w:rPr>
        <w:fldChar w:fldCharType="separate"/>
      </w:r>
      <w:r>
        <w:rPr>
          <w:rFonts w:ascii="Times New Roman" w:hAnsi="Times New Roman" w:eastAsia="Times New Roman" w:cs="Times New Roman"/>
          <w:sz w:val="28"/>
          <w:szCs w:val="28"/>
          <w:highlight w:val="none"/>
          <w:lang w:eastAsia="ru-RU"/>
        </w:rPr>
        <w:t>78.5</w:t>
      </w:r>
      <w:r>
        <w:rPr>
          <w:rFonts w:ascii="Times New Roman" w:hAnsi="Times New Roman" w:eastAsia="Times New Roman" w:cs="Times New Roman"/>
          <w:sz w:val="28"/>
          <w:szCs w:val="28"/>
          <w:highlight w:val="none"/>
          <w:lang w:eastAsia="ru-RU"/>
        </w:rPr>
        <w:fldChar w:fldCharType="end"/>
      </w:r>
      <w:r>
        <w:rPr>
          <w:rFonts w:ascii="Times New Roman" w:hAnsi="Times New Roman" w:eastAsia="Times New Roman" w:cs="Times New Roman"/>
          <w:sz w:val="28"/>
          <w:szCs w:val="28"/>
          <w:highlight w:val="none"/>
          <w:lang w:eastAsia="ru-RU"/>
        </w:rPr>
        <w:t xml:space="preserve"> Бюджетного кодекса Российской Федерации, Государственной </w:t>
      </w:r>
      <w:r>
        <w:rPr>
          <w:rFonts w:ascii="Times New Roman" w:hAnsi="Times New Roman" w:eastAsia="Times New Roman" w:cs="Times New Roman"/>
          <w:sz w:val="28"/>
          <w:szCs w:val="28"/>
          <w:highlight w:val="none"/>
          <w:lang w:eastAsia="ru-RU"/>
        </w:rPr>
        <w:fldChar w:fldCharType="begin"/>
      </w:r>
      <w:r>
        <w:rPr>
          <w:rFonts w:ascii="Times New Roman" w:hAnsi="Times New Roman" w:eastAsia="Times New Roman" w:cs="Times New Roman"/>
          <w:sz w:val="28"/>
          <w:szCs w:val="28"/>
          <w:highlight w:val="none"/>
          <w:lang w:eastAsia="ru-RU"/>
        </w:rPr>
        <w:instrText xml:space="preserve"> HYPERLINK "https://login.consultant.ru/link/?req=doc&amp;base=RZR&amp;n=502606&amp;dst=159244" \h </w:instrText>
      </w:r>
      <w:r>
        <w:rPr>
          <w:rFonts w:ascii="Times New Roman" w:hAnsi="Times New Roman" w:eastAsia="Times New Roman" w:cs="Times New Roman"/>
          <w:sz w:val="28"/>
          <w:szCs w:val="28"/>
          <w:highlight w:val="none"/>
          <w:lang w:eastAsia="ru-RU"/>
        </w:rPr>
        <w:fldChar w:fldCharType="separate"/>
      </w:r>
      <w:r>
        <w:rPr>
          <w:rFonts w:ascii="Times New Roman" w:hAnsi="Times New Roman" w:eastAsia="Times New Roman" w:cs="Times New Roman"/>
          <w:sz w:val="28"/>
          <w:szCs w:val="28"/>
          <w:highlight w:val="none"/>
          <w:lang w:eastAsia="ru-RU"/>
        </w:rPr>
        <w:t>программой</w:t>
      </w:r>
      <w:r>
        <w:rPr>
          <w:rFonts w:ascii="Times New Roman" w:hAnsi="Times New Roman" w:eastAsia="Times New Roman" w:cs="Times New Roman"/>
          <w:sz w:val="28"/>
          <w:szCs w:val="28"/>
          <w:highlight w:val="none"/>
          <w:lang w:eastAsia="ru-RU"/>
        </w:rPr>
        <w:fldChar w:fldCharType="end"/>
      </w:r>
      <w:r>
        <w:rPr>
          <w:rFonts w:ascii="Times New Roman" w:hAnsi="Times New Roman" w:eastAsia="Times New Roman" w:cs="Times New Roman"/>
          <w:sz w:val="28"/>
          <w:szCs w:val="28"/>
          <w:highlight w:val="none"/>
          <w:lang w:eastAsia="ru-RU"/>
        </w:rPr>
        <w:t xml:space="preserve"> развития сельского хозяйства и регулирования рынков сельскохозяйственной продукции, сырья и продовольствия (далее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highlight w:val="none"/>
          <w:lang w:eastAsia="ru-RU"/>
        </w:rPr>
        <w:t xml:space="preserve">Государственная программа), утвержденной постановлением Правительства Российской Федерации от 14 июля 2012 года </w:t>
      </w:r>
      <w:r>
        <w:rPr>
          <w:rFonts w:ascii="Times New Roman" w:hAnsi="Times New Roman" w:eastAsia="Times New Roman" w:cs="Times New Roman"/>
          <w:sz w:val="28"/>
          <w:szCs w:val="28"/>
          <w:highlight w:val="none"/>
          <w:lang w:val="ru-RU" w:eastAsia="ru-RU"/>
        </w:rPr>
        <w:t>№</w:t>
      </w:r>
      <w:r>
        <w:rPr>
          <w:rFonts w:ascii="Times New Roman" w:hAnsi="Times New Roman" w:eastAsia="Times New Roman" w:cs="Times New Roman"/>
          <w:sz w:val="28"/>
          <w:szCs w:val="28"/>
          <w:highlight w:val="none"/>
          <w:lang w:eastAsia="ru-RU"/>
        </w:rPr>
        <w:t xml:space="preserve"> 717, </w:t>
      </w:r>
      <w:r>
        <w:rPr>
          <w:rFonts w:ascii="Times New Roman" w:hAnsi="Times New Roman" w:eastAsia="Calibri" w:cs="Times New Roman"/>
          <w:sz w:val="28"/>
          <w:szCs w:val="28"/>
          <w:highlight w:val="none"/>
        </w:rPr>
        <w:t xml:space="preserve">общими </w:t>
      </w:r>
      <w:r>
        <w:rPr>
          <w:rFonts w:ascii="Times New Roman" w:hAnsi="Times New Roman" w:eastAsia="Calibri" w:cs="Times New Roman"/>
          <w:sz w:val="28"/>
          <w:szCs w:val="28"/>
          <w:highlight w:val="none"/>
        </w:rPr>
        <w:fldChar w:fldCharType="begin"/>
      </w:r>
      <w:r>
        <w:rPr>
          <w:rFonts w:ascii="Times New Roman" w:hAnsi="Times New Roman" w:eastAsia="Calibri" w:cs="Times New Roman"/>
          <w:sz w:val="28"/>
          <w:szCs w:val="28"/>
          <w:highlight w:val="none"/>
        </w:rPr>
        <w:instrText xml:space="preserve"> HYPERLINK "https://login.consultant.ru/link/?req=doc&amp;base=RZR&amp;n=490805&amp;dst=100026" \h </w:instrText>
      </w:r>
      <w:r>
        <w:rPr>
          <w:rFonts w:ascii="Times New Roman" w:hAnsi="Times New Roman" w:eastAsia="Calibri" w:cs="Times New Roman"/>
          <w:sz w:val="28"/>
          <w:szCs w:val="28"/>
          <w:highlight w:val="none"/>
        </w:rPr>
        <w:fldChar w:fldCharType="separate"/>
      </w:r>
      <w:r>
        <w:rPr>
          <w:rFonts w:ascii="Times New Roman" w:hAnsi="Times New Roman" w:eastAsia="Calibri" w:cs="Times New Roman"/>
          <w:sz w:val="28"/>
          <w:szCs w:val="28"/>
          <w:highlight w:val="none"/>
        </w:rPr>
        <w:t>требованиями</w:t>
      </w:r>
      <w:r>
        <w:rPr>
          <w:rFonts w:ascii="Times New Roman" w:hAnsi="Times New Roman" w:eastAsia="Calibri" w:cs="Times New Roman"/>
          <w:sz w:val="28"/>
          <w:szCs w:val="28"/>
          <w:highlight w:val="none"/>
        </w:rPr>
        <w:fldChar w:fldCharType="end"/>
      </w:r>
      <w:r>
        <w:rPr>
          <w:rFonts w:ascii="Times New Roman" w:hAnsi="Times New Roman" w:eastAsia="Calibri" w:cs="Times New Roman"/>
          <w:sz w:val="28"/>
          <w:szCs w:val="28"/>
          <w:highlight w:val="none"/>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w:t>
      </w:r>
      <w:r>
        <w:rPr>
          <w:rFonts w:hint="default" w:ascii="Times New Roman" w:hAnsi="Times New Roman" w:eastAsia="Calibri" w:cs="Times New Roman"/>
          <w:sz w:val="28"/>
          <w:szCs w:val="28"/>
          <w:highlight w:val="none"/>
          <w:lang w:val="ru-RU"/>
        </w:rPr>
        <w:t xml:space="preserve"> и проведение отборов получателей указанных субсидий, в том числе грантов в форме субсидий</w:t>
      </w:r>
      <w:r>
        <w:rPr>
          <w:rFonts w:ascii="Times New Roman" w:hAnsi="Times New Roman" w:eastAsia="Calibri" w:cs="Times New Roman"/>
          <w:sz w:val="28"/>
          <w:szCs w:val="28"/>
          <w:highlight w:val="none"/>
        </w:rPr>
        <w:t xml:space="preserve">, утвержденными постановлением Правительства Российской Федерации от 25 октября 2023 года </w:t>
      </w:r>
      <w:r>
        <w:rPr>
          <w:rFonts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 xml:space="preserve"> 1782</w:t>
      </w:r>
      <w:r>
        <w:rPr>
          <w:rFonts w:ascii="Times New Roman" w:hAnsi="Times New Roman" w:eastAsia="Times New Roman" w:cs="Times New Roman"/>
          <w:sz w:val="28"/>
          <w:szCs w:val="28"/>
          <w:highlight w:val="none"/>
          <w:lang w:eastAsia="ru-RU"/>
        </w:rPr>
        <w:t xml:space="preserve">, в целях реализации задач государственной </w:t>
      </w:r>
      <w:r>
        <w:rPr>
          <w:rFonts w:ascii="Times New Roman" w:hAnsi="Times New Roman" w:eastAsia="Times New Roman" w:cs="Times New Roman"/>
          <w:sz w:val="28"/>
          <w:szCs w:val="28"/>
          <w:highlight w:val="none"/>
          <w:lang w:eastAsia="ru-RU"/>
        </w:rPr>
        <w:fldChar w:fldCharType="begin"/>
      </w:r>
      <w:r>
        <w:rPr>
          <w:rFonts w:ascii="Times New Roman" w:hAnsi="Times New Roman" w:eastAsia="Times New Roman" w:cs="Times New Roman"/>
          <w:sz w:val="28"/>
          <w:szCs w:val="28"/>
          <w:highlight w:val="none"/>
          <w:lang w:eastAsia="ru-RU"/>
        </w:rPr>
        <w:instrText xml:space="preserve"> HYPERLINK "https://login.consultant.ru/link/?req=doc&amp;base=RLAW404&amp;n=102851&amp;dst=100016" \h </w:instrText>
      </w:r>
      <w:r>
        <w:rPr>
          <w:rFonts w:ascii="Times New Roman" w:hAnsi="Times New Roman" w:eastAsia="Times New Roman" w:cs="Times New Roman"/>
          <w:sz w:val="28"/>
          <w:szCs w:val="28"/>
          <w:highlight w:val="none"/>
          <w:lang w:eastAsia="ru-RU"/>
        </w:rPr>
        <w:fldChar w:fldCharType="separate"/>
      </w:r>
      <w:r>
        <w:rPr>
          <w:rFonts w:ascii="Times New Roman" w:hAnsi="Times New Roman" w:eastAsia="Times New Roman" w:cs="Times New Roman"/>
          <w:sz w:val="28"/>
          <w:szCs w:val="28"/>
          <w:highlight w:val="none"/>
          <w:lang w:eastAsia="ru-RU"/>
        </w:rPr>
        <w:t>программы</w:t>
      </w:r>
      <w:r>
        <w:rPr>
          <w:rFonts w:ascii="Times New Roman" w:hAnsi="Times New Roman" w:eastAsia="Times New Roman" w:cs="Times New Roman"/>
          <w:sz w:val="28"/>
          <w:szCs w:val="28"/>
          <w:highlight w:val="none"/>
          <w:lang w:eastAsia="ru-RU"/>
        </w:rPr>
        <w:fldChar w:fldCharType="end"/>
      </w:r>
      <w:r>
        <w:rPr>
          <w:rFonts w:ascii="Times New Roman" w:hAnsi="Times New Roman" w:eastAsia="Times New Roman" w:cs="Times New Roman"/>
          <w:sz w:val="28"/>
          <w:szCs w:val="28"/>
          <w:highlight w:val="none"/>
          <w:lang w:eastAsia="ru-RU"/>
        </w:rPr>
        <w:t xml:space="preserve"> Белгородской области </w:t>
      </w:r>
      <w:r>
        <w:rPr>
          <w:rFonts w:hint="default" w:ascii="Times New Roman" w:hAnsi="Times New Roman" w:eastAsia="Times New Roman" w:cs="Times New Roman"/>
          <w:sz w:val="28"/>
          <w:szCs w:val="28"/>
          <w:highlight w:val="none"/>
          <w:lang w:val="en-US" w:eastAsia="ru-RU"/>
        </w:rPr>
        <w:t>«</w:t>
      </w:r>
      <w:r>
        <w:rPr>
          <w:rFonts w:ascii="Times New Roman" w:hAnsi="Times New Roman" w:eastAsia="Times New Roman" w:cs="Times New Roman"/>
          <w:sz w:val="28"/>
          <w:szCs w:val="28"/>
          <w:highlight w:val="none"/>
          <w:lang w:eastAsia="ru-RU"/>
        </w:rPr>
        <w:t>Развитие сельского хозяйства и рыбоводства в Белгородской области</w:t>
      </w:r>
      <w:r>
        <w:rPr>
          <w:rFonts w:hint="default" w:ascii="Times New Roman" w:hAnsi="Times New Roman" w:eastAsia="Times New Roman" w:cs="Times New Roman"/>
          <w:sz w:val="28"/>
          <w:szCs w:val="28"/>
          <w:highlight w:val="none"/>
          <w:lang w:val="en-US" w:eastAsia="ru-RU"/>
        </w:rPr>
        <w:t>»</w:t>
      </w:r>
      <w:r>
        <w:rPr>
          <w:rFonts w:ascii="Times New Roman" w:hAnsi="Times New Roman" w:eastAsia="Times New Roman" w:cs="Times New Roman"/>
          <w:sz w:val="28"/>
          <w:szCs w:val="28"/>
          <w:highlight w:val="none"/>
          <w:lang w:eastAsia="ru-RU"/>
        </w:rPr>
        <w:t xml:space="preserve"> (далее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highlight w:val="none"/>
          <w:lang w:eastAsia="ru-RU"/>
        </w:rPr>
        <w:t xml:space="preserve">Программа), утвержденной постановлением Правительства Белгородской области от 25 декабря 2023 года </w:t>
      </w:r>
      <w:r>
        <w:rPr>
          <w:rFonts w:ascii="Times New Roman" w:hAnsi="Times New Roman" w:eastAsia="Times New Roman" w:cs="Times New Roman"/>
          <w:sz w:val="28"/>
          <w:szCs w:val="28"/>
          <w:highlight w:val="none"/>
          <w:lang w:val="ru-RU" w:eastAsia="ru-RU"/>
        </w:rPr>
        <w:t>№</w:t>
      </w:r>
      <w:r>
        <w:rPr>
          <w:rFonts w:ascii="Times New Roman" w:hAnsi="Times New Roman" w:eastAsia="Times New Roman" w:cs="Times New Roman"/>
          <w:sz w:val="28"/>
          <w:szCs w:val="28"/>
          <w:highlight w:val="none"/>
          <w:lang w:eastAsia="ru-RU"/>
        </w:rPr>
        <w:t xml:space="preserve"> 751-пп, и регламентирует предоставление </w:t>
      </w:r>
      <w:r>
        <w:rPr>
          <w:rFonts w:ascii="Times New Roman" w:hAnsi="Times New Roman" w:eastAsia="Times New Roman" w:cs="Times New Roman"/>
          <w:sz w:val="28"/>
          <w:szCs w:val="28"/>
          <w:highlight w:val="none"/>
          <w:lang w:val="ru-RU" w:eastAsia="ru-RU"/>
        </w:rPr>
        <w:t>субсидии</w:t>
      </w:r>
      <w:r>
        <w:rPr>
          <w:rFonts w:hint="default" w:ascii="Times New Roman" w:hAnsi="Times New Roman" w:eastAsia="Times New Roman" w:cs="Times New Roman"/>
          <w:sz w:val="28"/>
          <w:szCs w:val="28"/>
          <w:highlight w:val="none"/>
          <w:lang w:val="ru-RU" w:eastAsia="ru-RU"/>
        </w:rPr>
        <w:t xml:space="preserve"> на возмещение части затрат, </w:t>
      </w:r>
      <w:r>
        <w:rPr>
          <w:rFonts w:hint="default" w:ascii="Times New Roman" w:hAnsi="Times New Roman" w:cs="Times New Roman"/>
          <w:b w:val="0"/>
          <w:bCs/>
          <w:sz w:val="28"/>
          <w:szCs w:val="28"/>
          <w:highlight w:val="none"/>
          <w:lang w:val="ru-RU"/>
        </w:rPr>
        <w:t>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автотранспорта для перевозки хлеба и хлебобулочных изделий</w:t>
      </w:r>
      <w:r>
        <w:rPr>
          <w:rFonts w:hint="default" w:ascii="Times New Roman" w:hAnsi="Times New Roman" w:eastAsia="Times New Roman" w:cs="Times New Roman"/>
          <w:sz w:val="28"/>
          <w:szCs w:val="28"/>
          <w:highlight w:val="none"/>
          <w:lang w:val="ru-RU" w:eastAsia="ru-RU"/>
        </w:rPr>
        <w:t xml:space="preserve"> </w:t>
      </w:r>
      <w:r>
        <w:rPr>
          <w:rFonts w:ascii="Times New Roman" w:hAnsi="Times New Roman" w:eastAsia="Times New Roman" w:cs="Times New Roman"/>
          <w:sz w:val="28"/>
          <w:szCs w:val="28"/>
          <w:highlight w:val="none"/>
          <w:lang w:eastAsia="ru-RU"/>
        </w:rPr>
        <w:t>(далее – Субсидия).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1.2. Для целей реализации Порядка используются следующие понятия: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министерство сельского хозяйства и продовольствия Белгородской области </w:t>
      </w:r>
      <w:r>
        <w:rPr>
          <w:rFonts w:ascii="Times New Roman" w:hAnsi="Times New Roman" w:eastAsia="Times New Roman" w:cs="Times New Roman"/>
          <w:sz w:val="28"/>
          <w:szCs w:val="28"/>
          <w:highlight w:val="none"/>
        </w:rPr>
        <w:t>(далее – Министерство)</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rPr>
        <w:t xml:space="preserve"> исполнительный орган Белгородской области, являющийся организатором проведения процедуры отбора;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отбор</w:t>
      </w:r>
      <w:r>
        <w:rPr>
          <w:rFonts w:ascii="Times New Roman" w:hAnsi="Times New Roman" w:eastAsia="Times New Roman" w:cs="Times New Roman"/>
          <w:sz w:val="16"/>
          <w:szCs w:val="16"/>
          <w:highlight w:val="none"/>
        </w:rPr>
        <w:t xml:space="preserve"> </w:t>
      </w:r>
      <w:r>
        <w:rPr>
          <w:rFonts w:ascii="Times New Roman" w:hAnsi="Times New Roman" w:eastAsia="Times New Roman" w:cs="Times New Roman"/>
          <w:sz w:val="28"/>
          <w:szCs w:val="28"/>
          <w:highlight w:val="none"/>
        </w:rPr>
        <w:t>–</w:t>
      </w:r>
      <w:r>
        <w:rPr>
          <w:rFonts w:ascii="Times New Roman" w:hAnsi="Times New Roman" w:eastAsia="Times New Roman" w:cs="Times New Roman"/>
          <w:sz w:val="16"/>
          <w:szCs w:val="16"/>
          <w:highlight w:val="none"/>
        </w:rPr>
        <w:t xml:space="preserve"> </w:t>
      </w:r>
      <w:r>
        <w:rPr>
          <w:rFonts w:ascii="Times New Roman" w:hAnsi="Times New Roman" w:eastAsia="Times New Roman" w:cs="Times New Roman"/>
          <w:sz w:val="28"/>
          <w:szCs w:val="28"/>
          <w:highlight w:val="none"/>
        </w:rPr>
        <w:t>комплекс</w:t>
      </w:r>
      <w:r>
        <w:rPr>
          <w:rFonts w:ascii="Times New Roman" w:hAnsi="Times New Roman" w:eastAsia="Times New Roman" w:cs="Times New Roman"/>
          <w:sz w:val="16"/>
          <w:szCs w:val="16"/>
          <w:highlight w:val="none"/>
        </w:rPr>
        <w:t xml:space="preserve"> </w:t>
      </w:r>
      <w:r>
        <w:rPr>
          <w:rFonts w:ascii="Times New Roman" w:hAnsi="Times New Roman" w:eastAsia="Times New Roman" w:cs="Times New Roman"/>
          <w:sz w:val="28"/>
          <w:szCs w:val="28"/>
          <w:highlight w:val="none"/>
        </w:rPr>
        <w:t>мероприятий (процедур), проводимых Министерством, по определению получателя Субсидии путем запроса предложений (заявок);</w:t>
      </w:r>
    </w:p>
    <w:p>
      <w:pPr>
        <w:spacing w:after="0" w:line="240" w:lineRule="auto"/>
        <w:ind w:firstLine="708"/>
        <w:jc w:val="both"/>
        <w:rPr>
          <w:rFonts w:hint="default" w:ascii="Times New Roman" w:hAnsi="Times New Roman" w:eastAsia="Calibri" w:cs="Times New Roman"/>
          <w:sz w:val="28"/>
          <w:szCs w:val="28"/>
          <w:highlight w:val="none"/>
        </w:rPr>
      </w:pP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и</w:t>
      </w:r>
      <w:r>
        <w:rPr>
          <w:rFonts w:hint="default" w:ascii="Times New Roman" w:hAnsi="Times New Roman" w:eastAsia="Calibri" w:cs="Times New Roman"/>
          <w:sz w:val="28"/>
          <w:szCs w:val="28"/>
          <w:highlight w:val="none"/>
        </w:rPr>
        <w:t xml:space="preserve"> -  индивидуальные предприниматели и юридические лица, осуществляющие производство хлеба и хлебобулочных изделий,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О развитии малого и среднего предпринимательства в Российской Федерации</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 зарегистрированные и осуществляющие деятельность на сельских территориях или территориях сельских агломераций;</w:t>
      </w:r>
    </w:p>
    <w:p>
      <w:pPr>
        <w:spacing w:after="0" w:line="240" w:lineRule="auto"/>
        <w:ind w:firstLine="708"/>
        <w:jc w:val="both"/>
        <w:rPr>
          <w:rFonts w:ascii="Times New Roman" w:hAnsi="Times New Roman" w:eastAsia="Calibri" w:cs="Times New Roman"/>
          <w:sz w:val="28"/>
          <w:szCs w:val="28"/>
          <w:highlight w:val="none"/>
        </w:rPr>
      </w:pPr>
      <w:r>
        <w:rPr>
          <w:rFonts w:hint="default" w:ascii="Times New Roman" w:hAnsi="Times New Roman" w:eastAsia="Calibri" w:cs="Times New Roman"/>
          <w:sz w:val="28"/>
          <w:szCs w:val="28"/>
          <w:highlight w:val="none"/>
        </w:rPr>
        <w:t xml:space="preserve">сельские территории </w:t>
      </w:r>
      <w:r>
        <w:rPr>
          <w:rFonts w:ascii="Times New Roman" w:hAnsi="Times New Roman" w:eastAsia="Times New Roman" w:cs="Times New Roman"/>
          <w:sz w:val="28"/>
          <w:szCs w:val="28"/>
          <w:highlight w:val="none"/>
        </w:rPr>
        <w:t xml:space="preserve">– </w:t>
      </w:r>
      <w:r>
        <w:rPr>
          <w:rFonts w:hint="default" w:ascii="Times New Roman" w:hAnsi="Times New Roman" w:eastAsia="Calibri" w:cs="Times New Roman"/>
          <w:sz w:val="28"/>
          <w:szCs w:val="28"/>
          <w:highlight w:val="none"/>
        </w:rPr>
        <w:t xml:space="preserve">сельские поселения или сельские поселения и межселенные территории, объединенные общей территорией в границах муниципального </w:t>
      </w:r>
      <w:r>
        <w:rPr>
          <w:rFonts w:ascii="Times New Roman" w:hAnsi="Times New Roman" w:eastAsia="Calibri" w:cs="Times New Roman"/>
          <w:sz w:val="28"/>
          <w:szCs w:val="28"/>
          <w:highlight w:val="none"/>
          <w:lang w:val="ru-RU"/>
        </w:rPr>
        <w:t>образования</w:t>
      </w:r>
      <w:r>
        <w:rPr>
          <w:rFonts w:hint="default" w:ascii="Times New Roman" w:hAnsi="Times New Roman" w:eastAsia="Calibri" w:cs="Times New Roman"/>
          <w:sz w:val="28"/>
          <w:szCs w:val="28"/>
          <w:highlight w:val="none"/>
        </w:rPr>
        <w:t xml:space="preserve">, сельские населенные пункты, входящие в состав городских поселений, муниципальных округов, городских округов </w:t>
      </w:r>
      <w:r>
        <w:rPr>
          <w:rFonts w:ascii="Times New Roman" w:hAnsi="Times New Roman" w:eastAsia="Calibri" w:cs="Times New Roman"/>
          <w:sz w:val="28"/>
          <w:szCs w:val="28"/>
          <w:highlight w:val="none"/>
        </w:rPr>
        <w:t xml:space="preserve">Белгородской области (за исключением городского округа </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Город Белгород</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w:t>
      </w:r>
      <w:r>
        <w:rPr>
          <w:rFonts w:hint="default" w:ascii="Times New Roman" w:hAnsi="Times New Roman" w:eastAsia="Calibri" w:cs="Times New Roman"/>
          <w:sz w:val="28"/>
          <w:szCs w:val="28"/>
          <w:highlight w:val="none"/>
        </w:rPr>
        <w:t xml:space="preserve"> рабочие поселки, входящие в состав городских поселений, муниципальных округов, городских округов </w:t>
      </w:r>
      <w:r>
        <w:rPr>
          <w:rFonts w:ascii="Times New Roman" w:hAnsi="Times New Roman" w:eastAsia="Calibri" w:cs="Times New Roman"/>
          <w:sz w:val="28"/>
          <w:szCs w:val="28"/>
          <w:highlight w:val="none"/>
        </w:rPr>
        <w:t xml:space="preserve">Белгородской области (за исключением городского округа </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Город Белгород</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w:t>
      </w:r>
      <w:r>
        <w:rPr>
          <w:rFonts w:hint="default" w:ascii="Times New Roman" w:hAnsi="Times New Roman" w:eastAsia="Calibri" w:cs="Times New Roman"/>
          <w:sz w:val="28"/>
          <w:szCs w:val="28"/>
          <w:highlight w:val="none"/>
        </w:rPr>
        <w:t xml:space="preserve">. </w:t>
      </w:r>
      <w:r>
        <w:rPr>
          <w:rFonts w:ascii="Times New Roman" w:hAnsi="Times New Roman" w:eastAsia="Calibri" w:cs="Times New Roman"/>
          <w:sz w:val="28"/>
          <w:szCs w:val="28"/>
          <w:highlight w:val="none"/>
        </w:rPr>
        <w:fldChar w:fldCharType="begin"/>
      </w:r>
      <w:r>
        <w:rPr>
          <w:rFonts w:ascii="Times New Roman" w:hAnsi="Times New Roman" w:eastAsia="Calibri" w:cs="Times New Roman"/>
          <w:sz w:val="28"/>
          <w:szCs w:val="28"/>
          <w:highlight w:val="none"/>
        </w:rPr>
        <w:instrText xml:space="preserve"> HYPERLINK "https://login.consultant.ru/link/?req=doc&amp;base=RLAW404&amp;n=79481&amp;dst=100012" \h </w:instrText>
      </w:r>
      <w:r>
        <w:rPr>
          <w:rFonts w:ascii="Times New Roman" w:hAnsi="Times New Roman" w:eastAsia="Calibri" w:cs="Times New Roman"/>
          <w:sz w:val="28"/>
          <w:szCs w:val="28"/>
          <w:highlight w:val="none"/>
        </w:rPr>
        <w:fldChar w:fldCharType="separate"/>
      </w:r>
      <w:r>
        <w:rPr>
          <w:rFonts w:ascii="Times New Roman" w:hAnsi="Times New Roman" w:eastAsia="Calibri" w:cs="Times New Roman"/>
          <w:sz w:val="28"/>
          <w:szCs w:val="28"/>
          <w:highlight w:val="none"/>
        </w:rPr>
        <w:t>Перечень</w:t>
      </w:r>
      <w:r>
        <w:rPr>
          <w:rFonts w:ascii="Times New Roman" w:hAnsi="Times New Roman" w:eastAsia="Calibri" w:cs="Times New Roman"/>
          <w:sz w:val="28"/>
          <w:szCs w:val="28"/>
          <w:highlight w:val="none"/>
        </w:rPr>
        <w:fldChar w:fldCharType="end"/>
      </w:r>
      <w:r>
        <w:rPr>
          <w:rFonts w:ascii="Times New Roman" w:hAnsi="Times New Roman" w:eastAsia="Calibri" w:cs="Times New Roman"/>
          <w:sz w:val="28"/>
          <w:szCs w:val="28"/>
          <w:highlight w:val="none"/>
        </w:rPr>
        <w:t xml:space="preserve"> таких сельских населенных пунктов и рабочих поселков на территории Белгородской области определен постановлением Правительства Белгородской области от 27 января 2020 года </w:t>
      </w:r>
      <w:r>
        <w:rPr>
          <w:rFonts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 xml:space="preserve">22-пп </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 к сельским территориям</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 xml:space="preserve"> (далее </w:t>
      </w:r>
      <w:r>
        <w:rPr>
          <w:rFonts w:ascii="Times New Roman" w:hAnsi="Times New Roman" w:eastAsia="Times New Roman" w:cs="Times New Roman"/>
          <w:sz w:val="28"/>
          <w:szCs w:val="28"/>
          <w:highlight w:val="none"/>
        </w:rPr>
        <w:t xml:space="preserve">– </w:t>
      </w:r>
      <w:r>
        <w:rPr>
          <w:rFonts w:ascii="Times New Roman" w:hAnsi="Times New Roman" w:eastAsia="Calibri" w:cs="Times New Roman"/>
          <w:sz w:val="28"/>
          <w:szCs w:val="28"/>
          <w:highlight w:val="none"/>
        </w:rPr>
        <w:t xml:space="preserve">постановление от 27 января 2020 года </w:t>
      </w:r>
      <w:r>
        <w:rPr>
          <w:rFonts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 xml:space="preserve"> 22-пп);</w:t>
      </w:r>
    </w:p>
    <w:p>
      <w:pPr>
        <w:spacing w:after="0" w:line="240" w:lineRule="auto"/>
        <w:ind w:firstLine="708"/>
        <w:jc w:val="both"/>
        <w:rPr>
          <w:rFonts w:ascii="Times New Roman" w:hAnsi="Times New Roman" w:eastAsia="Calibri" w:cs="Times New Roman"/>
          <w:sz w:val="28"/>
          <w:szCs w:val="28"/>
          <w:highlight w:val="none"/>
        </w:rPr>
      </w:pPr>
      <w:r>
        <w:rPr>
          <w:rFonts w:hint="default" w:ascii="Times New Roman" w:hAnsi="Times New Roman" w:eastAsia="Calibri" w:cs="Times New Roman"/>
          <w:sz w:val="28"/>
          <w:szCs w:val="28"/>
          <w:highlight w:val="none"/>
        </w:rPr>
        <w:t xml:space="preserve">сельские агломерации </w:t>
      </w:r>
      <w:r>
        <w:rPr>
          <w:rFonts w:ascii="Times New Roman" w:hAnsi="Times New Roman" w:eastAsia="Times New Roman" w:cs="Times New Roman"/>
          <w:sz w:val="28"/>
          <w:szCs w:val="28"/>
          <w:highlight w:val="none"/>
        </w:rPr>
        <w:t xml:space="preserve">– </w:t>
      </w:r>
      <w:r>
        <w:rPr>
          <w:rFonts w:hint="default" w:ascii="Times New Roman" w:hAnsi="Times New Roman" w:eastAsia="Calibri" w:cs="Times New Roman"/>
          <w:sz w:val="28"/>
          <w:szCs w:val="28"/>
          <w:highlight w:val="none"/>
        </w:rPr>
        <w:t xml:space="preserve">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w:t>
      </w:r>
      <w:r>
        <w:rPr>
          <w:rFonts w:ascii="Times New Roman" w:hAnsi="Times New Roman" w:eastAsia="Calibri" w:cs="Times New Roman"/>
          <w:sz w:val="28"/>
          <w:szCs w:val="28"/>
          <w:highlight w:val="none"/>
        </w:rPr>
        <w:fldChar w:fldCharType="begin"/>
      </w:r>
      <w:r>
        <w:rPr>
          <w:rFonts w:ascii="Times New Roman" w:hAnsi="Times New Roman" w:eastAsia="Calibri" w:cs="Times New Roman"/>
          <w:sz w:val="28"/>
          <w:szCs w:val="28"/>
          <w:highlight w:val="none"/>
        </w:rPr>
        <w:instrText xml:space="preserve"> HYPERLINK "https://login.consultant.ru/link/?req=doc&amp;base=RLAW404&amp;n=79481&amp;dst=100099" \h </w:instrText>
      </w:r>
      <w:r>
        <w:rPr>
          <w:rFonts w:ascii="Times New Roman" w:hAnsi="Times New Roman" w:eastAsia="Calibri" w:cs="Times New Roman"/>
          <w:sz w:val="28"/>
          <w:szCs w:val="28"/>
          <w:highlight w:val="none"/>
        </w:rPr>
        <w:fldChar w:fldCharType="separate"/>
      </w:r>
      <w:r>
        <w:rPr>
          <w:rFonts w:ascii="Times New Roman" w:hAnsi="Times New Roman" w:eastAsia="Calibri" w:cs="Times New Roman"/>
          <w:sz w:val="28"/>
          <w:szCs w:val="28"/>
          <w:highlight w:val="none"/>
        </w:rPr>
        <w:t>Перечень</w:t>
      </w:r>
      <w:r>
        <w:rPr>
          <w:rFonts w:ascii="Times New Roman" w:hAnsi="Times New Roman" w:eastAsia="Calibri" w:cs="Times New Roman"/>
          <w:sz w:val="28"/>
          <w:szCs w:val="28"/>
          <w:highlight w:val="none"/>
        </w:rPr>
        <w:fldChar w:fldCharType="end"/>
      </w:r>
      <w:r>
        <w:rPr>
          <w:rFonts w:ascii="Times New Roman" w:hAnsi="Times New Roman" w:eastAsia="Calibri" w:cs="Times New Roman"/>
          <w:sz w:val="28"/>
          <w:szCs w:val="28"/>
          <w:highlight w:val="none"/>
        </w:rPr>
        <w:t xml:space="preserve"> таких сельских агломераций на территории Белгородской области определен постановлением от 27 января 2020 года </w:t>
      </w:r>
      <w:r>
        <w:rPr>
          <w:rFonts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 xml:space="preserve"> 22-пп;</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получатели Субсидии –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и</w:t>
      </w:r>
      <w:r>
        <w:rPr>
          <w:rFonts w:ascii="Times New Roman" w:hAnsi="Times New Roman" w:eastAsia="Times New Roman" w:cs="Times New Roman"/>
          <w:sz w:val="28"/>
          <w:szCs w:val="28"/>
          <w:highlight w:val="none"/>
          <w:lang w:eastAsia="ru-RU"/>
        </w:rPr>
        <w:t>, прошедшие процедуру отбора, в отношении которых Министерством принято решение о предоставлении Субсидии (победители отбора);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заявка на участие в отборе (далее – заявка) – документ, формируемый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ем</w:t>
      </w:r>
      <w:r>
        <w:rPr>
          <w:rFonts w:ascii="Times New Roman" w:hAnsi="Times New Roman" w:eastAsia="Times New Roman" w:cs="Times New Roman"/>
          <w:sz w:val="28"/>
          <w:szCs w:val="28"/>
          <w:highlight w:val="none"/>
        </w:rPr>
        <w:t xml:space="preserve">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предоставления электронных копий документов, предоставление которых предусмотрено в объявлении о проведении отбора.</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1.3. 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Белгородской области, направленных на предоставление </w:t>
      </w:r>
      <w:r>
        <w:rPr>
          <w:rFonts w:ascii="Times New Roman" w:hAnsi="Times New Roman" w:eastAsia="Calibri" w:cs="Times New Roman"/>
          <w:sz w:val="28"/>
          <w:szCs w:val="28"/>
          <w:highlight w:val="none"/>
          <w:lang w:val="ru-RU"/>
        </w:rPr>
        <w:t>Субсидий</w:t>
      </w:r>
      <w:r>
        <w:rPr>
          <w:rFonts w:ascii="Times New Roman" w:hAnsi="Times New Roman" w:eastAsia="Calibri" w:cs="Times New Roman"/>
          <w:sz w:val="28"/>
          <w:szCs w:val="28"/>
          <w:highlight w:val="none"/>
        </w:rPr>
        <w:t>, является Министерство.</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1.4. Источником финансирования в соответствии с Порядком являются средства областного бюджета на условиях софинансирования расходных обязательств Белгородской области за счет средств федерального бюджета в целях выплаты </w:t>
      </w:r>
      <w:r>
        <w:rPr>
          <w:rFonts w:ascii="Times New Roman" w:hAnsi="Times New Roman" w:eastAsia="Calibri" w:cs="Times New Roman"/>
          <w:sz w:val="28"/>
          <w:szCs w:val="28"/>
          <w:highlight w:val="none"/>
          <w:lang w:val="ru-RU"/>
        </w:rPr>
        <w:t>Субсидий</w:t>
      </w:r>
      <w:r>
        <w:rPr>
          <w:rFonts w:ascii="Times New Roman" w:hAnsi="Times New Roman" w:eastAsia="Calibri" w:cs="Times New Roman"/>
          <w:sz w:val="28"/>
          <w:szCs w:val="28"/>
          <w:highlight w:val="none"/>
        </w:rPr>
        <w:t xml:space="preserve"> в пределах бюджетных ассигнований, предусмотренных в областном бюджете на соответствующий финансовый год, и объемов бюджетных обязательств, утвержденных на указанные цели.</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1.5. </w:t>
      </w:r>
      <w:r>
        <w:rPr>
          <w:rFonts w:ascii="Times New Roman" w:hAnsi="Times New Roman" w:eastAsia="Calibri" w:cs="Times New Roman"/>
          <w:sz w:val="28"/>
          <w:szCs w:val="28"/>
          <w:highlight w:val="none"/>
          <w:lang w:val="ru-RU"/>
        </w:rPr>
        <w:t>Субсидии</w:t>
      </w:r>
      <w:r>
        <w:rPr>
          <w:rFonts w:ascii="Times New Roman" w:hAnsi="Times New Roman" w:eastAsia="Calibri" w:cs="Times New Roman"/>
          <w:sz w:val="28"/>
          <w:szCs w:val="28"/>
          <w:highlight w:val="none"/>
        </w:rPr>
        <w:t xml:space="preserve"> предоставляются в пределах лимитов бюджетных обязательств, доведенных до Министерства, на цели, указанные в пункте 1.7 раздела 1 Порядка (далее </w:t>
      </w:r>
      <w:r>
        <w:rPr>
          <w:rFonts w:ascii="Times New Roman" w:hAnsi="Times New Roman" w:eastAsia="Times New Roman" w:cs="Times New Roman"/>
          <w:sz w:val="28"/>
          <w:szCs w:val="28"/>
        </w:rPr>
        <w:t xml:space="preserve">– </w:t>
      </w:r>
      <w:r>
        <w:rPr>
          <w:rFonts w:ascii="Times New Roman" w:hAnsi="Times New Roman" w:eastAsia="Calibri" w:cs="Times New Roman"/>
          <w:sz w:val="28"/>
          <w:szCs w:val="28"/>
          <w:highlight w:val="none"/>
        </w:rPr>
        <w:t>лимиты бюджетных обязательств).</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1.6. Способом проведения отбора получателей </w:t>
      </w:r>
      <w:r>
        <w:rPr>
          <w:rFonts w:ascii="Times New Roman" w:hAnsi="Times New Roman" w:eastAsia="Calibri" w:cs="Times New Roman"/>
          <w:sz w:val="28"/>
          <w:szCs w:val="28"/>
          <w:highlight w:val="none"/>
          <w:lang w:val="ru-RU"/>
        </w:rPr>
        <w:t>Субсидий</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 xml:space="preserve">является </w:t>
      </w:r>
      <w:r>
        <w:rPr>
          <w:rFonts w:ascii="Times New Roman" w:hAnsi="Times New Roman" w:eastAsia="Times New Roman" w:cs="Times New Roman"/>
          <w:sz w:val="28"/>
          <w:szCs w:val="28"/>
          <w:highlight w:val="none"/>
        </w:rPr>
        <w:t>запрос предложений (заявок)</w:t>
      </w:r>
      <w:r>
        <w:rPr>
          <w:rFonts w:ascii="Times New Roman" w:hAnsi="Times New Roman" w:eastAsia="Calibri" w:cs="Times New Roman"/>
          <w:sz w:val="28"/>
          <w:szCs w:val="28"/>
          <w:highlight w:val="none"/>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Способом предоставления  </w:t>
      </w:r>
      <w:r>
        <w:rPr>
          <w:rFonts w:ascii="Times New Roman" w:hAnsi="Times New Roman" w:eastAsia="Calibri" w:cs="Times New Roman"/>
          <w:sz w:val="28"/>
          <w:szCs w:val="28"/>
          <w:highlight w:val="none"/>
          <w:lang w:val="ru-RU"/>
        </w:rPr>
        <w:t>Субсидий</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 xml:space="preserve">является </w:t>
      </w:r>
      <w:r>
        <w:rPr>
          <w:rFonts w:ascii="Times New Roman" w:hAnsi="Times New Roman" w:eastAsia="Calibri" w:cs="Times New Roman"/>
          <w:sz w:val="28"/>
          <w:szCs w:val="28"/>
          <w:highlight w:val="none"/>
          <w:lang w:val="ru-RU"/>
        </w:rPr>
        <w:t>возмещение</w:t>
      </w:r>
      <w:r>
        <w:rPr>
          <w:rFonts w:hint="default" w:ascii="Times New Roman" w:hAnsi="Times New Roman" w:eastAsia="Calibri" w:cs="Times New Roman"/>
          <w:sz w:val="28"/>
          <w:szCs w:val="28"/>
          <w:highlight w:val="none"/>
          <w:lang w:val="ru-RU"/>
        </w:rPr>
        <w:t xml:space="preserve"> части </w:t>
      </w:r>
      <w:r>
        <w:rPr>
          <w:rFonts w:ascii="Times New Roman" w:hAnsi="Times New Roman" w:eastAsia="Calibri" w:cs="Times New Roman"/>
          <w:sz w:val="28"/>
          <w:szCs w:val="28"/>
          <w:highlight w:val="none"/>
        </w:rPr>
        <w:t>затрат.</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1.7. </w:t>
      </w:r>
      <w:r>
        <w:rPr>
          <w:rFonts w:hint="default" w:ascii="Times New Roman" w:hAnsi="Times New Roman" w:eastAsia="Calibri" w:cs="Times New Roman"/>
          <w:sz w:val="28"/>
          <w:szCs w:val="28"/>
          <w:highlight w:val="none"/>
          <w:lang w:val="ru-RU"/>
        </w:rPr>
        <w:t>Цель предоставления Субсидий – возмещение части затрат,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автотранспорта для перевозки хлеба и хлебобулочных изделий, не возмещаемых в рамках иных направлений государственной поддержки, предусмотренных Государственной программой, в целях поддержки индивидуальных предпринимателей и юридических лиц, осуществляющих производство хлеба и хлебобулочных изделий на территории Белгородской области в рамках реализации Программы.</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highlight w:val="none"/>
        </w:rPr>
        <w:t xml:space="preserve">1.8.  </w:t>
      </w:r>
      <w:r>
        <w:rPr>
          <w:rFonts w:ascii="Times New Roman" w:hAnsi="Times New Roman" w:eastAsia="Calibri" w:cs="Times New Roman"/>
          <w:sz w:val="28"/>
          <w:szCs w:val="28"/>
        </w:rPr>
        <w:t>К категории заявителей,</w:t>
      </w:r>
      <w:r>
        <w:rPr>
          <w:rFonts w:ascii="Times New Roman" w:hAnsi="Times New Roman" w:eastAsia="Calibri" w:cs="Times New Roman"/>
          <w:sz w:val="28"/>
          <w:szCs w:val="28"/>
          <w:highlight w:val="none"/>
        </w:rPr>
        <w:t xml:space="preserve"> имеющих право на получение </w:t>
      </w:r>
      <w:r>
        <w:rPr>
          <w:rFonts w:ascii="Times New Roman" w:hAnsi="Times New Roman" w:eastAsia="Calibri" w:cs="Times New Roman"/>
          <w:sz w:val="28"/>
          <w:szCs w:val="28"/>
          <w:highlight w:val="none"/>
          <w:lang w:val="ru-RU"/>
        </w:rPr>
        <w:t>Субсидии</w:t>
      </w:r>
      <w:r>
        <w:rPr>
          <w:rFonts w:ascii="Times New Roman" w:hAnsi="Times New Roman" w:eastAsia="Calibri" w:cs="Times New Roman"/>
          <w:sz w:val="28"/>
          <w:szCs w:val="28"/>
          <w:highlight w:val="none"/>
        </w:rPr>
        <w:t xml:space="preserve">, относятся </w:t>
      </w:r>
      <w:r>
        <w:rPr>
          <w:rFonts w:hint="default" w:ascii="Times New Roman" w:hAnsi="Times New Roman" w:eastAsia="Calibri" w:cs="Times New Roman"/>
          <w:sz w:val="28"/>
          <w:szCs w:val="28"/>
          <w:highlight w:val="none"/>
        </w:rPr>
        <w:t xml:space="preserve">индивидуальные предприниматели и юридические лица, осуществляющие производство хлеба и хлебобулочных изделий,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О развитии малого и среднего предпринимательства в Российской Федерации</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 зарегистрированные и осуществляющие деятельность на сельских территориях или территориях сельских агломераций</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1.9. Для получателей средств</w:t>
      </w:r>
      <w:r>
        <w:rPr>
          <w:rFonts w:hint="default" w:ascii="Times New Roman" w:hAnsi="Times New Roman" w:eastAsia="Calibri" w:cs="Times New Roman"/>
          <w:sz w:val="28"/>
          <w:szCs w:val="28"/>
          <w:highlight w:val="none"/>
          <w:lang w:val="ru-RU"/>
        </w:rPr>
        <w:t xml:space="preserve"> субсидий</w:t>
      </w:r>
      <w:r>
        <w:rPr>
          <w:rFonts w:ascii="Times New Roman" w:hAnsi="Times New Roman" w:eastAsia="Calibri" w:cs="Times New Roman"/>
          <w:sz w:val="28"/>
          <w:szCs w:val="28"/>
          <w:highlight w:val="none"/>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ascii="Times New Roman" w:hAnsi="Times New Roman" w:eastAsia="Calibri" w:cs="Times New Roman"/>
          <w:sz w:val="28"/>
          <w:szCs w:val="28"/>
          <w:highlight w:val="none"/>
        </w:rPr>
        <w:t xml:space="preserve">1.10. </w:t>
      </w:r>
      <w:r>
        <w:rPr>
          <w:rFonts w:ascii="Times New Roman" w:hAnsi="Times New Roman" w:eastAsia="Calibri" w:cs="Times New Roman"/>
          <w:sz w:val="28"/>
          <w:szCs w:val="28"/>
          <w:highlight w:val="none"/>
          <w:lang w:val="ru-RU"/>
        </w:rPr>
        <w:t>Субсидия</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 xml:space="preserve">предоставляется заявителю </w:t>
      </w:r>
      <w:r>
        <w:rPr>
          <w:rFonts w:ascii="Times New Roman" w:hAnsi="Times New Roman" w:eastAsia="Calibri" w:cs="Times New Roman"/>
          <w:sz w:val="28"/>
          <w:szCs w:val="28"/>
          <w:highlight w:val="none"/>
          <w:lang w:val="ru-RU"/>
        </w:rPr>
        <w:t>на</w:t>
      </w:r>
      <w:r>
        <w:rPr>
          <w:rFonts w:hint="default" w:ascii="Times New Roman" w:hAnsi="Times New Roman" w:eastAsia="Calibri" w:cs="Times New Roman"/>
          <w:sz w:val="28"/>
          <w:szCs w:val="28"/>
          <w:highlight w:val="none"/>
          <w:lang w:val="ru-RU"/>
        </w:rPr>
        <w:t xml:space="preserve"> возмещение части затрат,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автотранспорта для перевозки хлеба и хлебобулочных изделий</w:t>
      </w:r>
      <w:r>
        <w:rPr>
          <w:rFonts w:ascii="Times New Roman" w:hAnsi="Times New Roman" w:eastAsia="Calibri" w:cs="Times New Roman"/>
          <w:sz w:val="28"/>
          <w:szCs w:val="28"/>
          <w:highlight w:val="none"/>
        </w:rPr>
        <w:t xml:space="preserve"> в размере</w:t>
      </w:r>
      <w:r>
        <w:rPr>
          <w:rFonts w:hint="default" w:ascii="Times New Roman" w:hAnsi="Times New Roman" w:eastAsia="Calibri" w:cs="Times New Roman"/>
          <w:sz w:val="28"/>
          <w:szCs w:val="28"/>
          <w:highlight w:val="none"/>
          <w:lang w:val="ru-RU"/>
        </w:rPr>
        <w:t xml:space="preserve"> до 50 процентов затрат, но не более 5 млн. рублей на одного заявителя.</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ascii="Times New Roman" w:hAnsi="Times New Roman" w:eastAsia="Calibri" w:cs="Times New Roman"/>
          <w:sz w:val="28"/>
          <w:szCs w:val="28"/>
          <w:highlight w:val="none"/>
        </w:rPr>
        <w:t xml:space="preserve">1.11. Целевые направления </w:t>
      </w:r>
      <w:r>
        <w:rPr>
          <w:rFonts w:ascii="Times New Roman" w:hAnsi="Times New Roman" w:eastAsia="Calibri" w:cs="Times New Roman"/>
          <w:sz w:val="28"/>
          <w:szCs w:val="28"/>
          <w:highlight w:val="none"/>
          <w:lang w:val="ru-RU"/>
        </w:rPr>
        <w:t>Субсидий</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определ</w:t>
      </w:r>
      <w:r>
        <w:rPr>
          <w:rFonts w:ascii="Times New Roman" w:hAnsi="Times New Roman" w:eastAsia="Calibri" w:cs="Times New Roman"/>
          <w:sz w:val="28"/>
          <w:szCs w:val="28"/>
          <w:highlight w:val="none"/>
          <w:lang w:val="ru-RU"/>
        </w:rPr>
        <w:t>яются</w:t>
      </w:r>
      <w:r>
        <w:rPr>
          <w:rFonts w:ascii="Times New Roman" w:hAnsi="Times New Roman" w:eastAsia="Calibri" w:cs="Times New Roman"/>
          <w:sz w:val="28"/>
          <w:szCs w:val="28"/>
          <w:highlight w:val="none"/>
        </w:rPr>
        <w:t xml:space="preserve"> </w:t>
      </w:r>
      <w:r>
        <w:rPr>
          <w:rFonts w:ascii="Times New Roman" w:hAnsi="Times New Roman" w:eastAsia="Calibri" w:cs="Times New Roman"/>
          <w:sz w:val="28"/>
          <w:szCs w:val="28"/>
          <w:highlight w:val="none"/>
          <w:lang w:val="ru-RU"/>
        </w:rPr>
        <w:t>правовым</w:t>
      </w:r>
      <w:r>
        <w:rPr>
          <w:rFonts w:hint="default" w:ascii="Times New Roman" w:hAnsi="Times New Roman" w:eastAsia="Calibri" w:cs="Times New Roman"/>
          <w:sz w:val="28"/>
          <w:szCs w:val="28"/>
          <w:highlight w:val="none"/>
          <w:lang w:val="ru-RU"/>
        </w:rPr>
        <w:t xml:space="preserve"> актом </w:t>
      </w:r>
      <w:r>
        <w:rPr>
          <w:rFonts w:ascii="Times New Roman" w:hAnsi="Times New Roman" w:eastAsia="Calibri" w:cs="Times New Roman"/>
          <w:sz w:val="28"/>
          <w:szCs w:val="28"/>
          <w:highlight w:val="none"/>
        </w:rPr>
        <w:t>Министерств</w:t>
      </w:r>
      <w:r>
        <w:rPr>
          <w:rFonts w:ascii="Times New Roman" w:hAnsi="Times New Roman" w:eastAsia="Calibri" w:cs="Times New Roman"/>
          <w:sz w:val="28"/>
          <w:szCs w:val="28"/>
          <w:highlight w:val="none"/>
          <w:lang w:val="ru-RU"/>
        </w:rPr>
        <w:t>а</w:t>
      </w:r>
      <w:r>
        <w:rPr>
          <w:rFonts w:ascii="Times New Roman" w:hAnsi="Times New Roman" w:eastAsia="Calibri" w:cs="Times New Roman"/>
          <w:sz w:val="28"/>
          <w:szCs w:val="28"/>
          <w:highlight w:val="none"/>
        </w:rPr>
        <w:t xml:space="preserve"> сельского хозяйства Российской Федерации</w:t>
      </w:r>
      <w:r>
        <w:rPr>
          <w:rFonts w:hint="default" w:ascii="Times New Roman" w:hAnsi="Times New Roman" w:eastAsia="Calibri" w:cs="Times New Roman"/>
          <w:sz w:val="28"/>
          <w:szCs w:val="28"/>
          <w:highlight w:val="none"/>
          <w:lang w:val="ru-RU"/>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Times New Roman" w:cs="Times New Roman"/>
          <w:sz w:val="28"/>
          <w:szCs w:val="28"/>
          <w:highlight w:val="none"/>
          <w:lang w:eastAsia="ru-RU"/>
        </w:rPr>
        <w:t>1.1</w:t>
      </w:r>
      <w:r>
        <w:rPr>
          <w:rFonts w:hint="default" w:ascii="Times New Roman" w:hAnsi="Times New Roman" w:eastAsia="Times New Roman" w:cs="Times New Roman"/>
          <w:sz w:val="28"/>
          <w:szCs w:val="28"/>
          <w:highlight w:val="none"/>
          <w:lang w:val="en-US" w:eastAsia="ru-RU"/>
        </w:rPr>
        <w:t>2</w:t>
      </w:r>
      <w:r>
        <w:rPr>
          <w:rFonts w:ascii="Times New Roman" w:hAnsi="Times New Roman" w:eastAsia="Times New Roman" w:cs="Times New Roman"/>
          <w:sz w:val="28"/>
          <w:szCs w:val="28"/>
          <w:highlight w:val="none"/>
          <w:lang w:eastAsia="ru-RU"/>
        </w:rPr>
        <w:t>. Информация о Субсидии размещается на едином портале бюджетной системы Российской Федерации (далее – единый портал) в сети Интернет (в разделе единого портала) в порядке, установленном Министерством финансов Российской Федерации</w:t>
      </w:r>
      <w:r>
        <w:rPr>
          <w:rFonts w:ascii="Times New Roman" w:hAnsi="Times New Roman" w:eastAsia="Calibri" w:cs="Times New Roman"/>
          <w:sz w:val="28"/>
          <w:szCs w:val="28"/>
          <w:highlight w:val="none"/>
          <w:lang w:val="en-US" w:eastAsia="zh-CN"/>
        </w:rPr>
        <w:t>, в течение 10 рабочих дней со дня, следующего за днем доведения бюджетных ассигнований на предоставление субсидий до Министерства.</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1.13. Приобретение и монтаж оборудования для производственных объектов, предназначенных для производства хлеба и хлебобулочных изделий, приобретение специализированного автотранспорта для перевозки хлеба и хлебобулочных изделий, ранее приобретенных или выполненных за счет иных форм государственной поддержки, не допускаются.</w:t>
      </w:r>
    </w:p>
    <w:p>
      <w:pPr>
        <w:widowControl w:val="0"/>
        <w:spacing w:after="0" w:line="240" w:lineRule="auto"/>
        <w:ind w:firstLine="709"/>
        <w:jc w:val="both"/>
        <w:rPr>
          <w:rFonts w:ascii="Times New Roman" w:hAnsi="Times New Roman" w:eastAsia="Times New Roman" w:cs="Times New Roman"/>
          <w:sz w:val="28"/>
          <w:szCs w:val="28"/>
          <w:highlight w:val="none"/>
        </w:rPr>
      </w:pPr>
    </w:p>
    <w:p>
      <w:pPr>
        <w:widowControl w:val="0"/>
        <w:spacing w:after="0" w:line="240" w:lineRule="auto"/>
        <w:jc w:val="center"/>
        <w:rPr>
          <w:rFonts w:ascii="Times New Roman" w:hAnsi="Times New Roman" w:eastAsia="Times New Roman" w:cs="Times New Roman"/>
          <w:b/>
          <w:sz w:val="28"/>
          <w:szCs w:val="28"/>
          <w:highlight w:val="none"/>
        </w:rPr>
      </w:pPr>
      <w:r>
        <w:rPr>
          <w:rFonts w:ascii="Times New Roman" w:hAnsi="Times New Roman" w:eastAsia="Times New Roman" w:cs="Times New Roman"/>
          <w:b/>
          <w:sz w:val="28"/>
          <w:szCs w:val="28"/>
          <w:highlight w:val="none"/>
          <w:lang w:eastAsia="ru-RU"/>
        </w:rPr>
        <w:t>II. Порядок проведения отбора получателей Субсидии</w:t>
      </w:r>
    </w:p>
    <w:p>
      <w:pPr>
        <w:widowControl w:val="0"/>
        <w:spacing w:after="0" w:line="240" w:lineRule="auto"/>
        <w:jc w:val="center"/>
        <w:rPr>
          <w:rFonts w:ascii="Times New Roman" w:hAnsi="Times New Roman" w:eastAsia="Times New Roman" w:cs="Times New Roman"/>
          <w:b/>
          <w:sz w:val="28"/>
          <w:szCs w:val="28"/>
          <w:highlight w:val="none"/>
        </w:rPr>
      </w:pPr>
      <w:r>
        <w:rPr>
          <w:rFonts w:ascii="Times New Roman" w:hAnsi="Times New Roman" w:eastAsia="Times New Roman" w:cs="Times New Roman"/>
          <w:b/>
          <w:sz w:val="28"/>
          <w:szCs w:val="28"/>
          <w:highlight w:val="none"/>
          <w:lang w:eastAsia="ru-RU"/>
        </w:rPr>
        <w:t>для предоставления Субсидии</w:t>
      </w:r>
    </w:p>
    <w:p>
      <w:pPr>
        <w:widowControl w:val="0"/>
        <w:spacing w:after="0" w:line="240" w:lineRule="auto"/>
        <w:ind w:firstLine="709"/>
        <w:jc w:val="both"/>
        <w:rPr>
          <w:rFonts w:ascii="Times New Roman" w:hAnsi="Times New Roman" w:eastAsia="Times New Roman" w:cs="Times New Roman"/>
          <w:sz w:val="28"/>
          <w:szCs w:val="28"/>
          <w:highlight w:val="none"/>
        </w:rPr>
      </w:pP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2.1. Отбор осуществляется на едином портале системы «Электронный бюджет».</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Взаимодействие Министерства с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ями</w:t>
      </w:r>
      <w:r>
        <w:rPr>
          <w:rFonts w:ascii="Times New Roman" w:hAnsi="Times New Roman" w:eastAsia="Times New Roman" w:cs="Times New Roman"/>
          <w:sz w:val="28"/>
          <w:szCs w:val="28"/>
          <w:highlight w:val="none"/>
          <w:lang w:eastAsia="ru-RU"/>
        </w:rPr>
        <w:t xml:space="preserve"> осуществляется с использованием документов в электронной форме в системе «Электронный бюджет».</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2.2. Объявление о проведении отбора формируется Министерством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министра сельского хозяйства и продовольствия Белгородской области (далее – Министр) или уполномоченного им лица, публикуется на едином портале в срок не позднее 5-го календарного дня до наступления даты начала приема заявок и включает в себя следующую информацию:</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1) сроки проведения отбора, а также информацию о возможности проведения нескольких этапов отбора с указанием сроков и порядка их проведения (при необходимости);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2) даты начала подачи и окончания приема заявок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ями</w:t>
      </w:r>
      <w:r>
        <w:rPr>
          <w:rFonts w:ascii="Times New Roman" w:hAnsi="Times New Roman" w:eastAsia="Times New Roman" w:cs="Times New Roman"/>
          <w:sz w:val="28"/>
          <w:szCs w:val="28"/>
          <w:highlight w:val="none"/>
          <w:lang w:eastAsia="ru-RU"/>
        </w:rPr>
        <w:t>, при этом дата окончания приема заявок не может быть ранее:</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Calibri" w:cs="Times New Roman"/>
          <w:sz w:val="28"/>
          <w:szCs w:val="28"/>
          <w:highlight w:val="none"/>
        </w:rPr>
        <w:t>- 10-го календарного дня, следующего за днем размещения объявления о проведении отбора, в случае если отсутствует информация о количестве участников отбора, соответствующих критериям отбора;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Calibri" w:cs="Times New Roman"/>
          <w:sz w:val="28"/>
          <w:szCs w:val="28"/>
          <w:highlight w:val="none"/>
        </w:rPr>
        <w:t>- 5-го календарного дня, следующего за днем размещения объявления о проведении отбора, в случае если имеется информация о количестве участников отбора, соответствующих критериям отбора;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3) наименование, адрес местонахождения, почтовый адрес, адрес электронной почты, контактный телефон Министерства;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4) результаты предоставления Субсидии в соответствии с пунктом 3.8 раздела III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5) доменное имя и (или) указатели страниц государственной информационной системы в сети Интернет;</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6) требования к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 xml:space="preserve">ям </w:t>
      </w:r>
      <w:r>
        <w:rPr>
          <w:rFonts w:ascii="Times New Roman" w:hAnsi="Times New Roman" w:eastAsia="Times New Roman" w:cs="Times New Roman"/>
          <w:sz w:val="28"/>
          <w:szCs w:val="28"/>
          <w:highlight w:val="none"/>
          <w:lang w:eastAsia="ru-RU"/>
        </w:rPr>
        <w:t>в соответствии с пунктом 2.4 раздела II Порядка и перечень документов, представляемых для подтверждения их соответствия указанным требованиям, в соответствии с пунктом 2.7 раздела II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7) критерии отбора;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8) порядок подачи заявок и требования, предъявляемые к форме и содержанию заявок, подаваемых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ями</w:t>
      </w:r>
      <w:r>
        <w:rPr>
          <w:rFonts w:ascii="Times New Roman" w:hAnsi="Times New Roman" w:eastAsia="Times New Roman" w:cs="Times New Roman"/>
          <w:sz w:val="28"/>
          <w:szCs w:val="28"/>
          <w:highlight w:val="none"/>
          <w:lang w:eastAsia="ru-RU"/>
        </w:rPr>
        <w:t xml:space="preserve"> в соответствии с пунктами 2.8 – 2.9 раздела II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9) порядок отзыва заявок, включающий в себя возможность отзыва в любое время до даты окончания приема заявок, но не позднее даты, определенной Министерством;</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10) порядок внесения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ями</w:t>
      </w:r>
      <w:r>
        <w:rPr>
          <w:rFonts w:ascii="Times New Roman" w:hAnsi="Times New Roman" w:eastAsia="Times New Roman" w:cs="Times New Roman"/>
          <w:sz w:val="28"/>
          <w:szCs w:val="28"/>
          <w:highlight w:val="none"/>
          <w:lang w:eastAsia="ru-RU"/>
        </w:rPr>
        <w:t xml:space="preserve"> изменений в заявки в соответствии с пунктом 2.12 раздела II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11) порядок рассмотрения заявок на предмет их соответствия установленным в объявлении о проведении отбора требованиям, а также сроки рассмотрения заявок;</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12) порядок возврата заявок на доработку, предусматривающий возможность или отсутствие возможности возврата заявок на доработку;</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13) порядок отклонения заявок, а также информация об основаниях их отклонения в соответствии с пунктом 2.24 раздела II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14) объем распределяемой Субсидии в рамках отбора, порядок расчета размера Субсидии, установленный Порядком;</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15) порядок предоставления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ям</w:t>
      </w:r>
      <w:r>
        <w:rPr>
          <w:rFonts w:ascii="Times New Roman" w:hAnsi="Times New Roman" w:eastAsia="Times New Roman" w:cs="Times New Roman"/>
          <w:sz w:val="28"/>
          <w:szCs w:val="28"/>
          <w:highlight w:val="none"/>
          <w:lang w:eastAsia="ru-RU"/>
        </w:rPr>
        <w:t xml:space="preserve"> разъяснений положений объявления о проведении отбора, даты начала и окончания срока такого предоставления разъяснений в соответствии с пунктом 2.15 раздела II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16) срок, в течение которого победитель (победители) отбора должен (должны) подписать усиленной квалифицированной электронной подписью соглашение о предоставлении Субсидии (далее – Соглашение), в соответствии </w:t>
      </w:r>
      <w:r>
        <w:rPr>
          <w:rFonts w:ascii="Times New Roman" w:hAnsi="Times New Roman" w:eastAsia="Times New Roman" w:cs="Times New Roman"/>
          <w:sz w:val="28"/>
          <w:szCs w:val="28"/>
          <w:highlight w:val="none"/>
          <w:lang w:eastAsia="ru-RU"/>
        </w:rPr>
        <w:br w:type="textWrapping"/>
      </w:r>
      <w:r>
        <w:rPr>
          <w:rFonts w:ascii="Times New Roman" w:hAnsi="Times New Roman" w:eastAsia="Times New Roman" w:cs="Times New Roman"/>
          <w:sz w:val="28"/>
          <w:szCs w:val="28"/>
          <w:highlight w:val="none"/>
          <w:lang w:eastAsia="ru-RU"/>
        </w:rPr>
        <w:t>с пунктом 3.5 раздела III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17) условия признания победителя (победителей) уклонившимся (уклонившимися) от заключения Соглашения в соответствии с пунктом 3.5 раздела III Порядка;</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18) срок размещения протокола подведения итогов отбора на официальном сайте Министерства в сети Интернет, который не может быть позднее 14-го календарного дня, следующего за днем определения победителя отбора.</w:t>
      </w:r>
    </w:p>
    <w:p>
      <w:pPr>
        <w:widowControl w:val="0"/>
        <w:spacing w:after="0" w:line="240" w:lineRule="auto"/>
        <w:ind w:firstLine="709"/>
        <w:jc w:val="both"/>
        <w:rPr>
          <w:rFonts w:ascii="Times New Roman" w:hAnsi="Times New Roman" w:eastAsia="Times New Roman" w:cs="Times New Roman"/>
          <w:bCs/>
          <w:sz w:val="28"/>
          <w:szCs w:val="28"/>
          <w:highlight w:val="none"/>
        </w:rPr>
      </w:pPr>
      <w:r>
        <w:rPr>
          <w:rFonts w:ascii="Times New Roman" w:hAnsi="Times New Roman" w:eastAsia="Times New Roman" w:cs="Times New Roman"/>
          <w:sz w:val="28"/>
          <w:szCs w:val="28"/>
          <w:highlight w:val="none"/>
          <w:lang w:eastAsia="ru-RU"/>
        </w:rPr>
        <w:t>2.3. </w:t>
      </w:r>
      <w:r>
        <w:rPr>
          <w:rFonts w:ascii="Times New Roman" w:hAnsi="Times New Roman" w:eastAsia="Times New Roman" w:cs="Times New Roman"/>
          <w:bCs/>
          <w:sz w:val="28"/>
          <w:szCs w:val="28"/>
          <w:highlight w:val="none"/>
          <w:lang w:eastAsia="ru-RU"/>
        </w:rPr>
        <w:t xml:space="preserve">Прием заявок и документов осуществляется в течение срока, определенного в </w:t>
      </w:r>
      <w:r>
        <w:rPr>
          <w:rFonts w:ascii="Times New Roman" w:hAnsi="Times New Roman" w:eastAsia="Times New Roman" w:cs="Times New Roman"/>
          <w:sz w:val="28"/>
          <w:szCs w:val="28"/>
          <w:highlight w:val="none"/>
          <w:lang w:eastAsia="ru-RU"/>
        </w:rPr>
        <w:t>объявлении о проведении отбора</w:t>
      </w:r>
      <w:r>
        <w:rPr>
          <w:rFonts w:ascii="Times New Roman" w:hAnsi="Times New Roman" w:eastAsia="Times New Roman" w:cs="Times New Roman"/>
          <w:bCs/>
          <w:sz w:val="28"/>
          <w:szCs w:val="28"/>
          <w:highlight w:val="none"/>
          <w:lang w:eastAsia="ru-RU"/>
        </w:rPr>
        <w:t xml:space="preserve">. По истечении указанного срока заявки не принимаются. </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Отборы объявляются Министерством по мере необходимости в течение текущего финансового года, но не позднее срока, определённого в объявлении о проведении отбора.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Внесение изменений в объявление о проведении отбора осуществляется в порядке, аналогичном порядку формирования объявления о проведении отбора, указанному в пункте 2.2 раздела II Порядка, не позднее наступления даты окончания приема заявок 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3 (трех) календарных дней. При внесении изменений в объявление о проведении отбора</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не допускается изменение способа проведения отбора.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В случае внесения изменений в объявление о проведении отбора после наступления даты начала приема заявок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и</w:t>
      </w:r>
      <w:r>
        <w:rPr>
          <w:rFonts w:ascii="Times New Roman" w:hAnsi="Times New Roman" w:eastAsia="Times New Roman" w:cs="Times New Roman"/>
          <w:sz w:val="28"/>
          <w:szCs w:val="28"/>
          <w:highlight w:val="none"/>
          <w:lang w:eastAsia="ru-RU"/>
        </w:rPr>
        <w:t xml:space="preserve"> имеют право внести изменения в поданную заявку.</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hint="default" w:ascii="Times New Roman" w:hAnsi="Times New Roman" w:eastAsia="Calibri" w:cs="Times New Roman"/>
          <w:sz w:val="28"/>
          <w:szCs w:val="28"/>
          <w:highlight w:val="none"/>
          <w:lang w:val="ru-RU"/>
        </w:rPr>
        <w:t>З</w:t>
      </w:r>
      <w:r>
        <w:rPr>
          <w:rFonts w:hint="default" w:ascii="Times New Roman" w:hAnsi="Times New Roman" w:eastAsia="Calibri" w:cs="Times New Roman"/>
          <w:sz w:val="28"/>
          <w:szCs w:val="28"/>
          <w:highlight w:val="none"/>
        </w:rPr>
        <w:t>аявител</w:t>
      </w:r>
      <w:r>
        <w:rPr>
          <w:rFonts w:hint="default" w:ascii="Times New Roman" w:hAnsi="Times New Roman" w:eastAsia="Calibri" w:cs="Times New Roman"/>
          <w:sz w:val="28"/>
          <w:szCs w:val="28"/>
          <w:highlight w:val="none"/>
          <w:lang w:val="ru-RU"/>
        </w:rPr>
        <w:t>и</w:t>
      </w:r>
      <w:r>
        <w:rPr>
          <w:rFonts w:ascii="Times New Roman" w:hAnsi="Times New Roman" w:eastAsia="Times New Roman" w:cs="Times New Roman"/>
          <w:sz w:val="28"/>
          <w:szCs w:val="28"/>
          <w:highlight w:val="none"/>
          <w:lang w:eastAsia="ru-RU"/>
        </w:rPr>
        <w:t>,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2.4. Требования, предъявляемые к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ям</w:t>
      </w:r>
      <w:r>
        <w:rPr>
          <w:rFonts w:ascii="Times New Roman" w:hAnsi="Times New Roman" w:eastAsia="Times New Roman" w:cs="Times New Roman"/>
          <w:sz w:val="28"/>
          <w:szCs w:val="28"/>
          <w:highlight w:val="none"/>
          <w:lang w:eastAsia="ru-RU"/>
        </w:rPr>
        <w:t xml:space="preserve">: </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2.4.1. </w:t>
      </w:r>
      <w:r>
        <w:rPr>
          <w:rFonts w:hint="default" w:ascii="Times New Roman" w:hAnsi="Times New Roman" w:eastAsia="Calibri" w:cs="Times New Roman"/>
          <w:sz w:val="28"/>
          <w:szCs w:val="28"/>
          <w:highlight w:val="none"/>
          <w:lang w:val="ru-RU"/>
        </w:rPr>
        <w:t>Заявитель</w:t>
      </w:r>
      <w:r>
        <w:rPr>
          <w:rFonts w:ascii="Times New Roman" w:hAnsi="Times New Roman" w:eastAsia="Times New Roman" w:cs="Times New Roman"/>
          <w:sz w:val="28"/>
          <w:szCs w:val="28"/>
          <w:highlight w:val="none"/>
          <w:lang w:eastAsia="ru-RU"/>
        </w:rPr>
        <w:t xml:space="preserve"> должен являться </w:t>
      </w:r>
      <w:r>
        <w:rPr>
          <w:rFonts w:hint="default" w:ascii="Times New Roman" w:hAnsi="Times New Roman" w:eastAsia="Calibri" w:cs="Times New Roman"/>
          <w:sz w:val="28"/>
          <w:szCs w:val="28"/>
          <w:highlight w:val="none"/>
          <w:lang w:val="ru-RU"/>
        </w:rPr>
        <w:t>юридическим лицом или индивидуальным предпринимателем, осуществляющий производство хлеба и хлебобулочных изделий</w:t>
      </w:r>
      <w:r>
        <w:rPr>
          <w:rFonts w:ascii="Times New Roman" w:hAnsi="Times New Roman" w:eastAsia="Times New Roman" w:cs="Times New Roman"/>
          <w:sz w:val="28"/>
          <w:szCs w:val="28"/>
          <w:highlight w:val="none"/>
          <w:lang w:eastAsia="ru-RU"/>
        </w:rPr>
        <w:t xml:space="preserve"> и соответствовать следующим основным требованиям на даты рассмотрения заявки и заключения Соглашения: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1)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 xml:space="preserve">ь </w:t>
      </w:r>
      <w:r>
        <w:rPr>
          <w:rFonts w:ascii="Times New Roman" w:hAnsi="Times New Roman" w:eastAsia="Times New Roman" w:cs="Times New Roman"/>
          <w:sz w:val="28"/>
          <w:szCs w:val="28"/>
          <w:highlight w:val="none"/>
          <w:lang w:eastAsia="ru-RU"/>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pPr>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2)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ь</w:t>
      </w:r>
      <w:r>
        <w:rPr>
          <w:rFonts w:ascii="Times New Roman" w:hAnsi="Times New Roman" w:eastAsia="Times New Roman" w:cs="Times New Roman"/>
          <w:sz w:val="28"/>
          <w:szCs w:val="28"/>
          <w:highlight w:val="none"/>
          <w:lang w:eastAsia="ru-RU"/>
        </w:rPr>
        <w:t xml:space="preserve"> не должен находиться в составляемых в рамках реализации полномочий, предусмотренных главой </w:t>
      </w:r>
      <w:r>
        <w:rPr>
          <w:rFonts w:ascii="Times New Roman" w:hAnsi="Times New Roman" w:eastAsia="Times New Roman" w:cs="Times New Roman"/>
          <w:sz w:val="28"/>
          <w:szCs w:val="28"/>
          <w:highlight w:val="none"/>
          <w:lang w:val="en-US" w:eastAsia="ru-RU"/>
        </w:rPr>
        <w:t>VII</w:t>
      </w:r>
      <w:r>
        <w:rPr>
          <w:rFonts w:ascii="Times New Roman" w:hAnsi="Times New Roman" w:eastAsia="Times New Roman" w:cs="Times New Roman"/>
          <w:sz w:val="28"/>
          <w:szCs w:val="28"/>
          <w:highlight w:val="none"/>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Times New Roman" w:cs="Times New Roman"/>
          <w:sz w:val="28"/>
          <w:szCs w:val="28"/>
          <w:highlight w:val="none"/>
          <w:lang w:eastAsia="ru-RU"/>
        </w:rPr>
        <w:t>3) </w:t>
      </w:r>
      <w:r>
        <w:rPr>
          <w:rFonts w:ascii="Times New Roman" w:hAnsi="Times New Roman" w:eastAsia="Calibri" w:cs="Times New Roman"/>
          <w:sz w:val="28"/>
          <w:szCs w:val="28"/>
          <w:highlight w:val="none"/>
        </w:rPr>
        <w:t xml:space="preserve">заявитель не должен иметь просроченной задолженности по возврату в бюджет Белгородской области в соответствии с Порядком субсидий, </w:t>
      </w:r>
      <w:r>
        <w:rPr>
          <w:rFonts w:ascii="Times New Roman" w:hAnsi="Times New Roman" w:eastAsia="Calibri" w:cs="Times New Roman"/>
          <w:sz w:val="28"/>
          <w:szCs w:val="28"/>
          <w:highlight w:val="none"/>
          <w:lang w:val="en-US" w:eastAsia="zh-CN"/>
        </w:rPr>
        <w:t xml:space="preserve">иных субсидий, </w:t>
      </w:r>
      <w:r>
        <w:rPr>
          <w:rFonts w:ascii="Times New Roman" w:hAnsi="Times New Roman" w:eastAsia="Calibri" w:cs="Times New Roman"/>
          <w:sz w:val="28"/>
          <w:szCs w:val="28"/>
          <w:highlight w:val="none"/>
        </w:rPr>
        <w:t>бюджетных инвестиций, предоставленных в том числе в соответствии с иными нормативными правовыми актами, и иной просроченной задолженности перед бюджетом Белгородской области</w:t>
      </w:r>
      <w:r>
        <w:rPr>
          <w:rFonts w:hint="default" w:ascii="Times New Roman" w:hAnsi="Times New Roman" w:eastAsia="Calibri" w:cs="Times New Roman"/>
          <w:sz w:val="28"/>
          <w:szCs w:val="28"/>
          <w:highlight w:val="none"/>
          <w:lang w:val="ru-RU"/>
        </w:rPr>
        <w:t xml:space="preserve"> (за исключением случаев, установленных Правительством Белгородской области)</w:t>
      </w:r>
      <w:r>
        <w:rPr>
          <w:rFonts w:ascii="Times New Roman" w:hAnsi="Times New Roman" w:eastAsia="Calibri" w:cs="Times New Roman"/>
          <w:sz w:val="28"/>
          <w:szCs w:val="28"/>
          <w:highlight w:val="none"/>
        </w:rPr>
        <w:t>;</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4)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ь</w:t>
      </w:r>
      <w:r>
        <w:rPr>
          <w:rFonts w:ascii="Times New Roman" w:hAnsi="Times New Roman" w:eastAsia="Times New Roman" w:cs="Times New Roman"/>
          <w:sz w:val="28"/>
          <w:szCs w:val="28"/>
          <w:highlight w:val="none"/>
          <w:lang w:eastAsia="ru-RU"/>
        </w:rPr>
        <w:t xml:space="preserve">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widowControl w:val="0"/>
        <w:tabs>
          <w:tab w:val="left" w:pos="1134"/>
        </w:tabs>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5)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ь</w:t>
      </w:r>
      <w:r>
        <w:rPr>
          <w:rFonts w:ascii="Times New Roman" w:hAnsi="Times New Roman" w:eastAsia="Times New Roman" w:cs="Times New Roman"/>
          <w:sz w:val="28"/>
          <w:szCs w:val="28"/>
          <w:highlight w:val="none"/>
          <w:lang w:eastAsia="ru-RU"/>
        </w:rPr>
        <w:t xml:space="preserve"> не должен являться иностранным юридическим лицом, в том числе юридическим</w:t>
      </w:r>
      <w:r>
        <w:rPr>
          <w:rFonts w:hint="default" w:ascii="Times New Roman" w:hAnsi="Times New Roman" w:eastAsia="Times New Roman" w:cs="Times New Roman"/>
          <w:sz w:val="28"/>
          <w:szCs w:val="28"/>
          <w:highlight w:val="none"/>
          <w:lang w:val="en-US" w:eastAsia="ru-RU"/>
        </w:rPr>
        <w:t xml:space="preserve"> лицом, </w:t>
      </w:r>
      <w:r>
        <w:rPr>
          <w:rFonts w:ascii="Times New Roman" w:hAnsi="Times New Roman" w:eastAsia="Times New Roman" w:cs="Times New Roman"/>
          <w:sz w:val="28"/>
          <w:szCs w:val="28"/>
          <w:highlight w:val="none"/>
          <w:lang w:eastAsia="ru-RU"/>
        </w:rPr>
        <w:t xml:space="preserve">местом регистрации которого является государство </w:t>
      </w:r>
      <w:r>
        <w:rPr>
          <w:rFonts w:ascii="Times New Roman" w:hAnsi="Times New Roman" w:eastAsia="Times New Roman" w:cs="Times New Roman"/>
          <w:sz w:val="28"/>
          <w:szCs w:val="28"/>
          <w:highlight w:val="none"/>
          <w:lang w:eastAsia="ru-RU"/>
        </w:rPr>
        <w:br w:type="textWrapping"/>
      </w:r>
      <w:r>
        <w:rPr>
          <w:rFonts w:ascii="Times New Roman" w:hAnsi="Times New Roman" w:eastAsia="Times New Roman" w:cs="Times New Roman"/>
          <w:sz w:val="28"/>
          <w:szCs w:val="28"/>
          <w:highlight w:val="none"/>
          <w:lang w:eastAsia="ru-RU"/>
        </w:rPr>
        <w:t>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0"/>
        <w:tabs>
          <w:tab w:val="left" w:pos="1134"/>
        </w:tabs>
        <w:spacing w:after="0" w:line="240" w:lineRule="auto"/>
        <w:ind w:firstLine="709"/>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6)</w:t>
      </w:r>
      <w:r>
        <w:rPr>
          <w:rFonts w:ascii="Times New Roman" w:hAnsi="Times New Roman" w:eastAsia="Times New Roman" w:cs="Times New Roman"/>
          <w:sz w:val="28"/>
          <w:szCs w:val="28"/>
          <w:highlight w:val="none"/>
          <w:lang w:val="en-US" w:eastAsia="ru-RU"/>
        </w:rPr>
        <w:t>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ь</w:t>
      </w:r>
      <w:r>
        <w:rPr>
          <w:rFonts w:ascii="Times New Roman" w:hAnsi="Times New Roman" w:eastAsia="Times New Roman" w:cs="Times New Roman"/>
          <w:sz w:val="28"/>
          <w:szCs w:val="28"/>
          <w:highlight w:val="none"/>
          <w:lang w:eastAsia="ru-RU"/>
        </w:rPr>
        <w:t xml:space="preserve"> не должен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или муниципальных правовых актов на цели, указанные в пункте 1.</w:t>
      </w:r>
      <w:r>
        <w:rPr>
          <w:rFonts w:hint="default" w:ascii="Times New Roman" w:hAnsi="Times New Roman" w:eastAsia="Times New Roman" w:cs="Times New Roman"/>
          <w:sz w:val="28"/>
          <w:szCs w:val="28"/>
          <w:highlight w:val="none"/>
          <w:lang w:val="en-US" w:eastAsia="ru-RU"/>
        </w:rPr>
        <w:t>11</w:t>
      </w:r>
      <w:r>
        <w:rPr>
          <w:rFonts w:ascii="Times New Roman" w:hAnsi="Times New Roman" w:eastAsia="Times New Roman" w:cs="Times New Roman"/>
          <w:sz w:val="28"/>
          <w:szCs w:val="28"/>
          <w:highlight w:val="none"/>
          <w:lang w:eastAsia="ru-RU"/>
        </w:rPr>
        <w:t xml:space="preserve"> раздела I Порядка.</w:t>
      </w:r>
    </w:p>
    <w:p>
      <w:pPr>
        <w:widowControl w:val="0"/>
        <w:tabs>
          <w:tab w:val="left" w:pos="1134"/>
        </w:tabs>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2.4.2. </w:t>
      </w:r>
      <w:r>
        <w:rPr>
          <w:rFonts w:hint="default" w:ascii="Times New Roman" w:hAnsi="Times New Roman" w:eastAsia="Calibri" w:cs="Times New Roman"/>
          <w:sz w:val="28"/>
          <w:szCs w:val="28"/>
          <w:highlight w:val="none"/>
          <w:lang w:val="ru-RU"/>
        </w:rPr>
        <w:t>З</w:t>
      </w:r>
      <w:r>
        <w:rPr>
          <w:rFonts w:hint="default" w:ascii="Times New Roman" w:hAnsi="Times New Roman" w:eastAsia="Calibri" w:cs="Times New Roman"/>
          <w:sz w:val="28"/>
          <w:szCs w:val="28"/>
          <w:highlight w:val="none"/>
        </w:rPr>
        <w:t>аявител</w:t>
      </w:r>
      <w:r>
        <w:rPr>
          <w:rFonts w:hint="default" w:ascii="Times New Roman" w:hAnsi="Times New Roman" w:eastAsia="Calibri" w:cs="Times New Roman"/>
          <w:sz w:val="28"/>
          <w:szCs w:val="28"/>
          <w:highlight w:val="none"/>
          <w:lang w:val="ru-RU"/>
        </w:rPr>
        <w:t>ь</w:t>
      </w:r>
      <w:r>
        <w:rPr>
          <w:rFonts w:ascii="Times New Roman" w:hAnsi="Times New Roman" w:eastAsia="Times New Roman" w:cs="Times New Roman"/>
          <w:sz w:val="28"/>
          <w:szCs w:val="28"/>
          <w:highlight w:val="none"/>
          <w:lang w:eastAsia="ru-RU"/>
        </w:rPr>
        <w:t xml:space="preserve">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1) заявитель, являющийся индивидуальным предпринимателем, должен являться гражданином Российской Федерации;</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2) заявитель, являющийся юридическим лицом, не должен находиться в процессе реорганизации (за исключением реорганизации в форме присоединения к юридическому лицу),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деятельность в качестве индивидуального предпринимателя;</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3) у заявителя по состоянию на дату не ранее 1-го числа месяца, предшествующего месяцу, в котором планируется подача документов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w:t>
      </w:r>
      <w:r>
        <w:rPr>
          <w:rFonts w:hint="default" w:ascii="Times New Roman" w:hAnsi="Times New Roman" w:eastAsia="Calibri" w:cs="Times New Roman"/>
          <w:sz w:val="28"/>
          <w:szCs w:val="28"/>
          <w:highlight w:val="none"/>
          <w:lang w:val="ru-RU"/>
        </w:rPr>
        <w:t>3</w:t>
      </w:r>
      <w:r>
        <w:rPr>
          <w:rFonts w:ascii="Times New Roman" w:hAnsi="Times New Roman" w:eastAsia="Calibri" w:cs="Times New Roman"/>
          <w:sz w:val="28"/>
          <w:szCs w:val="28"/>
          <w:highlight w:val="none"/>
        </w:rPr>
        <w:t>0 тыс. рублей;</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ascii="Times New Roman" w:hAnsi="Times New Roman" w:eastAsia="Calibri" w:cs="Times New Roman"/>
          <w:sz w:val="28"/>
          <w:szCs w:val="28"/>
          <w:highlight w:val="none"/>
        </w:rPr>
        <w:t>4)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физическом лице, являющихся заявителями</w:t>
      </w:r>
      <w:r>
        <w:rPr>
          <w:rFonts w:hint="default" w:ascii="Times New Roman" w:hAnsi="Times New Roman" w:eastAsia="Calibri" w:cs="Times New Roman"/>
          <w:sz w:val="28"/>
          <w:szCs w:val="28"/>
          <w:highlight w:val="none"/>
          <w:lang w:val="ru-RU"/>
        </w:rPr>
        <w:t>;</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hint="default" w:ascii="Times New Roman" w:hAnsi="Times New Roman" w:eastAsia="Calibri" w:cs="Times New Roman"/>
          <w:sz w:val="28"/>
          <w:szCs w:val="28"/>
          <w:highlight w:val="none"/>
          <w:lang w:val="ru-RU"/>
        </w:rPr>
        <w:t>5) заявитель обязуется обеспечить</w:t>
      </w:r>
      <w:r>
        <w:rPr>
          <w:rFonts w:hint="default" w:ascii="Times New Roman" w:hAnsi="Times New Roman" w:eastAsia="Calibri" w:cs="Times New Roman"/>
          <w:sz w:val="28"/>
          <w:szCs w:val="28"/>
          <w:highlight w:val="none"/>
        </w:rPr>
        <w:t xml:space="preserve"> в течение не менее чем 2 лет с даты получения </w:t>
      </w:r>
      <w:r>
        <w:rPr>
          <w:rFonts w:hint="default" w:ascii="Times New Roman" w:hAnsi="Times New Roman" w:eastAsia="Calibri" w:cs="Times New Roman"/>
          <w:sz w:val="28"/>
          <w:szCs w:val="28"/>
          <w:highlight w:val="none"/>
          <w:lang w:val="ru-RU"/>
        </w:rPr>
        <w:t xml:space="preserve">Субсидии </w:t>
      </w:r>
      <w:r>
        <w:rPr>
          <w:rFonts w:hint="default" w:ascii="Times New Roman" w:hAnsi="Times New Roman" w:eastAsia="Calibri" w:cs="Times New Roman"/>
          <w:sz w:val="28"/>
          <w:szCs w:val="28"/>
          <w:highlight w:val="none"/>
        </w:rPr>
        <w:t>ежегодн</w:t>
      </w:r>
      <w:r>
        <w:rPr>
          <w:rFonts w:hint="default" w:ascii="Times New Roman" w:hAnsi="Times New Roman" w:eastAsia="Calibri" w:cs="Times New Roman"/>
          <w:sz w:val="28"/>
          <w:szCs w:val="28"/>
          <w:highlight w:val="none"/>
          <w:lang w:val="ru-RU"/>
        </w:rPr>
        <w:t xml:space="preserve">ый </w:t>
      </w:r>
      <w:r>
        <w:rPr>
          <w:rFonts w:hint="default" w:ascii="Times New Roman" w:hAnsi="Times New Roman" w:eastAsia="Calibri" w:cs="Times New Roman"/>
          <w:sz w:val="28"/>
          <w:szCs w:val="28"/>
          <w:highlight w:val="none"/>
        </w:rPr>
        <w:t>прирост объема производства хлеба и (или) хлебобулочных изделий в размере не менее 3 процентов</w:t>
      </w:r>
      <w:r>
        <w:rPr>
          <w:rFonts w:hint="default" w:ascii="Times New Roman" w:hAnsi="Times New Roman" w:eastAsia="Calibri" w:cs="Times New Roman"/>
          <w:sz w:val="28"/>
          <w:szCs w:val="28"/>
          <w:highlight w:val="none"/>
          <w:lang w:val="ru-RU"/>
        </w:rPr>
        <w:t>.</w:t>
      </w:r>
    </w:p>
    <w:p>
      <w:pPr>
        <w:widowControl w:val="0"/>
        <w:spacing w:after="0" w:line="240" w:lineRule="auto"/>
        <w:ind w:firstLine="709"/>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lang w:eastAsia="ru-RU"/>
        </w:rPr>
        <w:t xml:space="preserve">2.5. При осуществлении взаимодействия между Министерством и участниками отбора запрещается требовать от </w:t>
      </w:r>
      <w:r>
        <w:rPr>
          <w:rFonts w:hint="default" w:ascii="Times New Roman" w:hAnsi="Times New Roman" w:eastAsia="Calibri" w:cs="Times New Roman"/>
          <w:sz w:val="28"/>
          <w:szCs w:val="28"/>
          <w:highlight w:val="none"/>
          <w:lang w:val="ru-RU"/>
        </w:rPr>
        <w:t xml:space="preserve">заявителя </w:t>
      </w:r>
      <w:r>
        <w:rPr>
          <w:rFonts w:ascii="Times New Roman" w:hAnsi="Times New Roman" w:eastAsia="Times New Roman" w:cs="Times New Roman"/>
          <w:color w:val="000000"/>
          <w:sz w:val="28"/>
          <w:szCs w:val="28"/>
          <w:highlight w:val="none"/>
          <w:lang w:eastAsia="ru-RU"/>
        </w:rPr>
        <w:t xml:space="preserve">представления документов и информации в целях подтверждения соответствия </w:t>
      </w:r>
      <w:r>
        <w:rPr>
          <w:rFonts w:hint="default" w:ascii="Times New Roman" w:hAnsi="Times New Roman" w:eastAsia="Calibri" w:cs="Times New Roman"/>
          <w:sz w:val="28"/>
          <w:szCs w:val="28"/>
          <w:highlight w:val="none"/>
          <w:lang w:val="ru-RU"/>
        </w:rPr>
        <w:t>заявителя</w:t>
      </w:r>
      <w:r>
        <w:rPr>
          <w:rFonts w:ascii="Times New Roman" w:hAnsi="Times New Roman" w:eastAsia="Times New Roman" w:cs="Times New Roman"/>
          <w:color w:val="000000"/>
          <w:sz w:val="28"/>
          <w:szCs w:val="28"/>
          <w:highlight w:val="none"/>
          <w:lang w:eastAsia="ru-RU"/>
        </w:rPr>
        <w:t xml:space="preserve"> требованиям, определенным подпунктом 2.4.1 пункта 2.4 </w:t>
      </w:r>
      <w:r>
        <w:rPr>
          <w:rFonts w:ascii="Times New Roman" w:hAnsi="Times New Roman" w:eastAsia="Times New Roman" w:cs="Times New Roman"/>
          <w:sz w:val="28"/>
          <w:szCs w:val="28"/>
          <w:highlight w:val="none"/>
          <w:lang w:eastAsia="ru-RU"/>
        </w:rPr>
        <w:t>раздела II</w:t>
      </w:r>
      <w:r>
        <w:rPr>
          <w:rFonts w:ascii="Times New Roman" w:hAnsi="Times New Roman" w:eastAsia="Times New Roman" w:cs="Times New Roman"/>
          <w:color w:val="000000"/>
          <w:sz w:val="28"/>
          <w:szCs w:val="28"/>
          <w:highlight w:val="none"/>
          <w:lang w:eastAsia="ru-RU"/>
        </w:rPr>
        <w:t xml:space="preserve"> Порядка, при наличии соответствующей информации в государственных информационных системах, доступ к которым</w:t>
      </w:r>
      <w:r>
        <w:rPr>
          <w:rFonts w:hint="default" w:ascii="Times New Roman" w:hAnsi="Times New Roman" w:eastAsia="Times New Roman" w:cs="Times New Roman"/>
          <w:color w:val="000000"/>
          <w:sz w:val="28"/>
          <w:szCs w:val="28"/>
          <w:highlight w:val="none"/>
          <w:lang w:val="en-US" w:eastAsia="ru-RU"/>
        </w:rPr>
        <w:t xml:space="preserve"> </w:t>
      </w:r>
      <w:r>
        <w:rPr>
          <w:rFonts w:ascii="Times New Roman" w:hAnsi="Times New Roman" w:eastAsia="Times New Roman" w:cs="Times New Roman"/>
          <w:color w:val="000000"/>
          <w:sz w:val="28"/>
          <w:szCs w:val="28"/>
          <w:highlight w:val="none"/>
          <w:lang w:eastAsia="ru-RU"/>
        </w:rPr>
        <w:t xml:space="preserve">у Министерства имеется в рамках межведомственного электронного взаимодействия, за исключением случая, когда </w:t>
      </w:r>
      <w:r>
        <w:rPr>
          <w:rFonts w:hint="default" w:ascii="Times New Roman" w:hAnsi="Times New Roman" w:eastAsia="Calibri" w:cs="Times New Roman"/>
          <w:sz w:val="28"/>
          <w:szCs w:val="28"/>
          <w:highlight w:val="none"/>
          <w:lang w:val="ru-RU"/>
        </w:rPr>
        <w:t>заявитель</w:t>
      </w:r>
      <w:r>
        <w:rPr>
          <w:rFonts w:ascii="Times New Roman" w:hAnsi="Times New Roman" w:eastAsia="Times New Roman" w:cs="Times New Roman"/>
          <w:color w:val="000000"/>
          <w:sz w:val="28"/>
          <w:szCs w:val="28"/>
          <w:highlight w:val="none"/>
          <w:lang w:eastAsia="ru-RU"/>
        </w:rPr>
        <w:t xml:space="preserve"> представил указанные документы и информацию Министерству по собственной инициативе.</w:t>
      </w:r>
    </w:p>
    <w:p>
      <w:pPr>
        <w:widowControl w:val="0"/>
        <w:spacing w:after="0" w:line="240" w:lineRule="auto"/>
        <w:ind w:firstLine="709"/>
        <w:jc w:val="both"/>
        <w:rPr>
          <w:rFonts w:hint="default"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 xml:space="preserve">2.6. </w:t>
      </w:r>
      <w:r>
        <w:rPr>
          <w:rFonts w:hint="default" w:ascii="Times New Roman" w:hAnsi="Times New Roman" w:eastAsia="Times New Roman" w:cs="Times New Roman"/>
          <w:color w:val="000000"/>
          <w:sz w:val="28"/>
          <w:szCs w:val="28"/>
          <w:highlight w:val="none"/>
          <w:lang w:eastAsia="ru-RU"/>
        </w:rPr>
        <w:t>Осуществление проверки участника отбора на соответствие требованиям, определенным подпунктом 2.4.1 пункта 2.4 раздела 2 Порядка      и вторым – четвертым абзацами подпункта 2.4.2 пункта 2.4 раздела 2 Порядка, 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pPr>
        <w:widowControl w:val="0"/>
        <w:spacing w:after="0" w:line="240" w:lineRule="auto"/>
        <w:ind w:firstLine="709"/>
        <w:jc w:val="both"/>
        <w:rPr>
          <w:rFonts w:ascii="Times New Roman" w:hAnsi="Times New Roman" w:eastAsia="Times New Roman" w:cs="Times New Roman"/>
          <w:color w:val="000000"/>
          <w:sz w:val="28"/>
          <w:szCs w:val="28"/>
          <w:highlight w:val="none"/>
          <w:lang w:eastAsia="ru-RU"/>
        </w:rPr>
      </w:pPr>
      <w:r>
        <w:rPr>
          <w:rFonts w:hint="default" w:ascii="Times New Roman" w:hAnsi="Times New Roman" w:eastAsia="Times New Roman" w:cs="Times New Roman"/>
          <w:color w:val="000000"/>
          <w:sz w:val="28"/>
          <w:szCs w:val="28"/>
          <w:highlight w:val="none"/>
          <w:lang w:eastAsia="ru-RU"/>
        </w:rPr>
        <w:t>При отсутствии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подпунктом 2.4.1 пункта 2.4 раздела 2 Порядка и вторым – четвертым абзацами подпункта 2.4.2 пункта 2.4 раздела 2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pPr>
        <w:widowControl w:val="0"/>
        <w:spacing w:after="0" w:line="240" w:lineRule="auto"/>
        <w:ind w:firstLine="709"/>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sz w:val="28"/>
          <w:szCs w:val="28"/>
          <w:highlight w:val="none"/>
          <w:lang w:eastAsia="ru-RU"/>
        </w:rPr>
        <w:t xml:space="preserve">2.7. </w:t>
      </w:r>
      <w:r>
        <w:rPr>
          <w:rFonts w:ascii="Times New Roman" w:hAnsi="Times New Roman" w:eastAsia="Times New Roman" w:cs="Times New Roman"/>
          <w:color w:val="000000"/>
          <w:sz w:val="28"/>
          <w:szCs w:val="28"/>
          <w:highlight w:val="none"/>
          <w:lang w:eastAsia="ru-RU"/>
        </w:rPr>
        <w:t xml:space="preserve">Соответствие </w:t>
      </w:r>
      <w:r>
        <w:rPr>
          <w:rFonts w:hint="default" w:ascii="Times New Roman" w:hAnsi="Times New Roman" w:eastAsia="Calibri" w:cs="Times New Roman"/>
          <w:sz w:val="28"/>
          <w:szCs w:val="28"/>
          <w:highlight w:val="none"/>
          <w:lang w:val="ru-RU"/>
        </w:rPr>
        <w:t>заявителя</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color w:val="000000"/>
          <w:sz w:val="28"/>
          <w:szCs w:val="28"/>
          <w:highlight w:val="none"/>
          <w:lang w:eastAsia="ru-RU"/>
        </w:rPr>
        <w:t xml:space="preserve">требованиям, в том числе указанным в подпункте 2.4.2 пункта 2.4 раздела II Порядка, подтверждается заявкой, подписанной усиленной квалифицированной электронной подписью </w:t>
      </w:r>
      <w:r>
        <w:rPr>
          <w:rFonts w:hint="default" w:ascii="Times New Roman" w:hAnsi="Times New Roman" w:eastAsia="Calibri" w:cs="Times New Roman"/>
          <w:sz w:val="28"/>
          <w:szCs w:val="28"/>
          <w:highlight w:val="none"/>
          <w:lang w:val="ru-RU"/>
        </w:rPr>
        <w:t>заявителя</w:t>
      </w:r>
      <w:r>
        <w:rPr>
          <w:rFonts w:ascii="Times New Roman" w:hAnsi="Times New Roman" w:eastAsia="Times New Roman" w:cs="Times New Roman"/>
          <w:color w:val="000000"/>
          <w:sz w:val="28"/>
          <w:szCs w:val="28"/>
          <w:highlight w:val="none"/>
          <w:lang w:eastAsia="ru-RU"/>
        </w:rPr>
        <w:t>, с приложением следующей заявочной документации в электронном формате:</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1) копия паспорта и страховой номер индивидуального лицевого счета </w:t>
      </w:r>
      <w:r>
        <w:rPr>
          <w:rFonts w:hint="default" w:ascii="Times New Roman" w:hAnsi="Times New Roman" w:eastAsia="Calibri" w:cs="Times New Roman"/>
          <w:sz w:val="28"/>
          <w:szCs w:val="28"/>
          <w:highlight w:val="none"/>
          <w:lang w:val="ru-RU"/>
        </w:rPr>
        <w:t>заявителя</w:t>
      </w:r>
      <w:r>
        <w:rPr>
          <w:rFonts w:ascii="Times New Roman" w:hAnsi="Times New Roman" w:eastAsia="Times New Roman" w:cs="Times New Roman"/>
          <w:sz w:val="28"/>
          <w:szCs w:val="28"/>
          <w:highlight w:val="none"/>
          <w:lang w:eastAsia="ru-RU"/>
        </w:rPr>
        <w:t>;</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2) реестр произведенных затрат, </w:t>
      </w:r>
      <w:r>
        <w:rPr>
          <w:rFonts w:hint="default" w:ascii="Times New Roman" w:hAnsi="Times New Roman" w:cs="Times New Roman"/>
          <w:sz w:val="28"/>
          <w:szCs w:val="28"/>
          <w:highlight w:val="none"/>
          <w:lang w:val="ru-RU"/>
        </w:rPr>
        <w:t xml:space="preserve">связанных с </w:t>
      </w:r>
      <w:r>
        <w:rPr>
          <w:rFonts w:hint="default" w:ascii="Times New Roman" w:hAnsi="Times New Roman" w:cs="Times New Roman"/>
          <w:b w:val="0"/>
          <w:bCs/>
          <w:sz w:val="28"/>
          <w:szCs w:val="28"/>
          <w:highlight w:val="none"/>
          <w:lang w:val="ru-RU"/>
        </w:rPr>
        <w:t>приобретением и монтажом оборудования для производственных объектов, предназначенных для производства хлеба и хлебобулочных изделий, приобретением автотранспорта для перевозки хлеба и хлебобулочных изделий</w:t>
      </w:r>
      <w:r>
        <w:rPr>
          <w:rFonts w:ascii="Times New Roman" w:hAnsi="Times New Roman" w:eastAsia="Times New Roman" w:cs="Times New Roman"/>
          <w:sz w:val="28"/>
          <w:szCs w:val="28"/>
          <w:highlight w:val="none"/>
          <w:lang w:eastAsia="ru-RU"/>
        </w:rPr>
        <w:t>, по форме согласно приложению № 1 к Порядку;</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3) расчет размера Субсидии по форме согласно приложению № 2 к Порядку, подписанный </w:t>
      </w:r>
      <w:r>
        <w:rPr>
          <w:rFonts w:hint="default" w:ascii="Times New Roman" w:hAnsi="Times New Roman" w:eastAsia="Calibri" w:cs="Times New Roman"/>
          <w:sz w:val="28"/>
          <w:szCs w:val="28"/>
          <w:highlight w:val="none"/>
          <w:lang w:val="ru-RU"/>
        </w:rPr>
        <w:t>заявителем</w:t>
      </w:r>
      <w:r>
        <w:rPr>
          <w:rFonts w:ascii="Times New Roman" w:hAnsi="Times New Roman" w:eastAsia="Times New Roman" w:cs="Times New Roman"/>
          <w:sz w:val="28"/>
          <w:szCs w:val="28"/>
          <w:highlight w:val="none"/>
          <w:lang w:eastAsia="ru-RU"/>
        </w:rPr>
        <w:t xml:space="preserve"> и заверенный органом управления агропромышленного комплекса муниципального образования Белгородской области; </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4) в случае возмещения затрат, включая сумму налога на добавленную стоимость:</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информационное письмо о применяемой системе налогообложения по состоянию на дату, не превышающую 30 (тридцати) календарных дней до даты подачи документов, подписанное налоговым органом;</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hint="default" w:ascii="Times New Roman" w:hAnsi="Times New Roman" w:eastAsia="Times New Roman" w:cs="Times New Roman"/>
          <w:sz w:val="28"/>
          <w:szCs w:val="28"/>
          <w:highlight w:val="none"/>
          <w:lang w:val="en-US" w:eastAsia="ru-RU"/>
        </w:rPr>
        <w:t>5</w:t>
      </w:r>
      <w:r>
        <w:rPr>
          <w:rFonts w:ascii="Times New Roman" w:hAnsi="Times New Roman" w:eastAsia="Times New Roman" w:cs="Times New Roman"/>
          <w:sz w:val="28"/>
          <w:szCs w:val="28"/>
          <w:highlight w:val="none"/>
          <w:lang w:eastAsia="ru-RU"/>
        </w:rPr>
        <w:t xml:space="preserve">) реквизиты расчетного счета в рублях, открытого </w:t>
      </w:r>
      <w:r>
        <w:rPr>
          <w:rFonts w:hint="default" w:ascii="Times New Roman" w:hAnsi="Times New Roman" w:eastAsia="Calibri" w:cs="Times New Roman"/>
          <w:sz w:val="28"/>
          <w:szCs w:val="28"/>
          <w:highlight w:val="none"/>
          <w:lang w:val="ru-RU"/>
        </w:rPr>
        <w:t>заявителем</w:t>
      </w:r>
      <w:r>
        <w:rPr>
          <w:rFonts w:ascii="Times New Roman" w:hAnsi="Times New Roman" w:eastAsia="Times New Roman" w:cs="Times New Roman"/>
          <w:sz w:val="28"/>
          <w:szCs w:val="28"/>
          <w:highlight w:val="none"/>
          <w:lang w:eastAsia="ru-RU"/>
        </w:rPr>
        <w:t xml:space="preserve"> в российской кредитной организации;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hint="default" w:ascii="Times New Roman" w:hAnsi="Times New Roman" w:eastAsia="Times New Roman" w:cs="Times New Roman"/>
          <w:sz w:val="28"/>
          <w:szCs w:val="28"/>
          <w:highlight w:val="none"/>
          <w:lang w:val="en-US" w:eastAsia="ru-RU"/>
        </w:rPr>
        <w:t>8</w:t>
      </w:r>
      <w:r>
        <w:rPr>
          <w:rFonts w:ascii="Times New Roman" w:hAnsi="Times New Roman" w:eastAsia="Times New Roman" w:cs="Times New Roman"/>
          <w:sz w:val="28"/>
          <w:szCs w:val="28"/>
          <w:highlight w:val="none"/>
          <w:lang w:eastAsia="ru-RU"/>
        </w:rPr>
        <w:t>) заверенные заявителем и скрепленные печатью копии документов, подтверждающих затраты</w:t>
      </w:r>
      <w:r>
        <w:rPr>
          <w:rFonts w:hint="default" w:ascii="Times New Roman" w:hAnsi="Times New Roman" w:eastAsia="Times New Roman" w:cs="Times New Roman"/>
          <w:sz w:val="28"/>
          <w:szCs w:val="28"/>
          <w:highlight w:val="none"/>
          <w:lang w:val="en-US" w:eastAsia="ru-RU"/>
        </w:rPr>
        <w:t>, с</w:t>
      </w:r>
      <w:r>
        <w:rPr>
          <w:rFonts w:hint="default" w:ascii="Times New Roman" w:hAnsi="Times New Roman" w:cs="Times New Roman"/>
          <w:sz w:val="28"/>
          <w:szCs w:val="28"/>
          <w:highlight w:val="none"/>
          <w:lang w:val="ru-RU"/>
        </w:rPr>
        <w:t xml:space="preserve">вязанные с </w:t>
      </w:r>
      <w:r>
        <w:rPr>
          <w:rFonts w:hint="default" w:ascii="Times New Roman" w:hAnsi="Times New Roman" w:cs="Times New Roman"/>
          <w:b w:val="0"/>
          <w:bCs/>
          <w:sz w:val="28"/>
          <w:szCs w:val="28"/>
          <w:highlight w:val="none"/>
          <w:lang w:val="ru-RU"/>
        </w:rPr>
        <w:t>приобретением и монтажом оборудования для производственных объектов, предназначенных для производства хлеба и хлебобулочных изделий, приобретением автотранспорта для перевозки хлеба и хлебобулочных изделий</w:t>
      </w:r>
      <w:r>
        <w:rPr>
          <w:rFonts w:ascii="Times New Roman" w:hAnsi="Times New Roman" w:eastAsia="Times New Roman" w:cs="Times New Roman"/>
          <w:sz w:val="28"/>
          <w:szCs w:val="28"/>
          <w:highlight w:val="none"/>
          <w:lang w:eastAsia="ru-RU"/>
        </w:rPr>
        <w:t xml:space="preserve">: </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договоры с поставщиком, подрядчиком, другими организациями;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счета на оплату;</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 платежные поручения, подтверждающие оплату </w:t>
      </w:r>
      <w:r>
        <w:rPr>
          <w:rFonts w:hint="default" w:ascii="Times New Roman" w:hAnsi="Times New Roman" w:cs="Times New Roman"/>
          <w:sz w:val="28"/>
          <w:szCs w:val="28"/>
          <w:highlight w:val="none"/>
          <w:lang w:val="ru-RU"/>
        </w:rPr>
        <w:t xml:space="preserve">имущества и выполнение </w:t>
      </w:r>
      <w:r>
        <w:rPr>
          <w:rFonts w:ascii="Times New Roman" w:hAnsi="Times New Roman" w:eastAsia="Times New Roman" w:cs="Times New Roman"/>
          <w:sz w:val="28"/>
          <w:szCs w:val="28"/>
          <w:highlight w:val="none"/>
          <w:lang w:eastAsia="ru-RU"/>
        </w:rPr>
        <w:t>работ (услуг), заверенные банком;</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rPr>
      </w:pPr>
      <w:r>
        <w:rPr>
          <w:rFonts w:ascii="Times New Roman" w:hAnsi="Times New Roman" w:eastAsia="Times New Roman" w:cs="Times New Roman"/>
          <w:sz w:val="28"/>
          <w:szCs w:val="28"/>
          <w:highlight w:val="none"/>
          <w:lang w:eastAsia="ru-RU"/>
        </w:rPr>
        <w:t>- товарно-транспортные накладные или универсальные передаточные документы</w:t>
      </w:r>
      <w:r>
        <w:rPr>
          <w:rFonts w:hint="default" w:ascii="Times New Roman" w:hAnsi="Times New Roman" w:eastAsia="Times New Roman" w:cs="Times New Roman"/>
          <w:sz w:val="28"/>
          <w:szCs w:val="28"/>
          <w:highlight w:val="none"/>
          <w:lang w:val="en-US" w:eastAsia="ru-RU"/>
        </w:rPr>
        <w:t xml:space="preserve"> и/или акты выполенных работ (КС-2) и справки о стоимости выполненных работ (КС-3).</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Заявитель вправе по собственной инициативе представить для участия в отборе следующие документы:</w:t>
      </w:r>
    </w:p>
    <w:p>
      <w:pPr>
        <w:widowControl w:val="0"/>
        <w:spacing w:after="0" w:line="240" w:lineRule="auto"/>
        <w:ind w:firstLine="709"/>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выписка из Единого государственного реестра юридических лиц или Единого государственного реестра индивидуальных предпринимателей по состоянию на дату, не превышающую 30 (тридцати) календарных дней до даты подачи документов;</w:t>
      </w:r>
    </w:p>
    <w:p>
      <w:pPr>
        <w:widowControl w:val="0"/>
        <w:spacing w:after="0" w:line="240" w:lineRule="auto"/>
        <w:ind w:firstLine="709"/>
        <w:jc w:val="both"/>
        <w:rPr>
          <w:rFonts w:hint="default" w:ascii="Times New Roman" w:hAnsi="Times New Roman" w:eastAsia="Times New Roman" w:cs="Times New Roman"/>
          <w:sz w:val="28"/>
          <w:szCs w:val="28"/>
          <w:highlight w:val="none"/>
          <w:lang w:val="ru-RU" w:eastAsia="ru-RU"/>
        </w:rPr>
      </w:pP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Calibri" w:cs="Times New Roman"/>
          <w:sz w:val="28"/>
          <w:szCs w:val="28"/>
        </w:rPr>
        <w:t xml:space="preserve">справка налогового органа, подтверждающая отсутствие у заявителя по состоянию на дату не ранее 1-го числа месяца, предшествующего месяцу, в котором планируется подача документов в Министерство для участия в отборе,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w:t>
      </w:r>
      <w:r>
        <w:rPr>
          <w:rFonts w:hint="default" w:ascii="Times New Roman" w:hAnsi="Times New Roman" w:eastAsia="Calibri" w:cs="Times New Roman"/>
          <w:sz w:val="28"/>
          <w:szCs w:val="28"/>
          <w:lang w:val="ru-RU"/>
        </w:rPr>
        <w:t>3</w:t>
      </w:r>
      <w:r>
        <w:rPr>
          <w:rFonts w:ascii="Times New Roman" w:hAnsi="Times New Roman" w:eastAsia="Calibri" w:cs="Times New Roman"/>
          <w:sz w:val="28"/>
          <w:szCs w:val="28"/>
        </w:rPr>
        <w:t>0 тыс. рублей</w:t>
      </w:r>
      <w:r>
        <w:rPr>
          <w:rFonts w:hint="default" w:ascii="Times New Roman" w:hAnsi="Times New Roman" w:eastAsia="Calibri" w:cs="Times New Roman"/>
          <w:sz w:val="28"/>
          <w:szCs w:val="28"/>
          <w:lang w:val="ru-RU"/>
        </w:rPr>
        <w:t>.</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Электронные копии документов, которые прилагаются к заявке,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неоговоренные опечатки, подчистки, исправления, ошибки в расчетах, </w:t>
      </w:r>
      <w:r>
        <w:rPr>
          <w:rFonts w:ascii="Times New Roman" w:hAnsi="Times New Roman" w:eastAsia="Times New Roman" w:cs="Times New Roman"/>
          <w:sz w:val="28"/>
          <w:szCs w:val="28"/>
          <w:highlight w:val="none"/>
          <w:lang w:eastAsia="ru-RU"/>
        </w:rPr>
        <w:br w:type="textWrapping"/>
      </w:r>
      <w:r>
        <w:rPr>
          <w:rFonts w:ascii="Times New Roman" w:hAnsi="Times New Roman" w:eastAsia="Times New Roman" w:cs="Times New Roman"/>
          <w:sz w:val="28"/>
          <w:szCs w:val="28"/>
          <w:highlight w:val="none"/>
          <w:lang w:eastAsia="ru-RU"/>
        </w:rPr>
        <w:t>а также если текст документов не поддается прочтению или представленные документы содержат противоречивые сведения.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Фото- и видеоматериалы, включаемые в заявку, должны содержать четкое и контрастное изображение высокого качества.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hint="default" w:ascii="Times New Roman" w:hAnsi="Times New Roman" w:eastAsia="Calibri" w:cs="Times New Roman"/>
          <w:sz w:val="28"/>
          <w:szCs w:val="28"/>
          <w:highlight w:val="none"/>
          <w:lang w:val="ru-RU"/>
        </w:rPr>
        <w:t>Заявитель</w:t>
      </w:r>
      <w:r>
        <w:rPr>
          <w:rFonts w:ascii="Times New Roman" w:hAnsi="Times New Roman" w:eastAsia="Times New Roman" w:cs="Times New Roman"/>
          <w:sz w:val="28"/>
          <w:szCs w:val="28"/>
          <w:highlight w:val="none"/>
          <w:lang w:eastAsia="ru-RU"/>
        </w:rPr>
        <w:t xml:space="preserve"> вправе представить дополнительные материалы, включая фотографии, публикации в средствах массовой информации, иные документы.</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Ответственность за полноту и достоверность информации, документов, сведений, содержащихся в заявке, а также за своевременность их предоставления несет </w:t>
      </w:r>
      <w:r>
        <w:rPr>
          <w:rFonts w:hint="default" w:ascii="Times New Roman" w:hAnsi="Times New Roman" w:eastAsia="Calibri" w:cs="Times New Roman"/>
          <w:sz w:val="28"/>
          <w:szCs w:val="28"/>
          <w:highlight w:val="none"/>
          <w:lang w:val="ru-RU"/>
        </w:rPr>
        <w:t>заявитель</w:t>
      </w:r>
      <w:r>
        <w:rPr>
          <w:rFonts w:ascii="Times New Roman" w:hAnsi="Times New Roman" w:eastAsia="Times New Roman" w:cs="Times New Roman"/>
          <w:sz w:val="28"/>
          <w:szCs w:val="28"/>
          <w:highlight w:val="none"/>
          <w:lang w:eastAsia="ru-RU"/>
        </w:rPr>
        <w:t>.</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2.8. Заявка подается </w:t>
      </w:r>
      <w:r>
        <w:rPr>
          <w:rFonts w:hint="default" w:ascii="Times New Roman" w:hAnsi="Times New Roman" w:eastAsia="Calibri" w:cs="Times New Roman"/>
          <w:sz w:val="28"/>
          <w:szCs w:val="28"/>
          <w:highlight w:val="none"/>
          <w:lang w:val="ru-RU"/>
        </w:rPr>
        <w:t>заявителем</w:t>
      </w:r>
      <w:r>
        <w:rPr>
          <w:rFonts w:ascii="Times New Roman" w:hAnsi="Times New Roman" w:eastAsia="Times New Roman" w:cs="Times New Roman"/>
          <w:sz w:val="28"/>
          <w:szCs w:val="28"/>
          <w:highlight w:val="none"/>
          <w:lang w:eastAsia="ru-RU"/>
        </w:rPr>
        <w:t xml:space="preserve"> в соответствии с требованиями и в сроки, указанные в объявлении о проведении отбора.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Формирование заявки осуществляется </w:t>
      </w:r>
      <w:r>
        <w:rPr>
          <w:rFonts w:hint="default" w:ascii="Times New Roman" w:hAnsi="Times New Roman" w:eastAsia="Calibri" w:cs="Times New Roman"/>
          <w:sz w:val="28"/>
          <w:szCs w:val="28"/>
          <w:highlight w:val="none"/>
          <w:lang w:val="ru-RU"/>
        </w:rPr>
        <w:t>заявителем</w:t>
      </w:r>
      <w:r>
        <w:rPr>
          <w:rFonts w:ascii="Times New Roman" w:hAnsi="Times New Roman" w:eastAsia="Times New Roman" w:cs="Times New Roman"/>
          <w:sz w:val="28"/>
          <w:szCs w:val="28"/>
          <w:highlight w:val="none"/>
          <w:lang w:eastAsia="ru-RU"/>
        </w:rPr>
        <w:t xml:space="preserve"> в электронной форме посредством заполнения соответствующих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в объявлении о проведении отбора.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Заявка подписывается усиленной квалифицированной электронной подписью </w:t>
      </w:r>
      <w:r>
        <w:rPr>
          <w:rFonts w:hint="default" w:ascii="Times New Roman" w:hAnsi="Times New Roman" w:eastAsia="Calibri" w:cs="Times New Roman"/>
          <w:sz w:val="28"/>
          <w:szCs w:val="28"/>
          <w:highlight w:val="none"/>
          <w:lang w:val="ru-RU"/>
        </w:rPr>
        <w:t>заявителя</w:t>
      </w:r>
      <w:r>
        <w:rPr>
          <w:rFonts w:ascii="Times New Roman" w:hAnsi="Times New Roman" w:eastAsia="Times New Roman" w:cs="Times New Roman"/>
          <w:sz w:val="28"/>
          <w:szCs w:val="28"/>
          <w:highlight w:val="none"/>
          <w:lang w:eastAsia="ru-RU"/>
        </w:rPr>
        <w:t>.</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Заявка подается с приложением заявочной документации, указанной в пункте 2.7 раздела II Порядка. Исключением могут являться документы, возможные к получению Министерством в порядке межведомственного взаимодействия, которые </w:t>
      </w:r>
      <w:r>
        <w:rPr>
          <w:rFonts w:hint="default" w:ascii="Times New Roman" w:hAnsi="Times New Roman" w:eastAsia="Calibri" w:cs="Times New Roman"/>
          <w:sz w:val="28"/>
          <w:szCs w:val="28"/>
          <w:highlight w:val="none"/>
          <w:lang w:val="ru-RU"/>
        </w:rPr>
        <w:t>заявитель</w:t>
      </w:r>
      <w:r>
        <w:rPr>
          <w:rFonts w:ascii="Times New Roman" w:hAnsi="Times New Roman" w:eastAsia="Times New Roman" w:cs="Times New Roman"/>
          <w:sz w:val="28"/>
          <w:szCs w:val="28"/>
          <w:highlight w:val="none"/>
          <w:lang w:eastAsia="ru-RU"/>
        </w:rPr>
        <w:t xml:space="preserve"> вправе представить по собственной инициативе.</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Датой и временем представления </w:t>
      </w:r>
      <w:r>
        <w:rPr>
          <w:rFonts w:hint="default" w:ascii="Times New Roman" w:hAnsi="Times New Roman" w:eastAsia="Calibri" w:cs="Times New Roman"/>
          <w:sz w:val="28"/>
          <w:szCs w:val="28"/>
          <w:highlight w:val="none"/>
          <w:lang w:val="ru-RU"/>
        </w:rPr>
        <w:t>заявителем</w:t>
      </w:r>
      <w:r>
        <w:rPr>
          <w:rFonts w:ascii="Times New Roman" w:hAnsi="Times New Roman" w:eastAsia="Times New Roman" w:cs="Times New Roman"/>
          <w:sz w:val="28"/>
          <w:szCs w:val="28"/>
          <w:highlight w:val="none"/>
          <w:lang w:eastAsia="ru-RU"/>
        </w:rPr>
        <w:t xml:space="preserve"> заявки считаются дата и время подписания </w:t>
      </w:r>
      <w:r>
        <w:rPr>
          <w:rFonts w:hint="default" w:ascii="Times New Roman" w:hAnsi="Times New Roman" w:eastAsia="Calibri" w:cs="Times New Roman"/>
          <w:sz w:val="28"/>
          <w:szCs w:val="28"/>
          <w:highlight w:val="none"/>
          <w:lang w:val="ru-RU"/>
        </w:rPr>
        <w:t>заявителем</w:t>
      </w:r>
      <w:r>
        <w:rPr>
          <w:rFonts w:ascii="Times New Roman" w:hAnsi="Times New Roman" w:eastAsia="Times New Roman" w:cs="Times New Roman"/>
          <w:sz w:val="28"/>
          <w:szCs w:val="28"/>
          <w:highlight w:val="none"/>
          <w:lang w:eastAsia="ru-RU"/>
        </w:rPr>
        <w:t xml:space="preserve"> заявки с присвоением</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ей регистрационного номера в системе «Электронный бюджет».</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Times New Roman" w:cs="Times New Roman"/>
          <w:sz w:val="28"/>
          <w:szCs w:val="28"/>
          <w:highlight w:val="none"/>
          <w:lang w:eastAsia="ru-RU"/>
        </w:rPr>
        <w:t>2.9.</w:t>
      </w:r>
      <w:r>
        <w:rPr>
          <w:highlight w:val="none"/>
        </w:rPr>
        <w:t xml:space="preserve"> </w:t>
      </w:r>
      <w:r>
        <w:rPr>
          <w:rFonts w:ascii="Times New Roman" w:hAnsi="Times New Roman" w:eastAsia="Calibri" w:cs="Times New Roman"/>
          <w:sz w:val="28"/>
          <w:szCs w:val="28"/>
        </w:rPr>
        <w:t>Заявка заявителя включает в себя: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а) информацию и документы о заявителе:</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полное и сокращенное наименование заявителя (для юридических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фамилия, имя, отчество (при наличии), пол и сведения о паспорте  индивидуального предпринимателя,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фамилия, имя, отчество (при наличии) индивидуального предпринимателя;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основной государственный регистрационный номер заявителя (для юридических лиц и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идентификационный номер налогоплательщика;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дата постановки на учет в налоговом органе (для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дата и код причины постановки на учет в налоговом органе (для юридических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дата государственной регистрации физического лица в индивидуального предпринимателя;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дата и место рождения заявителя (для</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страховой номер индивидуального лицевого счета заявителя (для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адрес юридического лица, регистрации заявителя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номер контактного телефона, почтовый адрес и адрес электронной почты;</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"https://login.consultant.ru/link/?req=doc&amp;base=RZR&amp;n=479332"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законом</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 8 декабря 1995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193-ФЗ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О сельскохозяйственной кооперации</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членов коллегиального исполнительного органа, лица, исполняющего функции единоличного исполнительного органа (для юридических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фактическое местонахождение хозяйства заявителя;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информация о руководителе юридического лица (фамилия, имя, отчество (при наличии), идентификационный номер налогоплательщика, должность);</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 (для юридических лиц) и в соответствии со сведениями единого государственного реестра индивидуальных предпринимателей (для индивидуальных предпринимателей);</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б) информацию и документы, подтверждающие соответствие </w:t>
      </w:r>
      <w:r>
        <w:rPr>
          <w:rFonts w:hint="default" w:ascii="Times New Roman" w:hAnsi="Times New Roman" w:eastAsia="Calibri" w:cs="Times New Roman"/>
          <w:sz w:val="28"/>
          <w:szCs w:val="28"/>
          <w:highlight w:val="none"/>
          <w:lang w:val="ru-RU"/>
        </w:rPr>
        <w:t>заявителя</w:t>
      </w:r>
      <w:r>
        <w:rPr>
          <w:rFonts w:ascii="Times New Roman" w:hAnsi="Times New Roman" w:eastAsia="Times New Roman" w:cs="Times New Roman"/>
          <w:sz w:val="28"/>
          <w:szCs w:val="28"/>
          <w:highlight w:val="none"/>
          <w:lang w:eastAsia="ru-RU"/>
        </w:rPr>
        <w:t xml:space="preserve"> установленным в объявлении о проведении отбора требованиям;</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в) информацию и документы, представляемые </w:t>
      </w:r>
      <w:r>
        <w:rPr>
          <w:rFonts w:hint="default" w:ascii="Times New Roman" w:hAnsi="Times New Roman" w:eastAsia="Calibri" w:cs="Times New Roman"/>
          <w:sz w:val="28"/>
          <w:szCs w:val="28"/>
          <w:highlight w:val="none"/>
          <w:lang w:val="ru-RU"/>
        </w:rPr>
        <w:t>заявителем</w:t>
      </w:r>
      <w:r>
        <w:rPr>
          <w:rFonts w:ascii="Times New Roman" w:hAnsi="Times New Roman" w:eastAsia="Times New Roman" w:cs="Times New Roman"/>
          <w:sz w:val="28"/>
          <w:szCs w:val="28"/>
          <w:highlight w:val="none"/>
          <w:lang w:eastAsia="ru-RU"/>
        </w:rPr>
        <w:t xml:space="preserve"> при проведении отбора в процессе документооборота:</w:t>
      </w:r>
    </w:p>
    <w:p>
      <w:pPr>
        <w:widowControl w:val="0"/>
        <w:spacing w:after="0" w:line="240" w:lineRule="auto"/>
        <w:ind w:firstLine="709"/>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w:t>
      </w:r>
      <w:r>
        <w:rPr>
          <w:rFonts w:hint="default" w:ascii="Times New Roman" w:hAnsi="Times New Roman" w:eastAsia="Times New Roman" w:cs="Times New Roman"/>
          <w:sz w:val="28"/>
          <w:szCs w:val="28"/>
          <w:highlight w:val="none"/>
          <w:lang w:eastAsia="ru-RU"/>
        </w:rPr>
        <w:t>подтверждение согласия</w:t>
      </w:r>
      <w:r>
        <w:rPr>
          <w:rFonts w:ascii="Times New Roman" w:hAnsi="Times New Roman" w:eastAsia="Times New Roman" w:cs="Times New Roman"/>
          <w:sz w:val="28"/>
          <w:szCs w:val="28"/>
          <w:highlight w:val="none"/>
          <w:lang w:eastAsia="ru-RU"/>
        </w:rPr>
        <w:t xml:space="preserve"> на публикацию (размещение) в сети Интернет информации о</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Calibri" w:cs="Times New Roman"/>
          <w:sz w:val="28"/>
          <w:szCs w:val="28"/>
          <w:highlight w:val="none"/>
          <w:lang w:val="ru-RU"/>
        </w:rPr>
        <w:t>заявителе</w:t>
      </w:r>
      <w:r>
        <w:rPr>
          <w:rFonts w:ascii="Times New Roman" w:hAnsi="Times New Roman" w:eastAsia="Times New Roman" w:cs="Times New Roman"/>
          <w:sz w:val="28"/>
          <w:szCs w:val="28"/>
          <w:highlight w:val="none"/>
          <w:lang w:eastAsia="ru-RU"/>
        </w:rPr>
        <w:t>, о подаваемой заявке, а также иной информации о</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Calibri" w:cs="Times New Roman"/>
          <w:sz w:val="28"/>
          <w:szCs w:val="28"/>
          <w:highlight w:val="none"/>
          <w:lang w:val="ru-RU"/>
        </w:rPr>
        <w:t>заявителе</w:t>
      </w:r>
      <w:r>
        <w:rPr>
          <w:rFonts w:ascii="Times New Roman" w:hAnsi="Times New Roman" w:eastAsia="Times New Roman" w:cs="Times New Roman"/>
          <w:sz w:val="28"/>
          <w:szCs w:val="28"/>
          <w:highlight w:val="none"/>
          <w:lang w:eastAsia="ru-RU"/>
        </w:rPr>
        <w:t>, связанной с соответствующим отбором</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widowControl w:val="0"/>
        <w:spacing w:after="0" w:line="240" w:lineRule="auto"/>
        <w:ind w:firstLine="709"/>
        <w:jc w:val="both"/>
        <w:rPr>
          <w:rFonts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r>
        <w:rPr>
          <w:rFonts w:hint="default" w:ascii="Times New Roman" w:hAnsi="Times New Roman" w:eastAsia="Times New Roman" w:cs="Times New Roman"/>
          <w:sz w:val="28"/>
          <w:szCs w:val="28"/>
          <w:highlight w:val="none"/>
          <w:lang w:val="en-US" w:eastAsia="ru-RU"/>
        </w:rPr>
        <w:t>.</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г) предлагаемые </w:t>
      </w:r>
      <w:r>
        <w:rPr>
          <w:rFonts w:hint="default" w:ascii="Times New Roman" w:hAnsi="Times New Roman" w:eastAsia="Calibri" w:cs="Times New Roman"/>
          <w:sz w:val="28"/>
          <w:szCs w:val="28"/>
          <w:highlight w:val="none"/>
          <w:lang w:val="ru-RU"/>
        </w:rPr>
        <w:t>заявителем</w:t>
      </w:r>
      <w:r>
        <w:rPr>
          <w:rFonts w:ascii="Times New Roman" w:hAnsi="Times New Roman" w:eastAsia="Times New Roman" w:cs="Times New Roman"/>
          <w:sz w:val="28"/>
          <w:szCs w:val="28"/>
          <w:highlight w:val="none"/>
          <w:lang w:eastAsia="ru-RU"/>
        </w:rPr>
        <w:t xml:space="preserve"> значения результата предоставления Субсидии, значение запрашиваемого с</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Calibri" w:cs="Times New Roman"/>
          <w:sz w:val="28"/>
          <w:szCs w:val="28"/>
          <w:highlight w:val="none"/>
          <w:lang w:val="ru-RU"/>
        </w:rPr>
        <w:t>заявителем</w:t>
      </w:r>
      <w:r>
        <w:rPr>
          <w:rFonts w:ascii="Times New Roman" w:hAnsi="Times New Roman" w:eastAsia="Times New Roman" w:cs="Times New Roman"/>
          <w:sz w:val="28"/>
          <w:szCs w:val="28"/>
          <w:highlight w:val="none"/>
          <w:lang w:eastAsia="ru-RU"/>
        </w:rPr>
        <w:t xml:space="preserve"> размера Субсидии. </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2.10. Критериями отбора являются: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 соответствие </w:t>
      </w:r>
      <w:r>
        <w:rPr>
          <w:rFonts w:hint="default" w:ascii="Times New Roman" w:hAnsi="Times New Roman" w:eastAsia="Calibri" w:cs="Times New Roman"/>
          <w:sz w:val="28"/>
          <w:szCs w:val="28"/>
          <w:highlight w:val="none"/>
          <w:lang w:val="ru-RU"/>
        </w:rPr>
        <w:t>заявителя</w:t>
      </w:r>
      <w:r>
        <w:rPr>
          <w:rFonts w:ascii="Times New Roman" w:hAnsi="Times New Roman" w:eastAsia="Times New Roman" w:cs="Times New Roman"/>
          <w:sz w:val="28"/>
          <w:szCs w:val="28"/>
          <w:highlight w:val="none"/>
          <w:lang w:eastAsia="ru-RU"/>
        </w:rPr>
        <w:t xml:space="preserve"> требованиям, указанным в пункте 2.4 раздела II Порядка, соответствие документов требованиям, указанным в пункте 2.7 раздела II Порядка, и порядок очередности поступления заявок;</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осуществление затрат</w:t>
      </w:r>
      <w:r>
        <w:rPr>
          <w:rFonts w:hint="default" w:ascii="Times New Roman" w:hAnsi="Times New Roman" w:eastAsia="Times New Roman" w:cs="Times New Roman"/>
          <w:sz w:val="28"/>
          <w:szCs w:val="28"/>
          <w:highlight w:val="none"/>
          <w:lang w:val="en-US" w:eastAsia="ru-RU"/>
        </w:rPr>
        <w:t>, с</w:t>
      </w:r>
      <w:r>
        <w:rPr>
          <w:rFonts w:hint="default" w:ascii="Times New Roman" w:hAnsi="Times New Roman" w:cs="Times New Roman"/>
          <w:sz w:val="28"/>
          <w:szCs w:val="28"/>
          <w:highlight w:val="none"/>
          <w:lang w:val="ru-RU"/>
        </w:rPr>
        <w:t xml:space="preserve">вязанных с </w:t>
      </w:r>
      <w:r>
        <w:rPr>
          <w:rFonts w:hint="default" w:ascii="Times New Roman" w:hAnsi="Times New Roman" w:cs="Times New Roman"/>
          <w:b w:val="0"/>
          <w:bCs/>
          <w:sz w:val="28"/>
          <w:szCs w:val="28"/>
          <w:highlight w:val="none"/>
          <w:lang w:val="ru-RU"/>
        </w:rPr>
        <w:t xml:space="preserve">приобретением и монтажом оборудования для производственных объектов, предназначенных для производства хлеба и хлебобулочных изделий, приобретением автотранспорта для перевозки хлеба и хлебобулочных изделий </w:t>
      </w:r>
      <w:r>
        <w:rPr>
          <w:rFonts w:ascii="Times New Roman" w:hAnsi="Times New Roman" w:eastAsia="Times New Roman" w:cs="Times New Roman"/>
          <w:sz w:val="28"/>
          <w:szCs w:val="28"/>
          <w:highlight w:val="none"/>
          <w:lang w:eastAsia="ru-RU"/>
        </w:rPr>
        <w:t>в году получения Субсидии</w:t>
      </w:r>
      <w:r>
        <w:rPr>
          <w:rFonts w:hint="default" w:ascii="Times New Roman" w:hAnsi="Times New Roman" w:eastAsia="Times New Roman" w:cs="Times New Roman"/>
          <w:sz w:val="28"/>
          <w:szCs w:val="28"/>
          <w:highlight w:val="none"/>
          <w:lang w:val="en-US" w:eastAsia="ru-RU"/>
        </w:rPr>
        <w:t>.</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2.11. Заявитель вправе на основании направленного в Министерство письменного обращения руководителя участника отбора или уполномоченного в установленном порядке лица отозвать заявку в любое время до даты окончания приема заявок.</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2.12. Внесение изменений в заявку до дня окончания приема заявок осуществляется путем формирования </w:t>
      </w:r>
      <w:r>
        <w:rPr>
          <w:rFonts w:hint="default" w:ascii="Times New Roman" w:hAnsi="Times New Roman" w:eastAsia="Calibri" w:cs="Times New Roman"/>
          <w:sz w:val="28"/>
          <w:szCs w:val="28"/>
          <w:highlight w:val="none"/>
          <w:lang w:val="ru-RU"/>
        </w:rPr>
        <w:t>заявителем</w:t>
      </w:r>
      <w:r>
        <w:rPr>
          <w:rFonts w:ascii="Times New Roman" w:hAnsi="Times New Roman" w:eastAsia="Times New Roman" w:cs="Times New Roman"/>
          <w:sz w:val="28"/>
          <w:szCs w:val="28"/>
          <w:highlight w:val="none"/>
          <w:lang w:eastAsia="ru-RU"/>
        </w:rPr>
        <w:t xml:space="preserve">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Внесение изменений в заявку на этапе рассмотрения заявки допускается по решению Министерства. </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2.13. Во взаимодействии с Министерством органы местного самоуправления муниципальных образований Белгородской области оказывают информационно-методическую и организационную поддержку </w:t>
      </w:r>
      <w:r>
        <w:rPr>
          <w:rFonts w:hint="default" w:ascii="Times New Roman" w:hAnsi="Times New Roman" w:eastAsia="Calibri" w:cs="Times New Roman"/>
          <w:sz w:val="28"/>
          <w:szCs w:val="28"/>
          <w:highlight w:val="none"/>
          <w:lang w:val="ru-RU"/>
        </w:rPr>
        <w:t>заявителям</w:t>
      </w:r>
      <w:r>
        <w:rPr>
          <w:rFonts w:ascii="Times New Roman" w:hAnsi="Times New Roman" w:eastAsia="Times New Roman" w:cs="Times New Roman"/>
          <w:sz w:val="28"/>
          <w:szCs w:val="28"/>
          <w:highlight w:val="none"/>
          <w:lang w:eastAsia="ru-RU"/>
        </w:rPr>
        <w:t>, в том числе путем предоставления консультаций и разъяснений относительно содержания перечня документов, испрашиваемых для участия в отборе.</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2.14. Заявитель в период проведения отбора вправе подавать заявку при условии, что в заявке предусматривается возмещение затрат, не возмещенных ранее 1 января 202</w:t>
      </w:r>
      <w:r>
        <w:rPr>
          <w:rFonts w:hint="default" w:ascii="Times New Roman" w:hAnsi="Times New Roman" w:eastAsia="Times New Roman" w:cs="Times New Roman"/>
          <w:sz w:val="28"/>
          <w:szCs w:val="28"/>
          <w:highlight w:val="none"/>
          <w:lang w:val="en-US" w:eastAsia="ru-RU"/>
        </w:rPr>
        <w:t>6</w:t>
      </w:r>
      <w:r>
        <w:rPr>
          <w:rFonts w:ascii="Times New Roman" w:hAnsi="Times New Roman" w:eastAsia="Times New Roman" w:cs="Times New Roman"/>
          <w:sz w:val="28"/>
          <w:szCs w:val="28"/>
          <w:highlight w:val="none"/>
          <w:lang w:eastAsia="ru-RU"/>
        </w:rPr>
        <w:t xml:space="preserve"> года. </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2.15. Заявитель в срок со дня размещения объявления о проведении отбора на едином портале не позднее 3-го рабочего дня до дня завершения срока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Министерство в ответ на запрос, указанный в первом абзаце настоящего пункта, направляет разъяснение положений объявления о проведении отбора</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2.16. Протокол вскрытия заявок формируется автоматически на едином портале,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 (одного) рабочего дня, следующего за днем его подписания.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Протокол вскрытия заявок включает в себя следующую информацию:</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регистрационный номер заявки:</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дата и время поступления заявки;</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полное наименование участника отбора (для юридических лиц) или фамилия, имя, отчество (при наличии) (для индивидуальных предпринимателей);</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адрес юридического лица;</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запрашиваемый участником размер субсидии.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2.17. В целях проведения отбора Министерству не позднее 1 (одного) рабочего дня, следующего за днем окончания срока подачи заявок, установленного в объявлении о проведении отбора, открывается доступ в системе «Электронный бюджет» к поданным заявителями заявкам для их рассмотрения.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Представленные заявителями заявки с приложенными к ним документами рассматриваются Министерством на предмет соответствия требованиям, установленным Порядком, в течение не</w:t>
      </w:r>
      <w:r>
        <w:rPr>
          <w:rFonts w:hint="default" w:ascii="Times New Roman" w:hAnsi="Times New Roman" w:eastAsia="Times New Roman" w:cs="Times New Roman"/>
          <w:sz w:val="28"/>
          <w:szCs w:val="28"/>
          <w:highlight w:val="none"/>
          <w:lang w:val="en-US" w:eastAsia="ru-RU"/>
        </w:rPr>
        <w:t xml:space="preserve"> более </w:t>
      </w:r>
      <w:r>
        <w:rPr>
          <w:rFonts w:ascii="Times New Roman" w:hAnsi="Times New Roman" w:eastAsia="Times New Roman" w:cs="Times New Roman"/>
          <w:sz w:val="28"/>
          <w:szCs w:val="28"/>
          <w:highlight w:val="none"/>
          <w:lang w:eastAsia="ru-RU"/>
        </w:rPr>
        <w:t>15 (пятнадцати) рабочих дней со дня окончания срока подачи (приема) заявок, указанного в объявлении о проведении отбора.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2.18. В случае если заявитель не представил по собственной инициативе документы, подтверждающие его соответствие требованиям, предусмотренным подпунктом 2.4.1 пункта 2.4 раздела II Порядка, подтверждение соответствия его указанным требованиям определяется в соответствии с пунктом 2.5 раздела II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2.19.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указанных в пункте 2.24 раздела II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2.20. Решение о соответствии заявки требованиям, указанным в объявлении о проведении отбора, принимается Министерством на дату получения результатов проверки представленной заявителем</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информации и документов, поданных в составе заявки, но не позднее срока, указанного в пункте 2.17 раздела II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2.21. Возврат заявок заявителям на доработку осуществляется в случае, если Министерством выявлены основания для их возврата на доработку. Основанием для возврата заявок заявителям на доработку является уточнение отдельных сведений, представленных согласно пункту 2.9 раздела II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2.22. В случае выявления на стадии рассмотрения заявок оснований для возврата заявки на доработку заявка направляется заявителю посредством системы «Электронный бюджет» с указанием оснований для возврата заявки, а также положений заявки, нуждающихся в доработке.</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Скорректированная заявка после доработки направляется с</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использованием системы «Электронный бюджет» для участия в отборе в срок до окончания рассмотрения заявок, при этом повторная регистрация заявки не требуется.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2.23. При отсутствии оснований для отклонения заявки, указанных в пункте 2.24 раздела II Порядка, подавший ее заявитель считается допущенным к отбору.</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2.24. Основаниями для отклонения заявок (на стадии рассмотрения) являются: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несоответствие заявителя требованиям, указанным в объявлении о проведении отбора и установленным пунктом 2.4 раздела II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непредставление (представление не в полном объеме) документов, указанных в объявлении о проведении отбора, предусмотренных Порядком;</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несоответствие представленных документов и (или) заявки требованиям, установленным в объявлении о проведении отбора;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недостоверность информации, содержащейся в документах, представленных заявителем в составе заявки в целях подтверждения соответствия установленным Порядком</w:t>
      </w:r>
      <w:r>
        <w:rPr>
          <w:rFonts w:hint="default" w:ascii="Times New Roman" w:hAnsi="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eastAsia="ru-RU"/>
        </w:rPr>
        <w:t>требованиям;</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подача заявителям заявки после даты и (или) времени, определенных для подачи заявок.</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2.25. В случае если лимитов бюджетных обязательств недостаточно для предоставления заявителю, занявшему очередное место в рейтинговом списке, Субсидии в полном объеме в соответствии с заявкой, с его письменного согласия он признается победителем отбора с предоставлением ему Субсидии в размере остатка лимитов бюджетных обязательств.</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2.26. Основаниями для отказа в предоставлении Субсидии являются:</w:t>
      </w:r>
    </w:p>
    <w:p>
      <w:pPr>
        <w:widowControl w:val="0"/>
        <w:spacing w:after="0" w:line="240" w:lineRule="auto"/>
        <w:ind w:firstLine="709"/>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несоответствие представленных заявителем документов требованиям, определенным Порядком</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cs="Times New Roman"/>
          <w:sz w:val="28"/>
          <w:szCs w:val="28"/>
          <w:highlight w:val="none"/>
        </w:rPr>
        <w:t xml:space="preserve">предоставления </w:t>
      </w:r>
      <w:r>
        <w:rPr>
          <w:rFonts w:ascii="Times New Roman" w:hAnsi="Times New Roman" w:cs="Times New Roman"/>
          <w:sz w:val="28"/>
          <w:szCs w:val="28"/>
          <w:highlight w:val="none"/>
          <w:lang w:val="ru-RU"/>
        </w:rPr>
        <w:t>субсидий</w:t>
      </w:r>
      <w:r>
        <w:rPr>
          <w:rFonts w:ascii="Times New Roman" w:hAnsi="Times New Roman" w:eastAsia="Times New Roman" w:cs="Times New Roman"/>
          <w:sz w:val="28"/>
          <w:szCs w:val="28"/>
          <w:highlight w:val="none"/>
          <w:lang w:eastAsia="ru-RU"/>
        </w:rPr>
        <w:t>, или непредставление (представление не в полном объеме) документов, указанных в пункте 2.7 раздела II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установление факта недостоверности представленной заявителем информации.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В случае принятия решения об отказе в предоставлении Субсидии Министерство в течение 3 (трех) рабочих дней уведомляет заявителя о принятом решении посредством направления в системе «Электронный бюджет» заявителю уведомления об отказе в предоставлении Субсидии с указанием причин отказа.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2.27. Протокол подведения итогов отбора автоматически формируется на едином портале на основании результатов рассмотрения заявок,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Протокол подведения итогов отбора включает следующие сведения: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регистрационный номер заявки;</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дата, время и место рассмотрения заявок;</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информация об участниках отбора, заявки которых были рассмотрены;</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информация об участниках отбора, заявки которых были отклонены,                          с указанием причин их отклонения;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наименование Получателя (Получателей) субсидии, с которым (которыми) заключается Соглашение, и размер предоставляемого ему (им) субсидии.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Внесение изменений в протокол подведения итогов отбора осуществляется не позднее 10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2.28. Победителями отбора признаются заявители, включенные в итоговый рейтинг, сформированный Министерством в системе «Электронный бюджет» по результатам ранжирования поступивших заявок, определяемые исходя из очередности поступления заявок, до достижения предельного количества победителей отбора и в пределах лимитов бюджетных обязательств на текущий финансовый год.</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2.29. В случае если победитель отбора отказывается от получения Субсидии, либо уклоняется от заключения Соглашения, либо на дату заключения Соглашения не соответствует требованиям, предусмотренным пунктом 2.4 раздела II Порядка, либо в случае отмены результатов отбора в отношении победителя отбора, Субсидия предоставляется следующему в итоговом рейтинге заявителю.</w:t>
      </w:r>
    </w:p>
    <w:p>
      <w:pPr>
        <w:widowControl w:val="0"/>
        <w:spacing w:after="0" w:line="240" w:lineRule="auto"/>
        <w:ind w:firstLine="709"/>
        <w:jc w:val="both"/>
        <w:rPr>
          <w:rFonts w:ascii="Times New Roman" w:hAnsi="Times New Roman" w:eastAsia="Times New Roman" w:cs="Times New Roman"/>
          <w:color w:val="000000"/>
          <w:sz w:val="28"/>
          <w:szCs w:val="28"/>
          <w:highlight w:val="none"/>
        </w:rPr>
      </w:pPr>
      <w:r>
        <w:rPr>
          <w:rFonts w:ascii="Times New Roman" w:hAnsi="Times New Roman" w:eastAsia="Calibri" w:cs="Times New Roman"/>
          <w:sz w:val="28"/>
          <w:szCs w:val="28"/>
          <w:highlight w:val="none"/>
        </w:rPr>
        <w:t>2.30.</w:t>
      </w:r>
      <w:r>
        <w:rPr>
          <w:rFonts w:ascii="Calibri" w:hAnsi="Calibri" w:eastAsia="Calibri" w:cs="Times New Roman"/>
          <w:highlight w:val="none"/>
        </w:rPr>
        <w:t xml:space="preserve"> </w:t>
      </w:r>
      <w:r>
        <w:rPr>
          <w:rFonts w:ascii="Times New Roman" w:hAnsi="Times New Roman" w:eastAsia="Calibri" w:cs="Times New Roman"/>
          <w:sz w:val="28"/>
          <w:szCs w:val="28"/>
          <w:highlight w:val="none"/>
        </w:rPr>
        <w:t xml:space="preserve">Отбор признается несостоявшимся </w:t>
      </w:r>
      <w:r>
        <w:rPr>
          <w:rFonts w:ascii="Times New Roman" w:hAnsi="Times New Roman" w:eastAsia="Times New Roman" w:cs="Times New Roman"/>
          <w:color w:val="000000"/>
          <w:sz w:val="28"/>
          <w:szCs w:val="28"/>
          <w:highlight w:val="none"/>
          <w:lang w:eastAsia="ru-RU"/>
        </w:rPr>
        <w:t>в следующих случаях:</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по окончании срока подачи заявок подана только одна заявка;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по результатам рассмотрения заявок только одна заявка соответствует требованиям, установленным в объявлении о проведении отбора;</w:t>
      </w:r>
    </w:p>
    <w:p>
      <w:pPr>
        <w:widowControl w:val="0"/>
        <w:spacing w:after="0" w:line="240" w:lineRule="auto"/>
        <w:ind w:firstLine="709"/>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по окончании срока подачи заявок не подано ни одной заявки;</w:t>
      </w:r>
    </w:p>
    <w:p>
      <w:pPr>
        <w:widowControl w:val="0"/>
        <w:spacing w:after="0" w:line="240" w:lineRule="auto"/>
        <w:ind w:firstLine="709"/>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по результатам рассмотрения заявок Министерством отклонены все заявки.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2.31. Соглашение заключается с победителем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о проведении отбора.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2.32. Министерство не позднее 5-го рабочего дня после подписания протокола подведения итогов отбора готовит приказ Министерства о предоставлении Субсидии (далее – приказ Министерства).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Размер предоставляемых Субсидий утверждается приказом Министерства.</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2.33. </w:t>
      </w:r>
      <w:r>
        <w:rPr>
          <w:rFonts w:hint="default" w:ascii="Times New Roman" w:hAnsi="Times New Roman" w:eastAsia="Times New Roman" w:cs="Times New Roman"/>
          <w:sz w:val="28"/>
          <w:szCs w:val="28"/>
          <w:highlight w:val="none"/>
          <w:lang w:eastAsia="ru-RU"/>
        </w:rPr>
        <w:t>Проведение отбора может быть отменено Министерством.</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Основания отмены проведения отбора:</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внесение изменений в законодательство, требующее внесения изменений в Порядок;</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отсутствие технической возможности доступа к системе «Электронный бюджет» отдельных участников отбора при возникновении чрезвычайных ситуаций.</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Порядок отмены проведения отбора:</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участники отбора, подавшие заявки, информируются об отмене проведения отбора в системе «Электронный бюджет»;</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отбор считается отмененным со дня размещения объявления о его отмене на Едином портале.</w:t>
      </w:r>
    </w:p>
    <w:p>
      <w:pPr>
        <w:widowControl w:val="0"/>
        <w:spacing w:after="0" w:line="240" w:lineRule="auto"/>
        <w:ind w:firstLine="709"/>
        <w:jc w:val="both"/>
        <w:rPr>
          <w:rFonts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После окончания срока отмены проведения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pPr>
        <w:widowControl w:val="0"/>
        <w:spacing w:after="0" w:line="240" w:lineRule="auto"/>
        <w:ind w:firstLine="709"/>
        <w:jc w:val="both"/>
        <w:rPr>
          <w:rFonts w:ascii="Times New Roman" w:hAnsi="Times New Roman" w:eastAsia="Times New Roman" w:cs="Times New Roman"/>
          <w:sz w:val="28"/>
          <w:szCs w:val="28"/>
          <w:highlight w:val="none"/>
        </w:rPr>
      </w:pPr>
    </w:p>
    <w:p>
      <w:pPr>
        <w:widowControl w:val="0"/>
        <w:spacing w:after="0" w:line="240" w:lineRule="auto"/>
        <w:jc w:val="center"/>
        <w:rPr>
          <w:rFonts w:ascii="Times New Roman" w:hAnsi="Times New Roman" w:eastAsia="Times New Roman" w:cs="Times New Roman"/>
          <w:b/>
          <w:sz w:val="28"/>
          <w:szCs w:val="28"/>
          <w:highlight w:val="none"/>
        </w:rPr>
      </w:pPr>
      <w:r>
        <w:rPr>
          <w:rFonts w:ascii="Times New Roman" w:hAnsi="Times New Roman" w:eastAsia="Times New Roman" w:cs="Times New Roman"/>
          <w:b/>
          <w:sz w:val="28"/>
          <w:szCs w:val="28"/>
          <w:highlight w:val="none"/>
          <w:lang w:eastAsia="ru-RU"/>
        </w:rPr>
        <w:t>III. Условия и порядок предоставления Субсидии</w:t>
      </w:r>
    </w:p>
    <w:p>
      <w:pPr>
        <w:widowControl w:val="0"/>
        <w:spacing w:after="0" w:line="240" w:lineRule="auto"/>
        <w:ind w:firstLine="709"/>
        <w:jc w:val="both"/>
        <w:rPr>
          <w:rFonts w:ascii="Times New Roman" w:hAnsi="Times New Roman" w:eastAsia="Times New Roman" w:cs="Times New Roman"/>
          <w:sz w:val="26"/>
          <w:szCs w:val="26"/>
          <w:highlight w:val="none"/>
        </w:rPr>
      </w:pP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3.1. Министерство не позднее 5-го рабочего дня после подписания протокола подведения итогов отбора заключает Соглашение с получателем Субсидии в системе «Электронный бюджет» (при наличии технической возможности) по форме, разработанной на основе типовой формы, утверждаемой приказом Министерства финансов Российской Федерации.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3.2. Размер Субсидии, предоставляемой получателям Субсидии, определяется по формуле:</w:t>
      </w:r>
    </w:p>
    <w:p>
      <w:pPr>
        <w:widowControl w:val="0"/>
        <w:spacing w:after="0" w:line="240" w:lineRule="auto"/>
        <w:jc w:val="center"/>
        <w:rPr>
          <w:rFonts w:ascii="Times New Roman" w:hAnsi="Times New Roman" w:eastAsia="Times New Roman" w:cs="Times New Roman"/>
          <w:sz w:val="28"/>
          <w:szCs w:val="28"/>
          <w:highlight w:val="none"/>
          <w:lang w:eastAsia="ru-RU"/>
        </w:rPr>
      </w:pPr>
    </w:p>
    <w:p>
      <w:pPr>
        <w:widowControl w:val="0"/>
        <w:spacing w:after="0" w:line="240" w:lineRule="auto"/>
        <w:jc w:val="center"/>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С = </w:t>
      </w:r>
      <w:r>
        <w:rPr>
          <w:rFonts w:ascii="Times New Roman" w:hAnsi="Times New Roman" w:eastAsia="Times New Roman" w:cs="Times New Roman"/>
          <w:sz w:val="28"/>
          <w:szCs w:val="28"/>
          <w:highlight w:val="none"/>
          <w:lang w:val="en-US" w:eastAsia="ru-RU"/>
        </w:rPr>
        <w:t>V</w:t>
      </w:r>
      <w:r>
        <w:rPr>
          <w:rFonts w:ascii="Times New Roman" w:hAnsi="Times New Roman" w:eastAsia="Times New Roman" w:cs="Times New Roman"/>
          <w:sz w:val="28"/>
          <w:szCs w:val="28"/>
          <w:highlight w:val="none"/>
          <w:lang w:eastAsia="ru-RU"/>
        </w:rPr>
        <w:t xml:space="preserve"> × Р,</w:t>
      </w:r>
    </w:p>
    <w:p>
      <w:pPr>
        <w:widowControl w:val="0"/>
        <w:spacing w:after="0" w:line="240" w:lineRule="auto"/>
        <w:ind w:firstLine="709"/>
        <w:jc w:val="center"/>
        <w:rPr>
          <w:rFonts w:ascii="Times New Roman" w:hAnsi="Times New Roman" w:eastAsia="Times New Roman" w:cs="Times New Roman"/>
          <w:sz w:val="28"/>
          <w:szCs w:val="28"/>
          <w:highlight w:val="none"/>
        </w:rPr>
      </w:pP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где:</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 xml:space="preserve"> – размер Субсидии (рублей);</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en-US" w:eastAsia="ru-RU"/>
        </w:rPr>
        <w:t>V</w:t>
      </w:r>
      <w:r>
        <w:rPr>
          <w:rFonts w:ascii="Times New Roman" w:hAnsi="Times New Roman" w:eastAsia="Times New Roman" w:cs="Times New Roman"/>
          <w:sz w:val="28"/>
          <w:szCs w:val="28"/>
          <w:highlight w:val="none"/>
          <w:lang w:eastAsia="ru-RU"/>
        </w:rPr>
        <w:t xml:space="preserve"> – размер затрат, фактически осуществленных и подтвержденных финансовыми документами</w:t>
      </w:r>
      <w:r>
        <w:rPr>
          <w:rFonts w:hint="default" w:ascii="Times New Roman" w:hAnsi="Times New Roman" w:eastAsia="Times New Roman" w:cs="Times New Roman"/>
          <w:sz w:val="28"/>
          <w:szCs w:val="28"/>
          <w:highlight w:val="none"/>
          <w:lang w:val="en-US" w:eastAsia="ru-RU"/>
        </w:rPr>
        <w:t>, с</w:t>
      </w:r>
      <w:r>
        <w:rPr>
          <w:rFonts w:hint="default" w:ascii="Times New Roman" w:hAnsi="Times New Roman" w:cs="Times New Roman"/>
          <w:sz w:val="28"/>
          <w:szCs w:val="28"/>
          <w:highlight w:val="none"/>
          <w:lang w:val="ru-RU"/>
        </w:rPr>
        <w:t xml:space="preserve">вязанных с </w:t>
      </w:r>
      <w:r>
        <w:rPr>
          <w:rFonts w:hint="default" w:ascii="Times New Roman" w:hAnsi="Times New Roman" w:cs="Times New Roman"/>
          <w:b w:val="0"/>
          <w:bCs/>
          <w:sz w:val="28"/>
          <w:szCs w:val="28"/>
          <w:highlight w:val="none"/>
          <w:lang w:val="ru-RU"/>
        </w:rPr>
        <w:t>приобретением и монтажом оборудования для производственных объектов, предназначенных для производства хлеба и хлебобулочных изделий, приобретением автотранспорта для перевозки хлеба и хлебобулочных изделий</w:t>
      </w:r>
      <w:r>
        <w:rPr>
          <w:rFonts w:ascii="Times New Roman" w:hAnsi="Times New Roman" w:eastAsia="Times New Roman" w:cs="Times New Roman"/>
          <w:sz w:val="28"/>
          <w:szCs w:val="28"/>
          <w:highlight w:val="none"/>
          <w:lang w:eastAsia="ru-RU"/>
        </w:rPr>
        <w:t>;</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Р – процент возмещения затрат участников отбора, фактически осуществленных и подтвержденных финансовыми документами. </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Возмещению подлежит до </w:t>
      </w:r>
      <w:r>
        <w:rPr>
          <w:rFonts w:hint="default" w:ascii="Times New Roman" w:hAnsi="Times New Roman" w:eastAsia="Times New Roman" w:cs="Times New Roman"/>
          <w:sz w:val="28"/>
          <w:szCs w:val="28"/>
          <w:highlight w:val="none"/>
          <w:lang w:val="en-US" w:eastAsia="ru-RU"/>
        </w:rPr>
        <w:t>5</w:t>
      </w:r>
      <w:r>
        <w:rPr>
          <w:rFonts w:ascii="Times New Roman" w:hAnsi="Times New Roman" w:eastAsia="Times New Roman" w:cs="Times New Roman"/>
          <w:sz w:val="28"/>
          <w:szCs w:val="28"/>
          <w:highlight w:val="none"/>
          <w:lang w:eastAsia="ru-RU"/>
        </w:rPr>
        <w:t xml:space="preserve">0 процентов фактически осуществленных </w:t>
      </w:r>
      <w:r>
        <w:rPr>
          <w:rFonts w:hint="default" w:ascii="Times New Roman" w:hAnsi="Times New Roman" w:eastAsia="Calibri" w:cs="Times New Roman"/>
          <w:sz w:val="28"/>
          <w:szCs w:val="28"/>
          <w:highlight w:val="none"/>
          <w:lang w:val="ru-RU"/>
        </w:rPr>
        <w:t>затрат, но не более 5 млн. рублей на одного заявителя.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3.3. В Соглашение в обязательном порядке включаются также следующие условия: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w:t>
      </w:r>
      <w:r>
        <w:rPr>
          <w:rFonts w:hint="default" w:ascii="Times New Roman" w:hAnsi="Times New Roman" w:eastAsia="Times New Roman" w:cs="Times New Roman"/>
          <w:sz w:val="28"/>
          <w:szCs w:val="28"/>
          <w:highlight w:val="none"/>
          <w:lang w:val="en-US" w:eastAsia="ru-RU"/>
        </w:rPr>
        <w:t>7</w:t>
      </w:r>
      <w:r>
        <w:rPr>
          <w:rFonts w:ascii="Times New Roman" w:hAnsi="Times New Roman" w:eastAsia="Times New Roman" w:cs="Times New Roman"/>
          <w:sz w:val="28"/>
          <w:szCs w:val="28"/>
          <w:highlight w:val="none"/>
          <w:lang w:eastAsia="ru-RU"/>
        </w:rPr>
        <w:t xml:space="preserve"> раздела I Порядка, приводящего к невозможности предоставления Субсидий в размере, указанном в Соглашении, Министерство осуществляет с получателем Субсидии согласование новых условий Соглашения или расторгает указанное Соглашение при недостижении согласия по новым условиям;</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hint="default" w:ascii="Times New Roman" w:hAnsi="Times New Roman" w:eastAsia="Calibri" w:cs="Times New Roman"/>
          <w:sz w:val="28"/>
          <w:szCs w:val="28"/>
          <w:highlight w:val="none"/>
          <w:lang w:val="ru-RU"/>
        </w:rPr>
        <w:t xml:space="preserve">- </w:t>
      </w:r>
      <w:r>
        <w:rPr>
          <w:rFonts w:hint="default" w:ascii="Times New Roman" w:hAnsi="Times New Roman" w:eastAsia="Calibri" w:cs="Times New Roman"/>
          <w:sz w:val="28"/>
          <w:szCs w:val="28"/>
          <w:highlight w:val="none"/>
          <w:lang w:val="ru-RU" w:eastAsia="zh-CN"/>
        </w:rPr>
        <w:t>условие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3.4.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в Соглашении юридического лица, являющегося правопреемником.</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3.5. Получатель Субсидии, в отношении которого принято решение о предоставлении Субсидии,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системе «Электронный бюджет» и ненаправления получателем Субсидии возражений по проекту Соглашения.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В случае признания получателя Субсидии, прошедшего отбор, уклонившимся от заключения Соглашения, Министерство вносит изменения в приказ Министерства.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3.6. Министерство имеет право заключать с получателем Субсидии дополнительное соглашение к Соглашению, предусматривающее внесение в него изменений или его расторжение, в системе «Электронный бюджет» (при наличии технической возможности) по форме, утвержденной Министерством финансов Российской Федерации.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3.7.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расчетные счета получателей Субсидии, открытые ими в кредитных организациях Российской Федерации, в срок не позднее 10-го рабочего дня, следующего за днем принятия Министерством решения о предоставлении Субсидии, согласно пункту 2.32 раздела </w:t>
      </w:r>
      <w:r>
        <w:rPr>
          <w:rFonts w:ascii="Times New Roman" w:hAnsi="Times New Roman" w:eastAsia="Times New Roman" w:cs="Times New Roman"/>
          <w:sz w:val="28"/>
          <w:szCs w:val="28"/>
          <w:highlight w:val="none"/>
          <w:lang w:val="en-US" w:eastAsia="ru-RU"/>
        </w:rPr>
        <w:t>II</w:t>
      </w:r>
      <w:r>
        <w:rPr>
          <w:rFonts w:ascii="Times New Roman" w:hAnsi="Times New Roman" w:eastAsia="Times New Roman" w:cs="Times New Roman"/>
          <w:sz w:val="28"/>
          <w:szCs w:val="28"/>
          <w:highlight w:val="none"/>
          <w:lang w:eastAsia="ru-RU"/>
        </w:rPr>
        <w:t xml:space="preserve"> Порядка.</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3.8. Результатом предоставления Субсидии, отражающими эффективность осуществления расходов бюджета области, являются:</w:t>
      </w:r>
    </w:p>
    <w:p>
      <w:pPr>
        <w:widowControl w:val="0"/>
        <w:spacing w:after="0" w:line="240" w:lineRule="auto"/>
        <w:ind w:firstLine="709"/>
        <w:jc w:val="both"/>
        <w:rPr>
          <w:rFonts w:hint="default"/>
          <w:lang w:val="en-US"/>
        </w:rPr>
      </w:pPr>
      <w:r>
        <w:rPr>
          <w:rFonts w:hint="default" w:ascii="Times New Roman" w:hAnsi="Times New Roman" w:eastAsia="Times New Roman" w:cs="Times New Roman"/>
          <w:sz w:val="28"/>
          <w:szCs w:val="28"/>
          <w:highlight w:val="none"/>
          <w:lang w:val="en-US" w:eastAsia="ru-RU"/>
        </w:rPr>
        <w:t>- реализованы проекты малых сельскохозяйственных товаропроизводителей с целью увеличения объема выручки от реализации сельскохозяйственной или пищевой продукции.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3.9. Эффективность осуществления расходов бюджета Белгородской области по данному направлению государственной поддержки определяется Министерством на основании данных, сформированных по получателям Субсидии, по следующей формуле:</w:t>
      </w:r>
    </w:p>
    <w:p>
      <w:pPr>
        <w:widowControl w:val="0"/>
        <w:spacing w:after="0" w:line="240" w:lineRule="auto"/>
        <w:ind w:firstLine="709"/>
        <w:jc w:val="both"/>
        <w:rPr>
          <w:rFonts w:ascii="Times New Roman" w:hAnsi="Times New Roman" w:eastAsia="Times New Roman" w:cs="Times New Roman"/>
          <w:sz w:val="28"/>
          <w:szCs w:val="26"/>
          <w:highlight w:val="none"/>
        </w:rPr>
      </w:pPr>
    </w:p>
    <w:p>
      <w:pPr>
        <w:widowControl w:val="0"/>
        <w:spacing w:after="0" w:line="240" w:lineRule="auto"/>
        <w:jc w:val="center"/>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Э = Хфi / Хпi × 100 %,</w:t>
      </w:r>
    </w:p>
    <w:p>
      <w:pPr>
        <w:widowControl w:val="0"/>
        <w:spacing w:after="0" w:line="240" w:lineRule="auto"/>
        <w:ind w:firstLine="709"/>
        <w:jc w:val="both"/>
        <w:rPr>
          <w:rFonts w:ascii="Times New Roman" w:hAnsi="Times New Roman" w:eastAsia="Times New Roman" w:cs="Times New Roman"/>
          <w:sz w:val="28"/>
          <w:szCs w:val="26"/>
          <w:highlight w:val="none"/>
        </w:rPr>
      </w:pPr>
    </w:p>
    <w:p>
      <w:pPr>
        <w:widowControl w:val="0"/>
        <w:spacing w:after="0" w:line="240" w:lineRule="auto"/>
        <w:ind w:left="709"/>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где:</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Хфi – фактическое значение результата предоставления Субсидии </w:t>
      </w:r>
      <w:r>
        <w:rPr>
          <w:rFonts w:ascii="Times New Roman" w:hAnsi="Times New Roman" w:eastAsia="Times New Roman" w:cs="Times New Roman"/>
          <w:sz w:val="28"/>
          <w:szCs w:val="28"/>
          <w:highlight w:val="none"/>
          <w:lang w:eastAsia="ru-RU"/>
        </w:rPr>
        <w:br w:type="textWrapping"/>
      </w:r>
      <w:r>
        <w:rPr>
          <w:rFonts w:ascii="Times New Roman" w:hAnsi="Times New Roman" w:eastAsia="Times New Roman" w:cs="Times New Roman"/>
          <w:sz w:val="28"/>
          <w:szCs w:val="28"/>
          <w:highlight w:val="none"/>
          <w:lang w:eastAsia="ru-RU"/>
        </w:rPr>
        <w:t>по итогам отчетного года;</w:t>
      </w:r>
    </w:p>
    <w:p>
      <w:pPr>
        <w:widowControl w:val="0"/>
        <w:spacing w:after="0" w:line="240" w:lineRule="auto"/>
        <w:ind w:left="709"/>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Хпi – плановое значение результата предоставления Субсидии.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В рамках расчета оценки осуществления расходов бюджета Белгородской области по данному направлению государственной поддержки итоговое значение, превышающее 100 процентов, отражает большую эффективность использования бюджетных средств.</w:t>
      </w:r>
    </w:p>
    <w:p>
      <w:pPr>
        <w:widowControl w:val="0"/>
        <w:spacing w:after="0" w:line="240" w:lineRule="auto"/>
        <w:ind w:firstLine="709"/>
        <w:jc w:val="both"/>
        <w:rPr>
          <w:rFonts w:ascii="Times New Roman" w:hAnsi="Times New Roman" w:eastAsia="Times New Roman" w:cs="Times New Roman"/>
          <w:sz w:val="28"/>
          <w:szCs w:val="28"/>
          <w:highlight w:val="none"/>
        </w:rPr>
      </w:pPr>
    </w:p>
    <w:p>
      <w:pPr>
        <w:widowControl w:val="0"/>
        <w:spacing w:after="0" w:line="240" w:lineRule="auto"/>
        <w:jc w:val="center"/>
        <w:rPr>
          <w:rFonts w:ascii="Times New Roman" w:hAnsi="Times New Roman" w:eastAsia="Times New Roman" w:cs="Times New Roman"/>
          <w:b/>
          <w:sz w:val="28"/>
          <w:szCs w:val="28"/>
          <w:highlight w:val="none"/>
        </w:rPr>
      </w:pPr>
      <w:r>
        <w:rPr>
          <w:rFonts w:ascii="Times New Roman" w:hAnsi="Times New Roman" w:eastAsia="Times New Roman" w:cs="Times New Roman"/>
          <w:b/>
          <w:sz w:val="28"/>
          <w:szCs w:val="28"/>
          <w:highlight w:val="none"/>
          <w:lang w:eastAsia="ru-RU"/>
        </w:rPr>
        <w:t>IV. Представление отчетности</w:t>
      </w:r>
    </w:p>
    <w:p>
      <w:pPr>
        <w:widowControl w:val="0"/>
        <w:spacing w:after="0" w:line="240" w:lineRule="auto"/>
        <w:ind w:firstLine="709"/>
        <w:jc w:val="both"/>
        <w:rPr>
          <w:rFonts w:ascii="Times New Roman" w:hAnsi="Times New Roman" w:eastAsia="Times New Roman" w:cs="Times New Roman"/>
          <w:sz w:val="28"/>
          <w:szCs w:val="28"/>
          <w:highlight w:val="none"/>
        </w:rPr>
      </w:pP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4.1. До истечения срока исполнения обязательств по Соглашению получатель Субсидии представляет отчетность в Министерство по формам, предусмотренным типовыми формами, установленными Министерством финансов Российской Федерации для соглашений, в системе «Электронный бюджет» ежеквартально не позднее 28-го числа месяца, следующего за отчетным кварталом:</w:t>
      </w:r>
    </w:p>
    <w:p>
      <w:pPr>
        <w:widowControl w:val="0"/>
        <w:spacing w:after="0" w:line="240" w:lineRule="auto"/>
        <w:ind w:firstLine="709"/>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отчет о достижении значения результата предоставления Субсидии.</w:t>
      </w:r>
    </w:p>
    <w:p>
      <w:pPr>
        <w:widowControl w:val="0"/>
        <w:spacing w:after="0" w:line="240" w:lineRule="auto"/>
        <w:ind w:firstLine="709"/>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 xml:space="preserve">Отчеты формируются </w:t>
      </w:r>
      <w:r>
        <w:rPr>
          <w:rFonts w:ascii="Times New Roman" w:hAnsi="Times New Roman" w:eastAsia="Times New Roman" w:cs="Times New Roman"/>
          <w:sz w:val="28"/>
          <w:szCs w:val="28"/>
          <w:highlight w:val="none"/>
          <w:lang w:eastAsia="ru-RU"/>
        </w:rPr>
        <w:t>получателями Субсидии</w:t>
      </w:r>
      <w:r>
        <w:rPr>
          <w:rFonts w:ascii="Times New Roman" w:hAnsi="Times New Roman" w:eastAsia="Times New Roman" w:cs="Times New Roman"/>
          <w:sz w:val="28"/>
          <w:szCs w:val="28"/>
          <w:highlight w:val="none"/>
          <w:lang w:val="en-US" w:eastAsia="ru-RU"/>
        </w:rPr>
        <w:t xml:space="preserve"> нарастающим итогом с даты заключения соглашения и (или) с начала текущего финансового года. В случае если срок достижения результата предоставления субсидии превышает 12 месяцев, отчет, предусмотренный вторым абзацем настоящего пункта, представляется Получателем субсидии не реже одного раза в год (не позднее 10-го рабочего дня первого месяца года, следующего за отчетным годом). </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4.2. До истечения срока исполнения обязательств по Соглашению получатель Субсидии также предоставляет дополнительную отчетность:</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в Министерство отчет(-ы) по форме(-ам), утверждаемой(-ым) приказом Министерства, в сроки и в порядке, которые устанавливаются приказом Министерства и заключенным Соглашением.</w:t>
      </w:r>
    </w:p>
    <w:p>
      <w:pPr>
        <w:widowControl w:val="0"/>
        <w:spacing w:after="0" w:line="240" w:lineRule="auto"/>
        <w:ind w:firstLine="709"/>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sz w:val="28"/>
          <w:szCs w:val="28"/>
          <w:highlight w:val="none"/>
          <w:lang w:eastAsia="ru-RU"/>
        </w:rPr>
        <w:t>4.</w:t>
      </w:r>
      <w:r>
        <w:rPr>
          <w:rFonts w:hint="default" w:ascii="Times New Roman" w:hAnsi="Times New Roman" w:eastAsia="Times New Roman" w:cs="Times New Roman"/>
          <w:sz w:val="28"/>
          <w:szCs w:val="28"/>
          <w:highlight w:val="none"/>
          <w:lang w:val="en-US" w:eastAsia="ru-RU"/>
        </w:rPr>
        <w:t>3</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color w:val="000000"/>
          <w:sz w:val="28"/>
          <w:szCs w:val="28"/>
          <w:highlight w:val="none"/>
          <w:lang w:eastAsia="ru-RU"/>
        </w:rPr>
        <w:t xml:space="preserve">Министерство в течение 10 (десяти) рабочих дней со дня получения отчетности, представленной получателем </w:t>
      </w:r>
      <w:r>
        <w:rPr>
          <w:rFonts w:ascii="Times New Roman" w:hAnsi="Times New Roman" w:eastAsia="Times New Roman" w:cs="Times New Roman"/>
          <w:sz w:val="28"/>
          <w:szCs w:val="28"/>
          <w:highlight w:val="none"/>
          <w:lang w:eastAsia="ru-RU"/>
        </w:rPr>
        <w:t xml:space="preserve">Субсидии, </w:t>
      </w:r>
      <w:r>
        <w:rPr>
          <w:rFonts w:ascii="Times New Roman" w:hAnsi="Times New Roman" w:eastAsia="Times New Roman" w:cs="Times New Roman"/>
          <w:color w:val="000000"/>
          <w:sz w:val="28"/>
          <w:szCs w:val="28"/>
          <w:highlight w:val="none"/>
          <w:lang w:eastAsia="ru-RU"/>
        </w:rPr>
        <w:t>осуществляет ее проверку на предмет соответствия содержащейся в ней информации требованиям Порядка.</w:t>
      </w:r>
    </w:p>
    <w:p>
      <w:pPr>
        <w:widowControl w:val="0"/>
        <w:spacing w:after="0" w:line="240" w:lineRule="auto"/>
        <w:ind w:firstLine="709"/>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lang w:eastAsia="ru-RU"/>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pPr>
        <w:widowControl w:val="0"/>
        <w:spacing w:after="0" w:line="240" w:lineRule="auto"/>
        <w:ind w:firstLine="709"/>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lang w:eastAsia="ru-RU"/>
        </w:rPr>
        <w:t xml:space="preserve">Получатель </w:t>
      </w:r>
      <w:r>
        <w:rPr>
          <w:rFonts w:ascii="Times New Roman" w:hAnsi="Times New Roman" w:eastAsia="Times New Roman" w:cs="Times New Roman"/>
          <w:sz w:val="28"/>
          <w:szCs w:val="28"/>
          <w:highlight w:val="none"/>
          <w:lang w:eastAsia="ru-RU"/>
        </w:rPr>
        <w:t xml:space="preserve">Субсидии </w:t>
      </w:r>
      <w:r>
        <w:rPr>
          <w:rFonts w:ascii="Times New Roman" w:hAnsi="Times New Roman" w:eastAsia="Times New Roman" w:cs="Times New Roman"/>
          <w:color w:val="000000"/>
          <w:sz w:val="28"/>
          <w:szCs w:val="28"/>
          <w:highlight w:val="none"/>
          <w:lang w:eastAsia="ru-RU"/>
        </w:rPr>
        <w:t>обязан представить дополнительную информацию в течение 10 (десяти) рабочих дней со дня получения запроса либо в иной срок, указанный в запросе.</w:t>
      </w:r>
    </w:p>
    <w:p>
      <w:pPr>
        <w:widowControl w:val="0"/>
        <w:spacing w:after="0" w:line="240" w:lineRule="auto"/>
        <w:ind w:firstLine="709"/>
        <w:jc w:val="both"/>
        <w:rPr>
          <w:rFonts w:ascii="Times New Roman" w:hAnsi="Times New Roman" w:eastAsia="Times New Roman" w:cs="Times New Roman"/>
          <w:sz w:val="28"/>
          <w:szCs w:val="26"/>
          <w:highlight w:val="none"/>
        </w:rPr>
      </w:pPr>
    </w:p>
    <w:p>
      <w:pPr>
        <w:widowControl w:val="0"/>
        <w:spacing w:after="0" w:line="240" w:lineRule="auto"/>
        <w:jc w:val="center"/>
        <w:rPr>
          <w:rFonts w:ascii="Times New Roman" w:hAnsi="Times New Roman" w:eastAsia="Times New Roman" w:cs="Times New Roman"/>
          <w:b/>
          <w:sz w:val="28"/>
          <w:szCs w:val="28"/>
          <w:highlight w:val="none"/>
        </w:rPr>
      </w:pPr>
      <w:r>
        <w:rPr>
          <w:rFonts w:ascii="Times New Roman" w:hAnsi="Times New Roman" w:eastAsia="Times New Roman" w:cs="Times New Roman"/>
          <w:b/>
          <w:sz w:val="28"/>
          <w:szCs w:val="28"/>
          <w:highlight w:val="none"/>
          <w:lang w:eastAsia="ru-RU"/>
        </w:rPr>
        <w:t>V. Требования к осуществлению контроля (мониторинга)</w:t>
      </w:r>
      <w:r>
        <w:rPr>
          <w:rFonts w:ascii="Times New Roman" w:hAnsi="Times New Roman" w:eastAsia="Times New Roman" w:cs="Times New Roman"/>
          <w:b/>
          <w:sz w:val="28"/>
          <w:szCs w:val="28"/>
          <w:highlight w:val="none"/>
          <w:lang w:eastAsia="ru-RU"/>
        </w:rPr>
        <w:br w:type="textWrapping"/>
      </w:r>
      <w:r>
        <w:rPr>
          <w:rFonts w:ascii="Times New Roman" w:hAnsi="Times New Roman" w:eastAsia="Times New Roman" w:cs="Times New Roman"/>
          <w:b/>
          <w:sz w:val="28"/>
          <w:szCs w:val="28"/>
          <w:highlight w:val="none"/>
          <w:lang w:eastAsia="ru-RU"/>
        </w:rPr>
        <w:t xml:space="preserve"> за соблюдением условий и порядка предоставления Субсидии </w:t>
      </w:r>
      <w:r>
        <w:rPr>
          <w:rFonts w:ascii="Times New Roman" w:hAnsi="Times New Roman" w:eastAsia="Times New Roman" w:cs="Times New Roman"/>
          <w:b/>
          <w:sz w:val="28"/>
          <w:szCs w:val="28"/>
          <w:highlight w:val="none"/>
          <w:lang w:eastAsia="ru-RU"/>
        </w:rPr>
        <w:br w:type="textWrapping"/>
      </w:r>
      <w:r>
        <w:rPr>
          <w:rFonts w:ascii="Times New Roman" w:hAnsi="Times New Roman" w:eastAsia="Times New Roman" w:cs="Times New Roman"/>
          <w:b/>
          <w:sz w:val="28"/>
          <w:szCs w:val="28"/>
          <w:highlight w:val="none"/>
          <w:lang w:eastAsia="ru-RU"/>
        </w:rPr>
        <w:t>и ответственность за их нарушение</w:t>
      </w:r>
    </w:p>
    <w:p>
      <w:pPr>
        <w:widowControl w:val="0"/>
        <w:spacing w:after="0" w:line="240" w:lineRule="auto"/>
        <w:ind w:firstLine="709"/>
        <w:jc w:val="both"/>
        <w:rPr>
          <w:rFonts w:ascii="Times New Roman" w:hAnsi="Times New Roman" w:eastAsia="Times New Roman" w:cs="Times New Roman"/>
          <w:sz w:val="28"/>
          <w:szCs w:val="26"/>
          <w:highlight w:val="none"/>
        </w:rPr>
      </w:pPr>
    </w:p>
    <w:p>
      <w:pPr>
        <w:widowControl w:val="0"/>
        <w:spacing w:after="0" w:line="240" w:lineRule="auto"/>
        <w:ind w:firstLine="709"/>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в соответствии со статьями 268.1 и 269.2 Бюджетного кодекса Российской Федерации.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5.2. </w:t>
      </w:r>
      <w:r>
        <w:rPr>
          <w:rFonts w:ascii="Times New Roman" w:hAnsi="Times New Roman" w:eastAsia="Times New Roman" w:cs="Times New Roman"/>
          <w:color w:val="000000" w:themeColor="text1"/>
          <w:sz w:val="28"/>
          <w:szCs w:val="28"/>
          <w:highlight w:val="none"/>
          <w14:textFill>
            <w14:solidFill>
              <w14:schemeClr w14:val="tx1"/>
            </w14:solidFill>
          </w14:textFill>
        </w:rPr>
        <w:t>Мониторинг достижения результатов предоставления Субсидии, установленных Порядком и Соглашением, осуществляет Министерство не реже одного раза в год.</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5.3. В случае, если Получателем субсидии ежегодно по состоянию          на 31 декабря  допущены нарушения обязательств по достижению результата предоставления субсидии, предусмотренных Соглашением, и ежегодно в срок до первой даты представления отчетности о достижении значений результатов предоставления субсидии в соответствии с указанным Соглашением, указанные нарушения не устранены, объем средств, подлежащих возврату Получателем субсидии в областной бюджет, рассчитывается по формуле: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Vвозврата = Vсубсидии × k × 0,1,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где: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V возврата – сумма субсидии, подлежащая возврату;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V субсидии – сумма субсидии, предоставленная получателю Субсидии </w:t>
      </w:r>
      <w:r>
        <w:rPr>
          <w:rFonts w:hint="default" w:ascii="Times New Roman" w:hAnsi="Times New Roman" w:eastAsia="Times New Roman" w:cs="Times New Roman"/>
          <w:sz w:val="28"/>
          <w:szCs w:val="28"/>
          <w:highlight w:val="none"/>
          <w:lang w:val="en-US" w:eastAsia="ru-RU"/>
        </w:rPr>
        <w:br w:type="textWrapping"/>
      </w:r>
      <w:r>
        <w:rPr>
          <w:rFonts w:hint="default" w:ascii="Times New Roman" w:hAnsi="Times New Roman" w:eastAsia="Times New Roman" w:cs="Times New Roman"/>
          <w:sz w:val="28"/>
          <w:szCs w:val="28"/>
          <w:highlight w:val="none"/>
          <w:lang w:val="en-US" w:eastAsia="ru-RU"/>
        </w:rPr>
        <w:t>в целях достижения результата;</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k – коэффициент возврата Субсидии, определяемый по формуле: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k = 1 – Ti / Si,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где: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Ti – фактически достигнутое значение результата предоставления субсидии на отчетную дату; </w:t>
      </w:r>
    </w:p>
    <w:p>
      <w:pPr>
        <w:widowControl w:val="0"/>
        <w:spacing w:after="0" w:line="240" w:lineRule="auto"/>
        <w:ind w:firstLine="708"/>
        <w:jc w:val="both"/>
        <w:rPr>
          <w:rFonts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val="en-US" w:eastAsia="ru-RU"/>
        </w:rPr>
        <w:t xml:space="preserve">Si – плановое значение результата предоставления субсидии, установленное Соглашением. </w:t>
      </w:r>
    </w:p>
    <w:p>
      <w:pPr>
        <w:widowControl w:val="0"/>
        <w:spacing w:after="0" w:line="240" w:lineRule="auto"/>
        <w:ind w:firstLine="708"/>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5.</w:t>
      </w:r>
      <w:r>
        <w:rPr>
          <w:rFonts w:hint="default" w:ascii="Times New Roman" w:hAnsi="Times New Roman" w:eastAsia="Times New Roman" w:cs="Times New Roman"/>
          <w:sz w:val="28"/>
          <w:szCs w:val="28"/>
          <w:highlight w:val="none"/>
          <w:lang w:val="en-US" w:eastAsia="ru-RU"/>
        </w:rPr>
        <w:t>4</w:t>
      </w:r>
      <w:r>
        <w:rPr>
          <w:rFonts w:ascii="Times New Roman" w:hAnsi="Times New Roman" w:eastAsia="Times New Roman" w:cs="Times New Roman"/>
          <w:sz w:val="28"/>
          <w:szCs w:val="28"/>
          <w:highlight w:val="none"/>
          <w:lang w:eastAsia="ru-RU"/>
        </w:rPr>
        <w:t>. В случае нарушения получателем Субсидии иных</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Белгородской области в размере 100 процентов.</w:t>
      </w:r>
    </w:p>
    <w:p>
      <w:pPr>
        <w:widowControl w:val="0"/>
        <w:spacing w:after="0" w:line="240" w:lineRule="auto"/>
        <w:ind w:firstLine="708"/>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5.</w:t>
      </w:r>
      <w:r>
        <w:rPr>
          <w:rFonts w:hint="default" w:ascii="Times New Roman" w:hAnsi="Times New Roman" w:eastAsia="Times New Roman" w:cs="Times New Roman"/>
          <w:sz w:val="28"/>
          <w:szCs w:val="28"/>
          <w:highlight w:val="none"/>
          <w:lang w:val="en-US" w:eastAsia="ru-RU"/>
        </w:rPr>
        <w:t>5</w:t>
      </w:r>
      <w:r>
        <w:rPr>
          <w:rFonts w:ascii="Times New Roman" w:hAnsi="Times New Roman" w:eastAsia="Times New Roman" w:cs="Times New Roman"/>
          <w:sz w:val="28"/>
          <w:szCs w:val="28"/>
          <w:highlight w:val="none"/>
          <w:lang w:eastAsia="ru-RU"/>
        </w:rPr>
        <w:t>.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недостижения результатов предоставления Субсидии направляет получателю Субсидии уведомление о возврате в доход областного бюджета средств Субсидии в течение 30 (тридцати) календарных дней со дня получения уведомления.</w:t>
      </w:r>
    </w:p>
    <w:p>
      <w:pPr>
        <w:widowControl w:val="0"/>
        <w:spacing w:after="0" w:line="240" w:lineRule="auto"/>
        <w:ind w:firstLine="708"/>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5.</w:t>
      </w:r>
      <w:r>
        <w:rPr>
          <w:rFonts w:hint="default" w:ascii="Times New Roman" w:hAnsi="Times New Roman" w:eastAsia="Times New Roman" w:cs="Times New Roman"/>
          <w:sz w:val="28"/>
          <w:szCs w:val="28"/>
          <w:highlight w:val="none"/>
          <w:lang w:val="en-US" w:eastAsia="ru-RU"/>
        </w:rPr>
        <w:t>6</w:t>
      </w:r>
      <w:r>
        <w:rPr>
          <w:rFonts w:ascii="Times New Roman" w:hAnsi="Times New Roman" w:eastAsia="Times New Roman" w:cs="Times New Roman"/>
          <w:sz w:val="28"/>
          <w:szCs w:val="28"/>
          <w:highlight w:val="none"/>
          <w:lang w:eastAsia="ru-RU"/>
        </w:rPr>
        <w:t xml:space="preserve">. Основанием для освобождения получателя Субсидии от применения мер ответственности, предусмотренных пунктами 5.3 – 5.5 раздела </w:t>
      </w:r>
      <w:r>
        <w:rPr>
          <w:rFonts w:ascii="Times New Roman" w:hAnsi="Times New Roman" w:eastAsia="Times New Roman" w:cs="Times New Roman"/>
          <w:sz w:val="28"/>
          <w:szCs w:val="28"/>
          <w:highlight w:val="none"/>
          <w:lang w:val="en-US" w:eastAsia="ru-RU"/>
        </w:rPr>
        <w:t>V</w:t>
      </w:r>
      <w:r>
        <w:rPr>
          <w:rFonts w:ascii="Times New Roman" w:hAnsi="Times New Roman" w:eastAsia="Times New Roman" w:cs="Times New Roman"/>
          <w:sz w:val="28"/>
          <w:szCs w:val="28"/>
          <w:highlight w:val="none"/>
          <w:lang w:eastAsia="ru-RU"/>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r>
        <w:rPr>
          <w:highlight w:val="none"/>
        </w:rPr>
        <w:t xml:space="preserve"> </w:t>
      </w:r>
      <w:r>
        <w:rPr>
          <w:rFonts w:ascii="Times New Roman" w:hAnsi="Times New Roman" w:eastAsia="Times New Roman" w:cs="Times New Roman"/>
          <w:sz w:val="28"/>
          <w:szCs w:val="28"/>
          <w:highlight w:val="none"/>
          <w:lang w:eastAsia="ru-RU"/>
        </w:rPr>
        <w:t>в том числе:</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t>
      </w:r>
    </w:p>
    <w:p>
      <w:pPr>
        <w:widowControl w:val="0"/>
        <w:spacing w:after="0" w:line="240" w:lineRule="auto"/>
        <w:ind w:firstLine="708"/>
        <w:jc w:val="both"/>
        <w:rPr>
          <w:rFonts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val="en-US" w:eastAsia="ru-RU"/>
        </w:rPr>
        <w:t>-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 </w:t>
      </w:r>
    </w:p>
    <w:p>
      <w:pPr>
        <w:widowControl w:val="0"/>
        <w:spacing w:after="0" w:line="240" w:lineRule="auto"/>
        <w:ind w:firstLine="708"/>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Освобождение получателей субсидии от применения мер ответственности или для продления действия соглашения (на период действия обстоятельств непреодолимой силы) осуществляется на основании решения Комиссии, которое оформляется протоколом заседания Комиссии. </w:t>
      </w:r>
    </w:p>
    <w:p>
      <w:pPr>
        <w:widowControl w:val="0"/>
        <w:spacing w:after="0" w:line="240" w:lineRule="auto"/>
        <w:ind w:firstLine="708"/>
        <w:jc w:val="both"/>
        <w:rPr>
          <w:rFonts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Положение о комиссии, включающее порядок формирования комиссии,                       и ее состав, утверждается правовым актом Министерства.</w:t>
      </w:r>
    </w:p>
    <w:p>
      <w:pPr>
        <w:widowControl w:val="0"/>
        <w:spacing w:after="0" w:line="240" w:lineRule="auto"/>
        <w:ind w:firstLine="708"/>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пунктом 5.</w:t>
      </w:r>
      <w:r>
        <w:rPr>
          <w:rFonts w:hint="default" w:ascii="Times New Roman" w:hAnsi="Times New Roman" w:eastAsia="Times New Roman" w:cs="Times New Roman"/>
          <w:sz w:val="28"/>
          <w:szCs w:val="28"/>
          <w:highlight w:val="none"/>
          <w:lang w:val="en-US" w:eastAsia="ru-RU"/>
        </w:rPr>
        <w:t>5</w:t>
      </w:r>
      <w:r>
        <w:rPr>
          <w:rFonts w:ascii="Times New Roman" w:hAnsi="Times New Roman" w:eastAsia="Times New Roman" w:cs="Times New Roman"/>
          <w:sz w:val="28"/>
          <w:szCs w:val="28"/>
          <w:highlight w:val="none"/>
          <w:lang w:eastAsia="ru-RU"/>
        </w:rPr>
        <w:t xml:space="preserve"> раздела </w:t>
      </w:r>
      <w:r>
        <w:rPr>
          <w:rFonts w:ascii="Times New Roman" w:hAnsi="Times New Roman" w:eastAsia="Times New Roman" w:cs="Times New Roman"/>
          <w:sz w:val="28"/>
          <w:szCs w:val="28"/>
          <w:highlight w:val="none"/>
          <w:lang w:val="en-US" w:eastAsia="ru-RU"/>
        </w:rPr>
        <w:t>V</w:t>
      </w:r>
      <w:r>
        <w:rPr>
          <w:rFonts w:ascii="Times New Roman" w:hAnsi="Times New Roman" w:eastAsia="Times New Roman" w:cs="Times New Roman"/>
          <w:sz w:val="28"/>
          <w:szCs w:val="28"/>
          <w:highlight w:val="none"/>
          <w:lang w:eastAsia="ru-RU"/>
        </w:rPr>
        <w:t xml:space="preserve"> Порядка.</w:t>
      </w:r>
    </w:p>
    <w:p>
      <w:pPr>
        <w:widowControl w:val="0"/>
        <w:spacing w:after="0" w:line="240" w:lineRule="auto"/>
        <w:ind w:firstLine="708"/>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5.</w:t>
      </w:r>
      <w:r>
        <w:rPr>
          <w:rFonts w:hint="default" w:ascii="Times New Roman" w:hAnsi="Times New Roman" w:eastAsia="Times New Roman" w:cs="Times New Roman"/>
          <w:sz w:val="28"/>
          <w:szCs w:val="28"/>
          <w:highlight w:val="none"/>
          <w:lang w:val="en-US" w:eastAsia="ru-RU"/>
        </w:rPr>
        <w:t>7</w:t>
      </w:r>
      <w:r>
        <w:rPr>
          <w:rFonts w:ascii="Times New Roman" w:hAnsi="Times New Roman" w:eastAsia="Times New Roman" w:cs="Times New Roman"/>
          <w:sz w:val="28"/>
          <w:szCs w:val="28"/>
          <w:highlight w:val="none"/>
          <w:lang w:eastAsia="ru-RU"/>
        </w:rPr>
        <w:t>. В случае отказа получателя Субсидии произвести возврат Субсидии в добровольном порядке Субсидия взыскивается в судебном порядке в соответствии с законодательством Российской Федерации.</w:t>
      </w:r>
    </w:p>
    <w:p>
      <w:pPr>
        <w:widowControl w:val="0"/>
        <w:spacing w:after="0" w:line="240" w:lineRule="auto"/>
        <w:ind w:firstLine="708"/>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5.</w:t>
      </w:r>
      <w:r>
        <w:rPr>
          <w:rFonts w:hint="default" w:ascii="Times New Roman" w:hAnsi="Times New Roman" w:eastAsia="Times New Roman" w:cs="Times New Roman"/>
          <w:sz w:val="28"/>
          <w:szCs w:val="28"/>
          <w:highlight w:val="none"/>
          <w:lang w:val="en-US" w:eastAsia="ru-RU"/>
        </w:rPr>
        <w:t>8</w:t>
      </w:r>
      <w:r>
        <w:rPr>
          <w:rFonts w:ascii="Times New Roman" w:hAnsi="Times New Roman" w:eastAsia="Times New Roman" w:cs="Times New Roman"/>
          <w:sz w:val="28"/>
          <w:szCs w:val="28"/>
          <w:highlight w:val="none"/>
          <w:lang w:eastAsia="ru-RU"/>
        </w:rPr>
        <w:t>. Ответственность за достоверность данных в документах, являющихся основанием для предоставления Субсидии, несет получатель Субсидии.</w:t>
      </w: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tbl>
      <w:tblPr>
        <w:tblStyle w:val="221"/>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76"/>
        <w:gridCol w:w="4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4976" w:type="dxa"/>
            <w:noWrap w:val="0"/>
          </w:tcPr>
          <w:p>
            <w:pPr>
              <w:spacing w:after="0" w:line="240" w:lineRule="auto"/>
              <w:jc w:val="center"/>
              <w:rPr>
                <w:rFonts w:hint="default" w:ascii="Times New Roman" w:hAnsi="Times New Roman" w:eastAsia="Times New Roman" w:cs="Times New Roman"/>
                <w:b/>
                <w:sz w:val="28"/>
                <w:szCs w:val="28"/>
                <w:highlight w:val="none"/>
                <w:lang w:val="en-US"/>
              </w:rPr>
            </w:pPr>
            <w:r>
              <w:rPr>
                <w:rFonts w:ascii="Times New Roman" w:hAnsi="Times New Roman" w:eastAsia="Times New Roman" w:cs="Times New Roman"/>
                <w:b/>
                <w:sz w:val="28"/>
                <w:szCs w:val="28"/>
                <w:highlight w:val="none"/>
                <w:lang w:eastAsia="ru-RU"/>
              </w:rPr>
              <w:t>Заместитель министра области</w:t>
            </w:r>
            <w:r>
              <w:rPr>
                <w:rFonts w:hint="default" w:ascii="Times New Roman" w:hAnsi="Times New Roman" w:eastAsia="Times New Roman" w:cs="Times New Roman"/>
                <w:b/>
                <w:sz w:val="28"/>
                <w:szCs w:val="28"/>
                <w:highlight w:val="none"/>
                <w:lang w:val="en-US" w:eastAsia="ru-RU"/>
              </w:rPr>
              <w:t xml:space="preserve"> - начальник департамента устойчивого развития сельских территорий</w:t>
            </w:r>
          </w:p>
        </w:tc>
        <w:tc>
          <w:tcPr>
            <w:tcW w:w="4771" w:type="dxa"/>
            <w:noWrap w:val="0"/>
          </w:tcPr>
          <w:p>
            <w:pPr>
              <w:spacing w:after="0" w:line="240" w:lineRule="auto"/>
              <w:rPr>
                <w:rFonts w:ascii="Times New Roman" w:hAnsi="Times New Roman" w:eastAsia="Times New Roman" w:cs="Times New Roman"/>
                <w:sz w:val="28"/>
                <w:szCs w:val="28"/>
                <w:highlight w:val="none"/>
              </w:rPr>
            </w:pPr>
          </w:p>
          <w:p>
            <w:pPr>
              <w:spacing w:after="0" w:line="240" w:lineRule="auto"/>
              <w:rPr>
                <w:rFonts w:ascii="Times New Roman" w:hAnsi="Times New Roman" w:eastAsia="Times New Roman" w:cs="Times New Roman"/>
                <w:b/>
                <w:sz w:val="28"/>
                <w:szCs w:val="28"/>
                <w:highlight w:val="none"/>
              </w:rPr>
            </w:pPr>
          </w:p>
          <w:p>
            <w:pPr>
              <w:spacing w:after="0" w:line="240" w:lineRule="auto"/>
              <w:rPr>
                <w:rFonts w:ascii="Times New Roman" w:hAnsi="Times New Roman" w:eastAsia="Times New Roman" w:cs="Times New Roman"/>
                <w:b/>
                <w:sz w:val="28"/>
                <w:szCs w:val="28"/>
                <w:highlight w:val="none"/>
              </w:rPr>
            </w:pPr>
          </w:p>
          <w:p>
            <w:pPr>
              <w:spacing w:after="0" w:line="240" w:lineRule="auto"/>
              <w:rPr>
                <w:rFonts w:hint="default" w:ascii="Times New Roman" w:hAnsi="Times New Roman" w:eastAsia="Times New Roman" w:cs="Times New Roman"/>
                <w:b/>
                <w:sz w:val="28"/>
                <w:szCs w:val="28"/>
                <w:highlight w:val="none"/>
                <w:lang w:val="en-US"/>
              </w:rPr>
            </w:pPr>
            <w:r>
              <w:rPr>
                <w:rFonts w:ascii="Times New Roman" w:hAnsi="Times New Roman" w:eastAsia="Times New Roman" w:cs="Times New Roman"/>
                <w:b/>
                <w:sz w:val="28"/>
                <w:szCs w:val="28"/>
                <w:highlight w:val="none"/>
                <w:lang w:eastAsia="ru-RU"/>
              </w:rPr>
              <w:t xml:space="preserve">                  </w:t>
            </w:r>
            <w:r>
              <w:rPr>
                <w:rFonts w:hint="default" w:ascii="Times New Roman" w:hAnsi="Times New Roman" w:eastAsia="Times New Roman" w:cs="Times New Roman"/>
                <w:b/>
                <w:sz w:val="28"/>
                <w:szCs w:val="28"/>
                <w:highlight w:val="none"/>
                <w:lang w:val="en-US" w:eastAsia="ru-RU"/>
              </w:rPr>
              <w:t xml:space="preserve">  </w:t>
            </w:r>
            <w:r>
              <w:rPr>
                <w:rFonts w:ascii="Times New Roman" w:hAnsi="Times New Roman" w:eastAsia="Times New Roman" w:cs="Times New Roman"/>
                <w:b/>
                <w:sz w:val="28"/>
                <w:szCs w:val="28"/>
                <w:highlight w:val="none"/>
                <w:lang w:eastAsia="ru-RU"/>
              </w:rPr>
              <w:t xml:space="preserve">             С</w:t>
            </w:r>
            <w:r>
              <w:rPr>
                <w:rFonts w:hint="default" w:ascii="Times New Roman" w:hAnsi="Times New Roman" w:eastAsia="Times New Roman" w:cs="Times New Roman"/>
                <w:b/>
                <w:sz w:val="28"/>
                <w:szCs w:val="28"/>
                <w:highlight w:val="none"/>
                <w:lang w:val="en-US" w:eastAsia="ru-RU"/>
              </w:rPr>
              <w:t>.О. Бутурлимов</w:t>
            </w:r>
          </w:p>
        </w:tc>
      </w:tr>
    </w:tbl>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p>
      <w:pPr>
        <w:spacing w:after="0" w:line="240" w:lineRule="auto"/>
        <w:ind w:firstLine="708"/>
        <w:jc w:val="both"/>
        <w:rPr>
          <w:rFonts w:ascii="Times New Roman" w:hAnsi="Times New Roman" w:eastAsia="Calibri" w:cs="Times New Roman"/>
          <w:sz w:val="28"/>
          <w:szCs w:val="28"/>
          <w:highlight w:val="none"/>
        </w:rPr>
      </w:pPr>
    </w:p>
    <w:tbl>
      <w:tblPr>
        <w:tblStyle w:val="2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8"/>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noWrap w:val="0"/>
          </w:tcPr>
          <w:p>
            <w:pPr>
              <w:spacing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br w:type="page" w:clear="all"/>
            </w:r>
          </w:p>
        </w:tc>
        <w:tc>
          <w:tcPr>
            <w:tcW w:w="4819" w:type="dxa"/>
            <w:noWrap w:val="0"/>
          </w:tcPr>
          <w:p>
            <w:pPr>
              <w:spacing w:after="0" w:line="240" w:lineRule="auto"/>
              <w:contextualSpacing/>
              <w:jc w:val="center"/>
              <w:rPr>
                <w:rFonts w:hint="default" w:ascii="Times New Roman" w:hAnsi="Times New Roman" w:cs="Times New Roman"/>
                <w:b/>
                <w:sz w:val="28"/>
                <w:szCs w:val="28"/>
                <w:highlight w:val="none"/>
                <w:lang w:val="ru-RU"/>
              </w:rPr>
            </w:pPr>
            <w:r>
              <w:rPr>
                <w:rFonts w:ascii="Times New Roman" w:hAnsi="Times New Roman" w:eastAsia="Times New Roman" w:cs="Times New Roman"/>
                <w:b/>
                <w:sz w:val="28"/>
                <w:szCs w:val="28"/>
                <w:highlight w:val="none"/>
                <w:lang w:eastAsia="ru-RU"/>
              </w:rPr>
              <w:t>Приложение № 1</w:t>
            </w:r>
            <w:r>
              <w:rPr>
                <w:rFonts w:ascii="Times New Roman" w:hAnsi="Times New Roman" w:eastAsia="Times New Roman" w:cs="Times New Roman"/>
                <w:b/>
                <w:sz w:val="28"/>
                <w:szCs w:val="28"/>
                <w:highlight w:val="none"/>
                <w:lang w:eastAsia="ru-RU"/>
              </w:rPr>
              <w:br w:type="textWrapping"/>
            </w:r>
            <w:r>
              <w:rPr>
                <w:rFonts w:ascii="Times New Roman" w:hAnsi="Times New Roman" w:eastAsia="Times New Roman" w:cs="Times New Roman"/>
                <w:b/>
                <w:sz w:val="28"/>
                <w:szCs w:val="28"/>
                <w:highlight w:val="none"/>
                <w:lang w:eastAsia="ru-RU"/>
              </w:rPr>
              <w:t xml:space="preserve">к Порядку </w:t>
            </w:r>
            <w:r>
              <w:rPr>
                <w:rFonts w:ascii="Times New Roman" w:hAnsi="Times New Roman" w:cs="Times New Roman"/>
                <w:b/>
                <w:sz w:val="28"/>
                <w:szCs w:val="28"/>
                <w:highlight w:val="none"/>
              </w:rPr>
              <w:t xml:space="preserve">предоставления </w:t>
            </w:r>
            <w:r>
              <w:rPr>
                <w:rFonts w:ascii="Times New Roman" w:hAnsi="Times New Roman" w:cs="Times New Roman"/>
                <w:b/>
                <w:sz w:val="28"/>
                <w:szCs w:val="28"/>
                <w:highlight w:val="none"/>
                <w:lang w:val="ru-RU"/>
              </w:rPr>
              <w:t>субсидий</w:t>
            </w:r>
            <w:r>
              <w:rPr>
                <w:rFonts w:hint="default" w:ascii="Times New Roman" w:hAnsi="Times New Roman" w:cs="Times New Roman"/>
                <w:b/>
                <w:sz w:val="28"/>
                <w:szCs w:val="28"/>
                <w:highlight w:val="none"/>
                <w:lang w:val="ru-RU"/>
              </w:rPr>
              <w:t xml:space="preserve"> на возмещение части затрат,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автотранспорта для перевозки хлеба и хлебобулочных изделий </w:t>
            </w:r>
          </w:p>
          <w:p>
            <w:pPr>
              <w:widowControl w:val="0"/>
              <w:spacing w:after="0" w:line="240" w:lineRule="auto"/>
              <w:jc w:val="center"/>
              <w:outlineLvl w:val="1"/>
              <w:rPr>
                <w:rFonts w:ascii="Times New Roman" w:hAnsi="Times New Roman" w:eastAsia="Times New Roman" w:cs="Times New Roman"/>
                <w:b/>
                <w:sz w:val="28"/>
                <w:szCs w:val="28"/>
                <w:highlight w:val="none"/>
              </w:rPr>
            </w:pPr>
          </w:p>
          <w:p>
            <w:pPr>
              <w:widowControl w:val="0"/>
              <w:spacing w:after="0" w:line="240" w:lineRule="auto"/>
              <w:jc w:val="center"/>
              <w:outlineLvl w:val="1"/>
              <w:rPr>
                <w:rFonts w:ascii="Times New Roman" w:hAnsi="Times New Roman" w:eastAsia="Times New Roman" w:cs="Times New Roman"/>
                <w:sz w:val="28"/>
                <w:szCs w:val="28"/>
                <w:highlight w:val="none"/>
              </w:rPr>
            </w:pPr>
          </w:p>
          <w:p>
            <w:pPr>
              <w:widowControl w:val="0"/>
              <w:spacing w:after="0" w:line="240" w:lineRule="auto"/>
              <w:jc w:val="right"/>
              <w:rPr>
                <w:rFonts w:ascii="Times New Roman" w:hAnsi="Times New Roman" w:eastAsia="Times New Roman" w:cs="Times New Roman"/>
                <w:bCs/>
                <w:sz w:val="28"/>
                <w:szCs w:val="28"/>
                <w:highlight w:val="none"/>
              </w:rPr>
            </w:pPr>
            <w:r>
              <w:rPr>
                <w:rFonts w:ascii="Times New Roman" w:hAnsi="Times New Roman" w:eastAsia="Times New Roman" w:cs="Times New Roman"/>
                <w:bCs/>
                <w:sz w:val="28"/>
                <w:szCs w:val="28"/>
                <w:highlight w:val="none"/>
                <w:lang w:eastAsia="ru-RU"/>
              </w:rPr>
              <w:t>Форма</w:t>
            </w:r>
          </w:p>
        </w:tc>
      </w:tr>
    </w:tbl>
    <w:p>
      <w:pPr>
        <w:widowControl w:val="0"/>
        <w:spacing w:after="0" w:line="240" w:lineRule="auto"/>
        <w:jc w:val="center"/>
        <w:rPr>
          <w:rFonts w:ascii="Times New Roman" w:hAnsi="Times New Roman" w:eastAsia="Times New Roman" w:cs="Times New Roman"/>
          <w:b/>
          <w:sz w:val="28"/>
          <w:szCs w:val="28"/>
          <w:highlight w:val="none"/>
        </w:rPr>
      </w:pPr>
    </w:p>
    <w:p>
      <w:pPr>
        <w:widowControl w:val="0"/>
        <w:spacing w:after="0" w:line="240" w:lineRule="auto"/>
        <w:jc w:val="center"/>
        <w:rPr>
          <w:rFonts w:ascii="Times New Roman" w:hAnsi="Times New Roman" w:eastAsia="Times New Roman" w:cs="Times New Roman"/>
          <w:b/>
          <w:sz w:val="28"/>
          <w:szCs w:val="28"/>
          <w:highlight w:val="none"/>
        </w:rPr>
      </w:pPr>
    </w:p>
    <w:p>
      <w:pPr>
        <w:widowControl w:val="0"/>
        <w:spacing w:after="0" w:line="240" w:lineRule="auto"/>
        <w:jc w:val="center"/>
        <w:rPr>
          <w:rFonts w:ascii="Times New Roman" w:hAnsi="Times New Roman" w:eastAsia="Times New Roman" w:cs="Times New Roman"/>
          <w:sz w:val="28"/>
          <w:szCs w:val="28"/>
          <w:highlight w:val="none"/>
        </w:rPr>
      </w:pPr>
      <w:r>
        <w:rPr>
          <w:rFonts w:ascii="Times New Roman" w:hAnsi="Times New Roman" w:eastAsia="Times New Roman" w:cs="Times New Roman"/>
          <w:b/>
          <w:sz w:val="28"/>
          <w:szCs w:val="28"/>
          <w:highlight w:val="none"/>
          <w:lang w:eastAsia="ru-RU"/>
        </w:rPr>
        <w:t xml:space="preserve">Реестр произведенных затрат, </w:t>
      </w:r>
      <w:r>
        <w:rPr>
          <w:rFonts w:ascii="Times New Roman" w:hAnsi="Times New Roman" w:eastAsia="Times New Roman" w:cs="Times New Roman"/>
          <w:b/>
          <w:sz w:val="28"/>
          <w:szCs w:val="28"/>
          <w:highlight w:val="none"/>
          <w:lang w:eastAsia="ru-RU"/>
        </w:rPr>
        <w:br w:type="textWrapping"/>
      </w:r>
      <w:r>
        <w:rPr>
          <w:rFonts w:hint="default" w:ascii="Times New Roman" w:hAnsi="Times New Roman" w:cs="Times New Roman"/>
          <w:b/>
          <w:sz w:val="28"/>
          <w:szCs w:val="28"/>
          <w:highlight w:val="none"/>
          <w:lang w:val="ru-RU"/>
        </w:rPr>
        <w:t>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автотранспорта для перевозки хлеба и хлебобулочных изделий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71"/>
        <w:gridCol w:w="1637"/>
        <w:gridCol w:w="1743"/>
        <w:gridCol w:w="1867"/>
        <w:gridCol w:w="204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71" w:type="dxa"/>
            <w:noWrap w:val="0"/>
          </w:tcPr>
          <w:p>
            <w:pPr>
              <w:widowControl w:val="0"/>
              <w:spacing w:after="0" w:line="240" w:lineRule="auto"/>
              <w:jc w:val="center"/>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lang w:eastAsia="ru-RU"/>
              </w:rPr>
              <w:t>№ п/п</w:t>
            </w:r>
          </w:p>
        </w:tc>
        <w:tc>
          <w:tcPr>
            <w:tcW w:w="1637" w:type="dxa"/>
            <w:noWrap w:val="0"/>
          </w:tcPr>
          <w:p>
            <w:pPr>
              <w:widowControl w:val="0"/>
              <w:spacing w:after="0" w:line="240" w:lineRule="auto"/>
              <w:jc w:val="center"/>
              <w:rPr>
                <w:rFonts w:hint="default" w:ascii="Times New Roman" w:hAnsi="Times New Roman" w:eastAsia="Times New Roman" w:cs="Times New Roman"/>
                <w:b/>
                <w:sz w:val="24"/>
                <w:szCs w:val="24"/>
                <w:highlight w:val="none"/>
                <w:lang w:val="ru-RU"/>
              </w:rPr>
            </w:pPr>
            <w:r>
              <w:rPr>
                <w:rFonts w:ascii="Times New Roman" w:hAnsi="Times New Roman" w:eastAsia="Times New Roman" w:cs="Times New Roman"/>
                <w:b/>
                <w:sz w:val="24"/>
                <w:szCs w:val="24"/>
                <w:highlight w:val="none"/>
                <w:lang w:val="ru-RU"/>
              </w:rPr>
              <w:t>Направление</w:t>
            </w:r>
            <w:r>
              <w:rPr>
                <w:rFonts w:hint="default" w:ascii="Times New Roman" w:hAnsi="Times New Roman" w:eastAsia="Times New Roman" w:cs="Times New Roman"/>
                <w:b/>
                <w:sz w:val="24"/>
                <w:szCs w:val="24"/>
                <w:highlight w:val="none"/>
                <w:lang w:val="ru-RU"/>
              </w:rPr>
              <w:t xml:space="preserve"> затрат</w:t>
            </w:r>
          </w:p>
        </w:tc>
        <w:tc>
          <w:tcPr>
            <w:tcW w:w="1743" w:type="dxa"/>
            <w:noWrap w:val="0"/>
            <w:vAlign w:val="top"/>
          </w:tcPr>
          <w:p>
            <w:pPr>
              <w:widowControl w:val="0"/>
              <w:spacing w:after="0" w:line="240" w:lineRule="auto"/>
              <w:jc w:val="center"/>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lang w:eastAsia="ru-RU"/>
              </w:rPr>
              <w:t>Дата</w:t>
            </w:r>
          </w:p>
          <w:p>
            <w:pPr>
              <w:widowControl w:val="0"/>
              <w:spacing w:after="0" w:line="240" w:lineRule="auto"/>
              <w:jc w:val="center"/>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lang w:eastAsia="ru-RU"/>
              </w:rPr>
              <w:t xml:space="preserve"> и номер платежного поручения (документа </w:t>
            </w:r>
            <w:r>
              <w:rPr>
                <w:rFonts w:ascii="Times New Roman" w:hAnsi="Times New Roman" w:eastAsia="Times New Roman" w:cs="Times New Roman"/>
                <w:b/>
                <w:sz w:val="24"/>
                <w:szCs w:val="24"/>
                <w:highlight w:val="none"/>
                <w:lang w:eastAsia="ru-RU"/>
              </w:rPr>
              <w:br w:type="textWrapping"/>
            </w:r>
            <w:r>
              <w:rPr>
                <w:rFonts w:ascii="Times New Roman" w:hAnsi="Times New Roman" w:eastAsia="Times New Roman" w:cs="Times New Roman"/>
                <w:b/>
                <w:sz w:val="24"/>
                <w:szCs w:val="24"/>
                <w:highlight w:val="none"/>
                <w:lang w:eastAsia="ru-RU"/>
              </w:rPr>
              <w:t>об оплате)</w:t>
            </w:r>
          </w:p>
        </w:tc>
        <w:tc>
          <w:tcPr>
            <w:tcW w:w="1867" w:type="dxa"/>
            <w:noWrap w:val="0"/>
            <w:vAlign w:val="top"/>
          </w:tcPr>
          <w:p>
            <w:pPr>
              <w:widowControl w:val="0"/>
              <w:spacing w:after="0" w:line="240" w:lineRule="auto"/>
              <w:jc w:val="center"/>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lang w:eastAsia="ru-RU"/>
              </w:rPr>
              <w:t xml:space="preserve">Сумма оплаты </w:t>
            </w:r>
            <w:r>
              <w:rPr>
                <w:rFonts w:ascii="Times New Roman" w:hAnsi="Times New Roman" w:eastAsia="Times New Roman" w:cs="Times New Roman"/>
                <w:b/>
                <w:sz w:val="24"/>
                <w:szCs w:val="24"/>
                <w:highlight w:val="none"/>
                <w:lang w:eastAsia="ru-RU"/>
              </w:rPr>
              <w:br w:type="textWrapping"/>
            </w:r>
            <w:r>
              <w:rPr>
                <w:rFonts w:ascii="Times New Roman" w:hAnsi="Times New Roman" w:eastAsia="Times New Roman" w:cs="Times New Roman"/>
                <w:b/>
                <w:sz w:val="24"/>
                <w:szCs w:val="24"/>
                <w:highlight w:val="none"/>
                <w:lang w:eastAsia="ru-RU"/>
              </w:rPr>
              <w:t xml:space="preserve">по платежному поручению (документу </w:t>
            </w:r>
            <w:r>
              <w:rPr>
                <w:rFonts w:ascii="Times New Roman" w:hAnsi="Times New Roman" w:eastAsia="Times New Roman" w:cs="Times New Roman"/>
                <w:b/>
                <w:sz w:val="24"/>
                <w:szCs w:val="24"/>
                <w:highlight w:val="none"/>
                <w:lang w:eastAsia="ru-RU"/>
              </w:rPr>
              <w:br w:type="textWrapping"/>
            </w:r>
            <w:r>
              <w:rPr>
                <w:rFonts w:ascii="Times New Roman" w:hAnsi="Times New Roman" w:eastAsia="Times New Roman" w:cs="Times New Roman"/>
                <w:b/>
                <w:sz w:val="24"/>
                <w:szCs w:val="24"/>
                <w:highlight w:val="none"/>
                <w:lang w:eastAsia="ru-RU"/>
              </w:rPr>
              <w:t xml:space="preserve">об оплате) </w:t>
            </w:r>
            <w:r>
              <w:rPr>
                <w:rFonts w:ascii="Times New Roman" w:hAnsi="Times New Roman" w:eastAsia="Times New Roman" w:cs="Times New Roman"/>
                <w:b/>
                <w:sz w:val="24"/>
                <w:szCs w:val="24"/>
                <w:highlight w:val="none"/>
                <w:lang w:eastAsia="ru-RU"/>
              </w:rPr>
              <w:br w:type="textWrapping"/>
            </w:r>
            <w:r>
              <w:rPr>
                <w:rFonts w:ascii="Times New Roman" w:hAnsi="Times New Roman" w:eastAsia="Times New Roman" w:cs="Times New Roman"/>
                <w:b/>
                <w:sz w:val="24"/>
                <w:szCs w:val="24"/>
                <w:highlight w:val="none"/>
                <w:lang w:eastAsia="ru-RU"/>
              </w:rPr>
              <w:t xml:space="preserve">(с НДС/без НДС) </w:t>
            </w:r>
            <w:r>
              <w:rPr>
                <w:rFonts w:ascii="Times New Roman" w:hAnsi="Times New Roman" w:eastAsia="Times New Roman" w:cs="Times New Roman"/>
                <w:b/>
                <w:sz w:val="24"/>
                <w:szCs w:val="24"/>
                <w:highlight w:val="none"/>
                <w:lang w:eastAsia="ru-RU"/>
              </w:rPr>
              <w:br w:type="textWrapping"/>
            </w:r>
            <w:r>
              <w:rPr>
                <w:rFonts w:ascii="Times New Roman" w:hAnsi="Times New Roman" w:eastAsia="Times New Roman" w:cs="Times New Roman"/>
                <w:b/>
                <w:sz w:val="24"/>
                <w:szCs w:val="24"/>
                <w:highlight w:val="none"/>
                <w:lang w:eastAsia="ru-RU"/>
              </w:rPr>
              <w:t>(руб.)</w:t>
            </w:r>
          </w:p>
        </w:tc>
        <w:tc>
          <w:tcPr>
            <w:tcW w:w="2041" w:type="dxa"/>
            <w:noWrap w:val="0"/>
            <w:vAlign w:val="top"/>
          </w:tcPr>
          <w:p>
            <w:pPr>
              <w:widowControl w:val="0"/>
              <w:spacing w:after="0" w:line="240" w:lineRule="auto"/>
              <w:jc w:val="center"/>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lang w:eastAsia="ru-RU"/>
              </w:rPr>
              <w:t>Наименование поставщика, подрядчика, других организаций</w:t>
            </w:r>
          </w:p>
        </w:tc>
        <w:tc>
          <w:tcPr>
            <w:tcW w:w="1842" w:type="dxa"/>
            <w:noWrap w:val="0"/>
            <w:vAlign w:val="top"/>
          </w:tcPr>
          <w:p>
            <w:pPr>
              <w:widowControl w:val="0"/>
              <w:spacing w:after="0" w:line="240" w:lineRule="auto"/>
              <w:jc w:val="center"/>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lang w:eastAsia="ru-RU"/>
              </w:rPr>
              <w:t xml:space="preserve">Дата и номер договора </w:t>
            </w:r>
            <w:r>
              <w:rPr>
                <w:rFonts w:ascii="Times New Roman" w:hAnsi="Times New Roman" w:eastAsia="Times New Roman" w:cs="Times New Roman"/>
                <w:b/>
                <w:sz w:val="24"/>
                <w:szCs w:val="24"/>
                <w:highlight w:val="none"/>
                <w:lang w:eastAsia="ru-RU"/>
              </w:rPr>
              <w:br w:type="textWrapping"/>
            </w:r>
            <w:r>
              <w:rPr>
                <w:rFonts w:ascii="Times New Roman" w:hAnsi="Times New Roman" w:eastAsia="Times New Roman" w:cs="Times New Roman"/>
                <w:b/>
                <w:sz w:val="24"/>
                <w:szCs w:val="24"/>
                <w:highlight w:val="none"/>
                <w:lang w:eastAsia="ru-RU"/>
              </w:rPr>
              <w:t>с поставщиком, подрядчиком, другими организациями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71"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637"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743"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867"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2041"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842"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71"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637"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743"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867"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2041"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842"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637"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743"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867"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2041"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842"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08" w:type="dxa"/>
            <w:gridSpan w:val="2"/>
            <w:noWrap w:val="0"/>
          </w:tcPr>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Итого</w:t>
            </w:r>
          </w:p>
        </w:tc>
        <w:tc>
          <w:tcPr>
            <w:tcW w:w="1743"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867"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2041"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c>
          <w:tcPr>
            <w:tcW w:w="1842" w:type="dxa"/>
            <w:noWrap w:val="0"/>
          </w:tcPr>
          <w:p>
            <w:pPr>
              <w:widowControl w:val="0"/>
              <w:spacing w:after="0" w:line="240" w:lineRule="auto"/>
              <w:ind w:firstLine="709"/>
              <w:jc w:val="both"/>
              <w:rPr>
                <w:rFonts w:ascii="Times New Roman" w:hAnsi="Times New Roman" w:eastAsia="Times New Roman" w:cs="Times New Roman"/>
                <w:sz w:val="28"/>
                <w:szCs w:val="28"/>
                <w:highlight w:val="none"/>
              </w:rPr>
            </w:pPr>
          </w:p>
        </w:tc>
      </w:tr>
    </w:tbl>
    <w:p>
      <w:pPr>
        <w:widowControl w:val="0"/>
        <w:spacing w:after="0" w:line="240" w:lineRule="auto"/>
        <w:ind w:firstLine="709"/>
        <w:jc w:val="both"/>
        <w:rPr>
          <w:rFonts w:ascii="Times New Roman" w:hAnsi="Times New Roman" w:eastAsia="Times New Roman" w:cs="Times New Roman"/>
          <w:sz w:val="28"/>
          <w:szCs w:val="28"/>
          <w:highlight w:val="none"/>
        </w:rPr>
      </w:pPr>
    </w:p>
    <w:tbl>
      <w:tblPr>
        <w:tblStyle w:val="12"/>
        <w:tblW w:w="0" w:type="auto"/>
        <w:tblInd w:w="0" w:type="dxa"/>
        <w:tblLayout w:type="fixed"/>
        <w:tblCellMar>
          <w:top w:w="102" w:type="dxa"/>
          <w:left w:w="62" w:type="dxa"/>
          <w:bottom w:w="102" w:type="dxa"/>
          <w:right w:w="62" w:type="dxa"/>
        </w:tblCellMar>
      </w:tblPr>
      <w:tblGrid>
        <w:gridCol w:w="6123"/>
        <w:gridCol w:w="2891"/>
      </w:tblGrid>
      <w:tr>
        <w:tblPrEx>
          <w:tblCellMar>
            <w:top w:w="102" w:type="dxa"/>
            <w:left w:w="62" w:type="dxa"/>
            <w:bottom w:w="102" w:type="dxa"/>
            <w:right w:w="62" w:type="dxa"/>
          </w:tblCellMar>
        </w:tblPrEx>
        <w:tc>
          <w:tcPr>
            <w:tcW w:w="9014" w:type="dxa"/>
            <w:gridSpan w:val="2"/>
            <w:tcBorders>
              <w:top w:val="nil"/>
              <w:left w:val="nil"/>
              <w:bottom w:val="nil"/>
              <w:right w:val="nil"/>
            </w:tcBorders>
            <w:noWrap w:val="0"/>
          </w:tcPr>
          <w:p>
            <w:pPr>
              <w:widowControl w:val="0"/>
              <w:spacing w:after="0" w:line="240" w:lineRule="auto"/>
              <w:ind w:firstLine="709"/>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8"/>
                <w:szCs w:val="26"/>
                <w:highlight w:val="none"/>
                <w:lang w:eastAsia="ru-RU"/>
              </w:rPr>
              <w:t>Получатель субсидии</w:t>
            </w:r>
          </w:p>
        </w:tc>
      </w:tr>
      <w:tr>
        <w:tblPrEx>
          <w:tblCellMar>
            <w:top w:w="102" w:type="dxa"/>
            <w:left w:w="62" w:type="dxa"/>
            <w:bottom w:w="102" w:type="dxa"/>
            <w:right w:w="62" w:type="dxa"/>
          </w:tblCellMar>
        </w:tblPrEx>
        <w:tc>
          <w:tcPr>
            <w:tcW w:w="9014" w:type="dxa"/>
            <w:gridSpan w:val="2"/>
            <w:tcBorders>
              <w:top w:val="nil"/>
              <w:left w:val="nil"/>
              <w:bottom w:val="nil"/>
              <w:right w:val="nil"/>
            </w:tcBorders>
            <w:noWrap w:val="0"/>
          </w:tcPr>
          <w:p>
            <w:pPr>
              <w:widowControl w:val="0"/>
              <w:spacing w:after="0" w:line="240" w:lineRule="auto"/>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lang w:eastAsia="ru-RU"/>
              </w:rPr>
              <w:t xml:space="preserve">__________             _________________ </w:t>
            </w:r>
          </w:p>
          <w:p>
            <w:pPr>
              <w:widowControl w:val="0"/>
              <w:spacing w:after="0" w:line="240" w:lineRule="auto"/>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lang w:eastAsia="ru-RU"/>
              </w:rPr>
              <w:t xml:space="preserve">  </w:t>
            </w:r>
            <w:r>
              <w:rPr>
                <w:rFonts w:ascii="Times New Roman" w:hAnsi="Times New Roman" w:eastAsia="Times New Roman" w:cs="Times New Roman"/>
                <w:szCs w:val="24"/>
                <w:highlight w:val="none"/>
                <w:lang w:eastAsia="ru-RU"/>
              </w:rPr>
              <w:t>(подпись)                         (Ф.И.О.)</w:t>
            </w:r>
          </w:p>
        </w:tc>
      </w:tr>
      <w:tr>
        <w:tblPrEx>
          <w:tblCellMar>
            <w:top w:w="102" w:type="dxa"/>
            <w:left w:w="62" w:type="dxa"/>
            <w:bottom w:w="102" w:type="dxa"/>
            <w:right w:w="62" w:type="dxa"/>
          </w:tblCellMar>
        </w:tblPrEx>
        <w:tc>
          <w:tcPr>
            <w:tcW w:w="6123" w:type="dxa"/>
            <w:tcBorders>
              <w:top w:val="nil"/>
              <w:left w:val="nil"/>
              <w:bottom w:val="nil"/>
              <w:right w:val="nil"/>
            </w:tcBorders>
            <w:noWrap w:val="0"/>
          </w:tcPr>
          <w:p>
            <w:pPr>
              <w:widowControl w:val="0"/>
              <w:spacing w:after="0" w:line="240" w:lineRule="auto"/>
              <w:jc w:val="both"/>
              <w:rPr>
                <w:rFonts w:ascii="Times New Roman" w:hAnsi="Times New Roman" w:eastAsia="Times New Roman" w:cs="Times New Roman"/>
                <w:sz w:val="28"/>
                <w:szCs w:val="24"/>
                <w:highlight w:val="none"/>
              </w:rPr>
            </w:pPr>
            <w:r>
              <w:rPr>
                <w:rFonts w:ascii="Times New Roman" w:hAnsi="Times New Roman" w:eastAsia="Times New Roman" w:cs="Times New Roman"/>
                <w:sz w:val="28"/>
                <w:szCs w:val="24"/>
                <w:highlight w:val="none"/>
                <w:lang w:eastAsia="ru-RU"/>
              </w:rPr>
              <w:t>«___» _____________ 20__ г.</w:t>
            </w:r>
          </w:p>
        </w:tc>
        <w:tc>
          <w:tcPr>
            <w:tcW w:w="2891" w:type="dxa"/>
            <w:tcBorders>
              <w:top w:val="nil"/>
              <w:left w:val="nil"/>
              <w:bottom w:val="nil"/>
              <w:right w:val="nil"/>
            </w:tcBorders>
            <w:noWrap w:val="0"/>
          </w:tcPr>
          <w:p>
            <w:pPr>
              <w:widowControl w:val="0"/>
              <w:spacing w:after="0" w:line="240" w:lineRule="auto"/>
              <w:ind w:firstLine="709"/>
              <w:jc w:val="both"/>
              <w:rPr>
                <w:rFonts w:ascii="Times New Roman" w:hAnsi="Times New Roman" w:eastAsia="Times New Roman" w:cs="Times New Roman"/>
                <w:sz w:val="28"/>
                <w:szCs w:val="24"/>
                <w:highlight w:val="none"/>
              </w:rPr>
            </w:pPr>
          </w:p>
        </w:tc>
      </w:tr>
    </w:tbl>
    <w:p>
      <w:pPr>
        <w:widowControl w:val="0"/>
        <w:spacing w:after="0" w:line="240" w:lineRule="auto"/>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4"/>
          <w:highlight w:val="none"/>
          <w:lang w:eastAsia="ru-RU"/>
        </w:rPr>
        <w:t>М.П.</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br w:type="page" w:clear="all"/>
      </w:r>
    </w:p>
    <w:tbl>
      <w:tblPr>
        <w:tblStyle w:val="2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8"/>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noWrap w:val="0"/>
          </w:tcPr>
          <w:p>
            <w:pPr>
              <w:widowControl w:val="0"/>
              <w:spacing w:after="0" w:line="240" w:lineRule="auto"/>
              <w:jc w:val="right"/>
              <w:outlineLvl w:val="1"/>
              <w:rPr>
                <w:rFonts w:ascii="Times New Roman" w:hAnsi="Times New Roman" w:eastAsia="Times New Roman" w:cs="Times New Roman"/>
                <w:sz w:val="28"/>
                <w:szCs w:val="28"/>
                <w:highlight w:val="none"/>
              </w:rPr>
            </w:pPr>
          </w:p>
        </w:tc>
        <w:tc>
          <w:tcPr>
            <w:tcW w:w="4819" w:type="dxa"/>
            <w:noWrap w:val="0"/>
          </w:tcPr>
          <w:p>
            <w:pPr>
              <w:widowControl w:val="0"/>
              <w:spacing w:after="0" w:line="240" w:lineRule="auto"/>
              <w:jc w:val="center"/>
              <w:outlineLvl w:val="1"/>
              <w:rPr>
                <w:rFonts w:ascii="Times New Roman" w:hAnsi="Times New Roman" w:eastAsia="Times New Roman" w:cs="Times New Roman"/>
                <w:b/>
                <w:sz w:val="28"/>
                <w:szCs w:val="28"/>
                <w:highlight w:val="none"/>
              </w:rPr>
            </w:pPr>
            <w:r>
              <w:rPr>
                <w:rFonts w:ascii="Times New Roman" w:hAnsi="Times New Roman" w:eastAsia="Times New Roman" w:cs="Times New Roman"/>
                <w:b/>
                <w:sz w:val="28"/>
                <w:szCs w:val="28"/>
                <w:highlight w:val="none"/>
                <w:lang w:eastAsia="ru-RU"/>
              </w:rPr>
              <w:t>Приложение № 2</w:t>
            </w:r>
          </w:p>
          <w:p>
            <w:pPr>
              <w:widowControl w:val="0"/>
              <w:spacing w:after="0" w:line="240" w:lineRule="auto"/>
              <w:jc w:val="center"/>
              <w:outlineLvl w:val="1"/>
              <w:rPr>
                <w:rFonts w:ascii="Times New Roman" w:hAnsi="Times New Roman" w:eastAsia="Times New Roman" w:cs="Times New Roman"/>
                <w:b/>
                <w:sz w:val="28"/>
                <w:szCs w:val="28"/>
                <w:highlight w:val="none"/>
              </w:rPr>
            </w:pPr>
            <w:r>
              <w:rPr>
                <w:rFonts w:ascii="Times New Roman" w:hAnsi="Times New Roman" w:eastAsia="Times New Roman" w:cs="Times New Roman"/>
                <w:b/>
                <w:sz w:val="28"/>
                <w:szCs w:val="28"/>
                <w:highlight w:val="none"/>
                <w:lang w:eastAsia="ru-RU"/>
              </w:rPr>
              <w:t xml:space="preserve"> к Порядку </w:t>
            </w:r>
            <w:r>
              <w:rPr>
                <w:rFonts w:ascii="Times New Roman" w:hAnsi="Times New Roman" w:cs="Times New Roman"/>
                <w:b/>
                <w:sz w:val="28"/>
                <w:szCs w:val="28"/>
                <w:highlight w:val="none"/>
              </w:rPr>
              <w:t xml:space="preserve">предоставления </w:t>
            </w:r>
            <w:r>
              <w:rPr>
                <w:rFonts w:ascii="Times New Roman" w:hAnsi="Times New Roman" w:cs="Times New Roman"/>
                <w:b/>
                <w:sz w:val="28"/>
                <w:szCs w:val="28"/>
                <w:highlight w:val="none"/>
                <w:lang w:val="ru-RU"/>
              </w:rPr>
              <w:t>субсидий</w:t>
            </w:r>
            <w:r>
              <w:rPr>
                <w:rFonts w:hint="default" w:ascii="Times New Roman" w:hAnsi="Times New Roman" w:cs="Times New Roman"/>
                <w:b/>
                <w:sz w:val="28"/>
                <w:szCs w:val="28"/>
                <w:highlight w:val="none"/>
                <w:lang w:val="ru-RU"/>
              </w:rPr>
              <w:t xml:space="preserve"> на возмещение части затрат,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автотранспорта для перевозки хлеба и хлебобулочных изделий </w:t>
            </w:r>
          </w:p>
          <w:p>
            <w:pPr>
              <w:widowControl w:val="0"/>
              <w:spacing w:after="0" w:line="240" w:lineRule="auto"/>
              <w:jc w:val="center"/>
              <w:outlineLvl w:val="1"/>
              <w:rPr>
                <w:rFonts w:ascii="Times New Roman" w:hAnsi="Times New Roman" w:eastAsia="Times New Roman" w:cs="Times New Roman"/>
                <w:b/>
                <w:sz w:val="28"/>
                <w:szCs w:val="28"/>
                <w:highlight w:val="none"/>
              </w:rPr>
            </w:pPr>
          </w:p>
          <w:p>
            <w:pPr>
              <w:widowControl w:val="0"/>
              <w:spacing w:after="0" w:line="240" w:lineRule="auto"/>
              <w:jc w:val="right"/>
              <w:rPr>
                <w:rFonts w:ascii="Times New Roman" w:hAnsi="Times New Roman" w:eastAsia="Times New Roman" w:cs="Times New Roman"/>
                <w:sz w:val="20"/>
                <w:szCs w:val="20"/>
                <w:highlight w:val="none"/>
              </w:rPr>
            </w:pPr>
            <w:r>
              <w:rPr>
                <w:rFonts w:ascii="Times New Roman" w:hAnsi="Times New Roman" w:eastAsia="Times New Roman" w:cs="Times New Roman"/>
                <w:sz w:val="28"/>
                <w:szCs w:val="28"/>
                <w:highlight w:val="none"/>
                <w:lang w:eastAsia="ru-RU"/>
              </w:rPr>
              <w:t>Форма</w:t>
            </w:r>
          </w:p>
        </w:tc>
      </w:tr>
    </w:tbl>
    <w:p>
      <w:pPr>
        <w:widowControl w:val="0"/>
        <w:spacing w:after="0" w:line="240" w:lineRule="auto"/>
        <w:rPr>
          <w:rFonts w:ascii="Times New Roman" w:hAnsi="Times New Roman" w:eastAsia="Times New Roman" w:cs="Times New Roman"/>
          <w:sz w:val="28"/>
          <w:szCs w:val="20"/>
          <w:highlight w:val="none"/>
        </w:rPr>
      </w:pPr>
    </w:p>
    <w:p>
      <w:pPr>
        <w:widowControl w:val="0"/>
        <w:spacing w:after="0" w:line="240" w:lineRule="auto"/>
        <w:rPr>
          <w:rFonts w:ascii="Times New Roman" w:hAnsi="Times New Roman" w:eastAsia="Times New Roman" w:cs="Times New Roman"/>
          <w:sz w:val="28"/>
          <w:szCs w:val="20"/>
          <w:highlight w:val="none"/>
        </w:rPr>
      </w:pPr>
    </w:p>
    <w:p>
      <w:pPr>
        <w:widowControl w:val="0"/>
        <w:spacing w:after="0" w:line="240" w:lineRule="auto"/>
        <w:rPr>
          <w:rFonts w:ascii="Times New Roman" w:hAnsi="Times New Roman" w:eastAsia="Times New Roman" w:cs="Times New Roman"/>
          <w:sz w:val="28"/>
          <w:szCs w:val="20"/>
          <w:highlight w:val="none"/>
        </w:rPr>
      </w:pPr>
    </w:p>
    <w:p>
      <w:pPr>
        <w:widowControl w:val="0"/>
        <w:spacing w:after="0" w:line="240" w:lineRule="auto"/>
        <w:jc w:val="center"/>
        <w:rPr>
          <w:rFonts w:ascii="Times New Roman" w:hAnsi="Times New Roman" w:eastAsia="Times New Roman" w:cs="Times New Roman"/>
          <w:b/>
          <w:sz w:val="28"/>
          <w:szCs w:val="28"/>
          <w:highlight w:val="none"/>
        </w:rPr>
      </w:pPr>
      <w:r>
        <w:rPr>
          <w:rFonts w:ascii="Times New Roman" w:hAnsi="Times New Roman" w:eastAsia="Times New Roman" w:cs="Times New Roman"/>
          <w:b/>
          <w:sz w:val="28"/>
          <w:szCs w:val="28"/>
          <w:highlight w:val="none"/>
          <w:lang w:eastAsia="ru-RU"/>
        </w:rPr>
        <w:t>Расчет</w:t>
      </w:r>
    </w:p>
    <w:p>
      <w:pPr>
        <w:widowControl w:val="0"/>
        <w:spacing w:after="0" w:line="240" w:lineRule="auto"/>
        <w:jc w:val="center"/>
        <w:outlineLvl w:val="1"/>
        <w:rPr>
          <w:rFonts w:ascii="Times New Roman" w:hAnsi="Times New Roman" w:eastAsia="Times New Roman" w:cs="Times New Roman"/>
          <w:b/>
          <w:sz w:val="28"/>
          <w:szCs w:val="28"/>
          <w:highlight w:val="none"/>
        </w:rPr>
      </w:pPr>
      <w:r>
        <w:rPr>
          <w:rFonts w:ascii="Times New Roman" w:hAnsi="Times New Roman" w:eastAsia="Times New Roman" w:cs="Times New Roman"/>
          <w:b/>
          <w:sz w:val="28"/>
          <w:szCs w:val="28"/>
          <w:highlight w:val="none"/>
          <w:lang w:eastAsia="ru-RU"/>
        </w:rPr>
        <w:t xml:space="preserve">размера субсидии </w:t>
      </w:r>
      <w:r>
        <w:rPr>
          <w:rFonts w:hint="default" w:ascii="Times New Roman" w:hAnsi="Times New Roman" w:cs="Times New Roman"/>
          <w:b/>
          <w:sz w:val="28"/>
          <w:szCs w:val="28"/>
          <w:highlight w:val="none"/>
          <w:lang w:val="ru-RU"/>
        </w:rPr>
        <w:t xml:space="preserve">на возмещение части затрат,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автотранспорта для перевозки хлеба и хлебобулочных изделий </w:t>
      </w:r>
    </w:p>
    <w:p>
      <w:pPr>
        <w:widowControl w:val="0"/>
        <w:spacing w:after="0"/>
        <w:jc w:val="center"/>
        <w:outlineLvl w:val="1"/>
        <w:rPr>
          <w:rFonts w:ascii="Times New Roman" w:hAnsi="Times New Roman" w:eastAsia="Times New Roman" w:cs="Times New Roman"/>
          <w:b/>
          <w:sz w:val="14"/>
          <w:szCs w:val="28"/>
          <w:highlight w:val="none"/>
        </w:rPr>
      </w:pPr>
    </w:p>
    <w:p>
      <w:pPr>
        <w:widowControl w:val="0"/>
        <w:spacing w:after="0" w:line="240" w:lineRule="auto"/>
        <w:jc w:val="center"/>
        <w:rPr>
          <w:rFonts w:ascii="Times New Roman" w:hAnsi="Times New Roman" w:eastAsia="Times New Roman" w:cs="Times New Roman"/>
          <w:highlight w:val="none"/>
        </w:rPr>
      </w:pPr>
      <w:r>
        <w:rPr>
          <w:rFonts w:ascii="Times New Roman" w:hAnsi="Times New Roman" w:eastAsia="Times New Roman" w:cs="Times New Roman"/>
          <w:highlight w:val="none"/>
          <w:lang w:eastAsia="ru-RU"/>
        </w:rPr>
        <w:t>___________________________________________________</w:t>
      </w:r>
    </w:p>
    <w:p>
      <w:pPr>
        <w:widowControl w:val="0"/>
        <w:spacing w:after="0" w:line="240" w:lineRule="auto"/>
        <w:jc w:val="center"/>
        <w:rPr>
          <w:rFonts w:ascii="Times New Roman" w:hAnsi="Times New Roman" w:eastAsia="Times New Roman" w:cs="Times New Roman"/>
          <w:sz w:val="20"/>
          <w:highlight w:val="none"/>
        </w:rPr>
      </w:pPr>
      <w:r>
        <w:rPr>
          <w:rFonts w:ascii="Times New Roman" w:hAnsi="Times New Roman" w:eastAsia="Times New Roman" w:cs="Times New Roman"/>
          <w:sz w:val="20"/>
          <w:highlight w:val="none"/>
          <w:lang w:eastAsia="ru-RU"/>
        </w:rPr>
        <w:t>(наименование получателя субсидии)</w:t>
      </w:r>
    </w:p>
    <w:p>
      <w:pPr>
        <w:widowControl w:val="0"/>
        <w:spacing w:after="0" w:line="240" w:lineRule="auto"/>
        <w:ind w:firstLine="709"/>
        <w:jc w:val="right"/>
        <w:rPr>
          <w:rFonts w:ascii="Times New Roman" w:hAnsi="Times New Roman" w:eastAsia="Times New Roman" w:cs="Times New Roman"/>
          <w:sz w:val="20"/>
          <w:highlight w:val="none"/>
        </w:rPr>
      </w:pPr>
    </w:p>
    <w:tbl>
      <w:tblPr>
        <w:tblStyle w:val="12"/>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335"/>
        <w:gridCol w:w="1560"/>
        <w:gridCol w:w="1668"/>
        <w:gridCol w:w="1559"/>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747" w:hRule="atLeast"/>
          <w:jc w:val="center"/>
        </w:trPr>
        <w:tc>
          <w:tcPr>
            <w:tcW w:w="2335" w:type="dxa"/>
            <w:noWrap w:val="0"/>
          </w:tcPr>
          <w:p>
            <w:pPr>
              <w:spacing w:after="0" w:line="233" w:lineRule="auto"/>
              <w:jc w:val="center"/>
              <w:rPr>
                <w:rFonts w:ascii="Times New Roman" w:hAnsi="Times New Roman" w:cs="Times New Roman"/>
                <w:b/>
                <w:highlight w:val="none"/>
              </w:rPr>
            </w:pPr>
            <w:r>
              <w:rPr>
                <w:rFonts w:ascii="Times New Roman" w:hAnsi="Times New Roman" w:cs="Times New Roman"/>
                <w:b/>
                <w:highlight w:val="none"/>
              </w:rPr>
              <w:t xml:space="preserve">Направления </w:t>
            </w:r>
          </w:p>
          <w:p>
            <w:pPr>
              <w:spacing w:after="0" w:line="233" w:lineRule="auto"/>
              <w:jc w:val="center"/>
              <w:rPr>
                <w:rFonts w:ascii="Times New Roman" w:hAnsi="Times New Roman" w:cs="Times New Roman"/>
                <w:b/>
                <w:highlight w:val="none"/>
              </w:rPr>
            </w:pPr>
            <w:r>
              <w:rPr>
                <w:rFonts w:ascii="Times New Roman" w:hAnsi="Times New Roman" w:cs="Times New Roman"/>
                <w:b/>
                <w:highlight w:val="none"/>
              </w:rPr>
              <w:t>затрат</w:t>
            </w:r>
          </w:p>
        </w:tc>
        <w:tc>
          <w:tcPr>
            <w:tcW w:w="1560" w:type="dxa"/>
            <w:noWrap w:val="0"/>
          </w:tcPr>
          <w:p>
            <w:pPr>
              <w:spacing w:after="0" w:line="233" w:lineRule="auto"/>
              <w:jc w:val="center"/>
              <w:rPr>
                <w:rFonts w:ascii="Times New Roman" w:hAnsi="Times New Roman" w:cs="Times New Roman"/>
                <w:b/>
                <w:highlight w:val="none"/>
              </w:rPr>
            </w:pPr>
            <w:r>
              <w:rPr>
                <w:rFonts w:ascii="Times New Roman" w:hAnsi="Times New Roman" w:cs="Times New Roman"/>
                <w:b/>
                <w:highlight w:val="none"/>
              </w:rPr>
              <w:t>Сумма затрат, всего (руб.)</w:t>
            </w:r>
          </w:p>
        </w:tc>
        <w:tc>
          <w:tcPr>
            <w:tcW w:w="1668" w:type="dxa"/>
            <w:noWrap w:val="0"/>
          </w:tcPr>
          <w:p>
            <w:pPr>
              <w:spacing w:after="0" w:line="233" w:lineRule="auto"/>
              <w:jc w:val="center"/>
              <w:rPr>
                <w:rFonts w:ascii="Times New Roman" w:hAnsi="Times New Roman" w:cs="Times New Roman"/>
                <w:b/>
                <w:highlight w:val="none"/>
              </w:rPr>
            </w:pPr>
            <w:r>
              <w:rPr>
                <w:rFonts w:ascii="Times New Roman" w:hAnsi="Times New Roman" w:cs="Times New Roman"/>
                <w:b/>
                <w:highlight w:val="none"/>
              </w:rPr>
              <w:t>Сумма затрат (без НДС),</w:t>
            </w:r>
          </w:p>
          <w:p>
            <w:pPr>
              <w:spacing w:after="0" w:line="233" w:lineRule="auto"/>
              <w:jc w:val="center"/>
              <w:rPr>
                <w:rFonts w:ascii="Times New Roman" w:hAnsi="Times New Roman" w:cs="Times New Roman"/>
                <w:b/>
                <w:highlight w:val="none"/>
              </w:rPr>
            </w:pPr>
            <w:r>
              <w:rPr>
                <w:rFonts w:ascii="Times New Roman" w:hAnsi="Times New Roman" w:cs="Times New Roman"/>
                <w:b/>
                <w:highlight w:val="none"/>
              </w:rPr>
              <w:t>(руб.)</w:t>
            </w:r>
          </w:p>
        </w:tc>
        <w:tc>
          <w:tcPr>
            <w:tcW w:w="1559" w:type="dxa"/>
            <w:noWrap w:val="0"/>
          </w:tcPr>
          <w:p>
            <w:pPr>
              <w:spacing w:after="0" w:line="233" w:lineRule="auto"/>
              <w:jc w:val="center"/>
              <w:rPr>
                <w:rFonts w:ascii="Times New Roman" w:hAnsi="Times New Roman" w:cs="Times New Roman"/>
                <w:b/>
                <w:highlight w:val="none"/>
              </w:rPr>
            </w:pPr>
            <w:r>
              <w:rPr>
                <w:rFonts w:ascii="Times New Roman" w:hAnsi="Times New Roman" w:cs="Times New Roman"/>
                <w:b/>
                <w:highlight w:val="none"/>
              </w:rPr>
              <w:t>Процент возмещения затрат</w:t>
            </w:r>
          </w:p>
        </w:tc>
        <w:tc>
          <w:tcPr>
            <w:tcW w:w="2584" w:type="dxa"/>
            <w:noWrap w:val="0"/>
          </w:tcPr>
          <w:p>
            <w:pPr>
              <w:spacing w:after="0" w:line="233" w:lineRule="auto"/>
              <w:jc w:val="center"/>
              <w:rPr>
                <w:rFonts w:ascii="Times New Roman" w:hAnsi="Times New Roman" w:cs="Times New Roman"/>
                <w:b/>
                <w:highlight w:val="none"/>
              </w:rPr>
            </w:pPr>
            <w:r>
              <w:rPr>
                <w:rFonts w:ascii="Times New Roman" w:hAnsi="Times New Roman" w:cs="Times New Roman"/>
                <w:b/>
                <w:highlight w:val="none"/>
              </w:rPr>
              <w:t>Сумма субсидии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74" w:hRule="atLeast"/>
          <w:jc w:val="center"/>
        </w:trPr>
        <w:tc>
          <w:tcPr>
            <w:tcW w:w="2335" w:type="dxa"/>
            <w:noWrap w:val="0"/>
          </w:tcPr>
          <w:p>
            <w:pPr>
              <w:spacing w:after="0" w:line="233" w:lineRule="auto"/>
              <w:rPr>
                <w:rFonts w:ascii="Times New Roman" w:hAnsi="Times New Roman" w:cs="Times New Roman"/>
                <w:b/>
                <w:highlight w:val="none"/>
              </w:rPr>
            </w:pPr>
          </w:p>
        </w:tc>
        <w:tc>
          <w:tcPr>
            <w:tcW w:w="1560" w:type="dxa"/>
            <w:noWrap w:val="0"/>
          </w:tcPr>
          <w:p>
            <w:pPr>
              <w:spacing w:after="0" w:line="233" w:lineRule="auto"/>
              <w:rPr>
                <w:rFonts w:ascii="Times New Roman" w:hAnsi="Times New Roman" w:cs="Times New Roman"/>
                <w:b/>
                <w:highlight w:val="none"/>
              </w:rPr>
            </w:pPr>
          </w:p>
        </w:tc>
        <w:tc>
          <w:tcPr>
            <w:tcW w:w="1668" w:type="dxa"/>
            <w:noWrap w:val="0"/>
          </w:tcPr>
          <w:p>
            <w:pPr>
              <w:spacing w:after="0" w:line="233" w:lineRule="auto"/>
              <w:rPr>
                <w:rFonts w:ascii="Times New Roman" w:hAnsi="Times New Roman" w:cs="Times New Roman"/>
                <w:b/>
                <w:highlight w:val="none"/>
              </w:rPr>
            </w:pPr>
          </w:p>
        </w:tc>
        <w:tc>
          <w:tcPr>
            <w:tcW w:w="1559" w:type="dxa"/>
            <w:noWrap w:val="0"/>
          </w:tcPr>
          <w:p>
            <w:pPr>
              <w:spacing w:after="0" w:line="233" w:lineRule="auto"/>
              <w:jc w:val="center"/>
              <w:rPr>
                <w:rFonts w:hint="default" w:ascii="Times New Roman" w:hAnsi="Times New Roman" w:cs="Times New Roman"/>
                <w:b/>
                <w:highlight w:val="none"/>
                <w:lang w:val="ru-RU"/>
              </w:rPr>
            </w:pPr>
            <w:r>
              <w:rPr>
                <w:rFonts w:hint="default" w:ascii="Times New Roman" w:hAnsi="Times New Roman" w:cs="Times New Roman"/>
                <w:b/>
                <w:highlight w:val="none"/>
                <w:lang w:val="ru-RU"/>
              </w:rPr>
              <w:t>50</w:t>
            </w:r>
          </w:p>
        </w:tc>
        <w:tc>
          <w:tcPr>
            <w:tcW w:w="2584" w:type="dxa"/>
            <w:noWrap w:val="0"/>
          </w:tcPr>
          <w:p>
            <w:pPr>
              <w:spacing w:after="0" w:line="233" w:lineRule="auto"/>
              <w:rPr>
                <w:rFonts w:ascii="Times New Roman" w:hAnsi="Times New Roman" w:cs="Times New Roman"/>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2" w:hRule="atLeast"/>
          <w:jc w:val="center"/>
        </w:trPr>
        <w:tc>
          <w:tcPr>
            <w:tcW w:w="2335" w:type="dxa"/>
            <w:noWrap w:val="0"/>
          </w:tcPr>
          <w:p>
            <w:pPr>
              <w:spacing w:after="0" w:line="233" w:lineRule="auto"/>
              <w:rPr>
                <w:rFonts w:ascii="Times New Roman" w:hAnsi="Times New Roman" w:cs="Times New Roman"/>
                <w:b/>
                <w:highlight w:val="none"/>
              </w:rPr>
            </w:pPr>
            <w:r>
              <w:rPr>
                <w:rFonts w:ascii="Times New Roman" w:hAnsi="Times New Roman" w:cs="Times New Roman"/>
                <w:b/>
                <w:highlight w:val="none"/>
              </w:rPr>
              <w:t>ИТОГО</w:t>
            </w:r>
          </w:p>
        </w:tc>
        <w:tc>
          <w:tcPr>
            <w:tcW w:w="1560" w:type="dxa"/>
            <w:noWrap w:val="0"/>
          </w:tcPr>
          <w:p>
            <w:pPr>
              <w:spacing w:after="0" w:line="233" w:lineRule="auto"/>
              <w:rPr>
                <w:rFonts w:ascii="Times New Roman" w:hAnsi="Times New Roman" w:cs="Times New Roman"/>
                <w:b/>
                <w:highlight w:val="none"/>
              </w:rPr>
            </w:pPr>
          </w:p>
        </w:tc>
        <w:tc>
          <w:tcPr>
            <w:tcW w:w="1668" w:type="dxa"/>
            <w:noWrap w:val="0"/>
          </w:tcPr>
          <w:p>
            <w:pPr>
              <w:spacing w:after="0" w:line="233" w:lineRule="auto"/>
              <w:rPr>
                <w:rFonts w:ascii="Times New Roman" w:hAnsi="Times New Roman" w:cs="Times New Roman"/>
                <w:b/>
                <w:highlight w:val="none"/>
              </w:rPr>
            </w:pPr>
          </w:p>
        </w:tc>
        <w:tc>
          <w:tcPr>
            <w:tcW w:w="1559" w:type="dxa"/>
            <w:noWrap w:val="0"/>
          </w:tcPr>
          <w:p>
            <w:pPr>
              <w:spacing w:after="0" w:line="233" w:lineRule="auto"/>
              <w:rPr>
                <w:rFonts w:ascii="Times New Roman" w:hAnsi="Times New Roman" w:cs="Times New Roman"/>
                <w:b/>
                <w:highlight w:val="none"/>
              </w:rPr>
            </w:pPr>
          </w:p>
        </w:tc>
        <w:tc>
          <w:tcPr>
            <w:tcW w:w="2584" w:type="dxa"/>
            <w:noWrap w:val="0"/>
          </w:tcPr>
          <w:p>
            <w:pPr>
              <w:spacing w:after="0" w:line="233" w:lineRule="auto"/>
              <w:rPr>
                <w:rFonts w:ascii="Times New Roman" w:hAnsi="Times New Roman" w:cs="Times New Roman"/>
                <w:b/>
                <w:highlight w:val="none"/>
              </w:rPr>
            </w:pPr>
          </w:p>
        </w:tc>
      </w:tr>
    </w:tbl>
    <w:p>
      <w:pPr>
        <w:spacing w:after="0" w:line="240" w:lineRule="auto"/>
        <w:contextualSpacing/>
        <w:rPr>
          <w:rFonts w:ascii="Times New Roman" w:hAnsi="Times New Roman" w:cs="Times New Roman"/>
          <w:szCs w:val="2"/>
          <w:highlight w:val="none"/>
        </w:rPr>
      </w:pPr>
    </w:p>
    <w:tbl>
      <w:tblPr>
        <w:tblStyle w:val="12"/>
        <w:tblW w:w="9706" w:type="dxa"/>
        <w:tblInd w:w="-5" w:type="dxa"/>
        <w:tblLayout w:type="fixed"/>
        <w:tblCellMar>
          <w:top w:w="102" w:type="dxa"/>
          <w:left w:w="62" w:type="dxa"/>
          <w:bottom w:w="102" w:type="dxa"/>
          <w:right w:w="62" w:type="dxa"/>
        </w:tblCellMar>
      </w:tblPr>
      <w:tblGrid>
        <w:gridCol w:w="1984"/>
        <w:gridCol w:w="3328"/>
        <w:gridCol w:w="1843"/>
        <w:gridCol w:w="2551"/>
      </w:tblGrid>
      <w:tr>
        <w:tblPrEx>
          <w:tblCellMar>
            <w:top w:w="102" w:type="dxa"/>
            <w:left w:w="62" w:type="dxa"/>
            <w:bottom w:w="102" w:type="dxa"/>
            <w:right w:w="62" w:type="dxa"/>
          </w:tblCellMar>
        </w:tblPrEx>
        <w:trPr>
          <w:trHeight w:val="173" w:hRule="atLeast"/>
        </w:trPr>
        <w:tc>
          <w:tcPr>
            <w:tcW w:w="5312" w:type="dxa"/>
            <w:gridSpan w:val="2"/>
            <w:noWrap w:val="0"/>
            <w:vAlign w:val="center"/>
          </w:tcPr>
          <w:p>
            <w:pPr>
              <w:widowControl w:val="0"/>
              <w:spacing w:after="0" w:line="235" w:lineRule="auto"/>
              <w:ind w:firstLine="709"/>
              <w:jc w:val="both"/>
              <w:rPr>
                <w:rFonts w:ascii="Times New Roman" w:hAnsi="Times New Roman" w:eastAsia="Times New Roman" w:cs="Times New Roman"/>
                <w:sz w:val="26"/>
                <w:szCs w:val="26"/>
                <w:highlight w:val="none"/>
              </w:rPr>
            </w:pPr>
            <w:r>
              <w:rPr>
                <w:rFonts w:ascii="Times New Roman" w:hAnsi="Times New Roman" w:eastAsia="Times New Roman" w:cs="Times New Roman"/>
                <w:sz w:val="24"/>
                <w:szCs w:val="26"/>
                <w:highlight w:val="none"/>
                <w:lang w:eastAsia="ru-RU"/>
              </w:rPr>
              <w:t>Получатель субсидии:</w:t>
            </w:r>
          </w:p>
        </w:tc>
        <w:tc>
          <w:tcPr>
            <w:tcW w:w="4394" w:type="dxa"/>
            <w:gridSpan w:val="2"/>
            <w:noWrap w:val="0"/>
          </w:tcPr>
          <w:p>
            <w:pPr>
              <w:widowControl w:val="0"/>
              <w:spacing w:after="0" w:line="235" w:lineRule="auto"/>
              <w:ind w:firstLine="709"/>
              <w:jc w:val="both"/>
              <w:rPr>
                <w:rFonts w:ascii="Times New Roman" w:hAnsi="Times New Roman" w:eastAsia="Times New Roman" w:cs="Times New Roman"/>
                <w:sz w:val="24"/>
                <w:szCs w:val="26"/>
                <w:highlight w:val="none"/>
              </w:rPr>
            </w:pPr>
            <w:r>
              <w:rPr>
                <w:rFonts w:ascii="Times New Roman" w:hAnsi="Times New Roman" w:eastAsia="Times New Roman" w:cs="Times New Roman"/>
                <w:sz w:val="24"/>
                <w:szCs w:val="26"/>
                <w:highlight w:val="none"/>
                <w:lang w:eastAsia="ru-RU"/>
              </w:rPr>
              <w:t>Согласовано:</w:t>
            </w:r>
          </w:p>
        </w:tc>
      </w:tr>
      <w:tr>
        <w:tblPrEx>
          <w:tblCellMar>
            <w:top w:w="102" w:type="dxa"/>
            <w:left w:w="62" w:type="dxa"/>
            <w:bottom w:w="102" w:type="dxa"/>
            <w:right w:w="62" w:type="dxa"/>
          </w:tblCellMar>
        </w:tblPrEx>
        <w:trPr>
          <w:trHeight w:val="607" w:hRule="atLeast"/>
        </w:trPr>
        <w:tc>
          <w:tcPr>
            <w:tcW w:w="5312" w:type="dxa"/>
            <w:gridSpan w:val="2"/>
            <w:noWrap w:val="0"/>
          </w:tcPr>
          <w:p>
            <w:pPr>
              <w:widowControl w:val="0"/>
              <w:spacing w:after="0" w:line="235" w:lineRule="auto"/>
              <w:ind w:firstLine="709"/>
              <w:jc w:val="both"/>
              <w:rPr>
                <w:rFonts w:ascii="Times New Roman" w:hAnsi="Times New Roman" w:eastAsia="Times New Roman" w:cs="Times New Roman"/>
                <w:sz w:val="24"/>
                <w:szCs w:val="24"/>
                <w:highlight w:val="none"/>
              </w:rPr>
            </w:pPr>
          </w:p>
        </w:tc>
        <w:tc>
          <w:tcPr>
            <w:tcW w:w="4394" w:type="dxa"/>
            <w:gridSpan w:val="2"/>
            <w:noWrap w:val="0"/>
          </w:tcPr>
          <w:p>
            <w:pPr>
              <w:widowControl w:val="0"/>
              <w:tabs>
                <w:tab w:val="left" w:pos="735"/>
              </w:tabs>
              <w:spacing w:after="0" w:line="235" w:lineRule="auto"/>
              <w:jc w:val="center"/>
              <w:rPr>
                <w:rFonts w:ascii="Times New Roman" w:hAnsi="Times New Roman" w:eastAsia="Times New Roman" w:cs="Times New Roman"/>
                <w:b/>
                <w:sz w:val="24"/>
                <w:szCs w:val="26"/>
                <w:highlight w:val="none"/>
              </w:rPr>
            </w:pPr>
            <w:r>
              <w:rPr>
                <w:rFonts w:ascii="Times New Roman" w:hAnsi="Times New Roman" w:eastAsia="Times New Roman" w:cs="Times New Roman"/>
                <w:b/>
                <w:sz w:val="24"/>
                <w:szCs w:val="26"/>
                <w:highlight w:val="none"/>
                <w:lang w:eastAsia="ru-RU"/>
              </w:rPr>
              <w:t>Руководитель органа управления агропромышленного комплекса муниципального образования Белгородской области</w:t>
            </w:r>
          </w:p>
        </w:tc>
      </w:tr>
      <w:tr>
        <w:tblPrEx>
          <w:tblCellMar>
            <w:top w:w="102" w:type="dxa"/>
            <w:left w:w="62" w:type="dxa"/>
            <w:bottom w:w="102" w:type="dxa"/>
            <w:right w:w="62" w:type="dxa"/>
          </w:tblCellMar>
        </w:tblPrEx>
        <w:trPr>
          <w:trHeight w:val="12" w:hRule="atLeast"/>
        </w:trPr>
        <w:tc>
          <w:tcPr>
            <w:tcW w:w="1984" w:type="dxa"/>
            <w:noWrap w:val="0"/>
          </w:tcPr>
          <w:p>
            <w:pPr>
              <w:widowControl w:val="0"/>
              <w:spacing w:after="0" w:line="235" w:lineRule="auto"/>
              <w:jc w:val="center"/>
              <w:rPr>
                <w:rFonts w:ascii="Times New Roman" w:hAnsi="Times New Roman" w:eastAsia="Times New Roman" w:cs="Times New Roman"/>
                <w:sz w:val="20"/>
                <w:highlight w:val="none"/>
              </w:rPr>
            </w:pPr>
            <w:r>
              <w:rPr>
                <w:rFonts w:ascii="Times New Roman" w:hAnsi="Times New Roman" w:eastAsia="Times New Roman" w:cs="Times New Roman"/>
                <w:sz w:val="20"/>
                <w:highlight w:val="none"/>
                <w:lang w:eastAsia="ru-RU"/>
              </w:rPr>
              <w:t>_____________</w:t>
            </w:r>
          </w:p>
          <w:p>
            <w:pPr>
              <w:widowControl w:val="0"/>
              <w:spacing w:after="0" w:line="235" w:lineRule="auto"/>
              <w:jc w:val="center"/>
              <w:rPr>
                <w:rFonts w:ascii="Times New Roman" w:hAnsi="Times New Roman" w:eastAsia="Times New Roman" w:cs="Times New Roman"/>
                <w:sz w:val="20"/>
                <w:highlight w:val="none"/>
              </w:rPr>
            </w:pPr>
            <w:r>
              <w:rPr>
                <w:rFonts w:ascii="Times New Roman" w:hAnsi="Times New Roman" w:eastAsia="Times New Roman" w:cs="Times New Roman"/>
                <w:sz w:val="20"/>
                <w:highlight w:val="none"/>
                <w:lang w:eastAsia="ru-RU"/>
              </w:rPr>
              <w:t>(подпись)</w:t>
            </w:r>
          </w:p>
        </w:tc>
        <w:tc>
          <w:tcPr>
            <w:tcW w:w="3328" w:type="dxa"/>
            <w:noWrap w:val="0"/>
          </w:tcPr>
          <w:p>
            <w:pPr>
              <w:widowControl w:val="0"/>
              <w:spacing w:after="0" w:line="235" w:lineRule="auto"/>
              <w:jc w:val="center"/>
              <w:rPr>
                <w:rFonts w:ascii="Times New Roman" w:hAnsi="Times New Roman" w:eastAsia="Times New Roman" w:cs="Times New Roman"/>
                <w:sz w:val="20"/>
                <w:highlight w:val="none"/>
              </w:rPr>
            </w:pPr>
            <w:r>
              <w:rPr>
                <w:rFonts w:ascii="Times New Roman" w:hAnsi="Times New Roman" w:eastAsia="Times New Roman" w:cs="Times New Roman"/>
                <w:sz w:val="20"/>
                <w:highlight w:val="none"/>
                <w:lang w:eastAsia="ru-RU"/>
              </w:rPr>
              <w:t>__________________</w:t>
            </w:r>
          </w:p>
          <w:p>
            <w:pPr>
              <w:widowControl w:val="0"/>
              <w:spacing w:after="0" w:line="235" w:lineRule="auto"/>
              <w:jc w:val="center"/>
              <w:rPr>
                <w:rFonts w:ascii="Times New Roman" w:hAnsi="Times New Roman" w:eastAsia="Times New Roman" w:cs="Times New Roman"/>
                <w:sz w:val="20"/>
                <w:highlight w:val="none"/>
              </w:rPr>
            </w:pPr>
            <w:r>
              <w:rPr>
                <w:rFonts w:ascii="Times New Roman" w:hAnsi="Times New Roman" w:eastAsia="Times New Roman" w:cs="Times New Roman"/>
                <w:sz w:val="20"/>
                <w:highlight w:val="none"/>
                <w:lang w:eastAsia="ru-RU"/>
              </w:rPr>
              <w:t>(Ф.И.О.)</w:t>
            </w:r>
          </w:p>
        </w:tc>
        <w:tc>
          <w:tcPr>
            <w:tcW w:w="1843" w:type="dxa"/>
            <w:noWrap w:val="0"/>
          </w:tcPr>
          <w:p>
            <w:pPr>
              <w:widowControl w:val="0"/>
              <w:spacing w:after="0" w:line="235" w:lineRule="auto"/>
              <w:jc w:val="center"/>
              <w:rPr>
                <w:rFonts w:ascii="Times New Roman" w:hAnsi="Times New Roman" w:eastAsia="Times New Roman" w:cs="Times New Roman"/>
                <w:sz w:val="20"/>
                <w:highlight w:val="none"/>
              </w:rPr>
            </w:pPr>
            <w:r>
              <w:rPr>
                <w:rFonts w:ascii="Times New Roman" w:hAnsi="Times New Roman" w:eastAsia="Times New Roman" w:cs="Times New Roman"/>
                <w:sz w:val="20"/>
                <w:highlight w:val="none"/>
                <w:lang w:eastAsia="ru-RU"/>
              </w:rPr>
              <w:t>_____________</w:t>
            </w:r>
          </w:p>
          <w:p>
            <w:pPr>
              <w:widowControl w:val="0"/>
              <w:spacing w:after="0" w:line="235" w:lineRule="auto"/>
              <w:jc w:val="center"/>
              <w:rPr>
                <w:rFonts w:ascii="Times New Roman" w:hAnsi="Times New Roman" w:eastAsia="Times New Roman" w:cs="Times New Roman"/>
                <w:sz w:val="20"/>
                <w:highlight w:val="none"/>
              </w:rPr>
            </w:pPr>
            <w:r>
              <w:rPr>
                <w:rFonts w:ascii="Times New Roman" w:hAnsi="Times New Roman" w:eastAsia="Times New Roman" w:cs="Times New Roman"/>
                <w:sz w:val="20"/>
                <w:highlight w:val="none"/>
                <w:lang w:eastAsia="ru-RU"/>
              </w:rPr>
              <w:t>(подпись)</w:t>
            </w:r>
          </w:p>
        </w:tc>
        <w:tc>
          <w:tcPr>
            <w:tcW w:w="2551" w:type="dxa"/>
            <w:noWrap w:val="0"/>
          </w:tcPr>
          <w:p>
            <w:pPr>
              <w:widowControl w:val="0"/>
              <w:spacing w:after="0" w:line="235" w:lineRule="auto"/>
              <w:ind w:firstLine="505"/>
              <w:jc w:val="center"/>
              <w:rPr>
                <w:rFonts w:ascii="Times New Roman" w:hAnsi="Times New Roman" w:eastAsia="Times New Roman" w:cs="Times New Roman"/>
                <w:sz w:val="20"/>
                <w:highlight w:val="none"/>
              </w:rPr>
            </w:pPr>
            <w:r>
              <w:rPr>
                <w:rFonts w:ascii="Times New Roman" w:hAnsi="Times New Roman" w:eastAsia="Times New Roman" w:cs="Times New Roman"/>
                <w:sz w:val="20"/>
                <w:highlight w:val="none"/>
                <w:lang w:eastAsia="ru-RU"/>
              </w:rPr>
              <w:t>_________________</w:t>
            </w:r>
          </w:p>
          <w:p>
            <w:pPr>
              <w:widowControl w:val="0"/>
              <w:spacing w:after="0" w:line="235" w:lineRule="auto"/>
              <w:ind w:firstLine="505"/>
              <w:jc w:val="center"/>
              <w:rPr>
                <w:rFonts w:ascii="Times New Roman" w:hAnsi="Times New Roman" w:eastAsia="Times New Roman" w:cs="Times New Roman"/>
                <w:sz w:val="20"/>
                <w:highlight w:val="none"/>
              </w:rPr>
            </w:pPr>
            <w:r>
              <w:rPr>
                <w:rFonts w:ascii="Times New Roman" w:hAnsi="Times New Roman" w:eastAsia="Times New Roman" w:cs="Times New Roman"/>
                <w:sz w:val="20"/>
                <w:highlight w:val="none"/>
                <w:lang w:eastAsia="ru-RU"/>
              </w:rPr>
              <w:t>(Ф.И.О.)</w:t>
            </w:r>
          </w:p>
        </w:tc>
      </w:tr>
      <w:tr>
        <w:tblPrEx>
          <w:tblCellMar>
            <w:top w:w="102" w:type="dxa"/>
            <w:left w:w="62" w:type="dxa"/>
            <w:bottom w:w="102" w:type="dxa"/>
            <w:right w:w="62" w:type="dxa"/>
          </w:tblCellMar>
        </w:tblPrEx>
        <w:trPr>
          <w:trHeight w:val="492" w:hRule="atLeast"/>
        </w:trPr>
        <w:tc>
          <w:tcPr>
            <w:tcW w:w="5312" w:type="dxa"/>
            <w:gridSpan w:val="2"/>
            <w:noWrap w:val="0"/>
          </w:tcPr>
          <w:p>
            <w:pPr>
              <w:widowControl w:val="0"/>
              <w:spacing w:after="0" w:line="235" w:lineRule="auto"/>
              <w:ind w:firstLine="709"/>
              <w:jc w:val="both"/>
              <w:rPr>
                <w:rFonts w:ascii="Times New Roman" w:hAnsi="Times New Roman" w:eastAsia="Times New Roman" w:cs="Times New Roman"/>
                <w:sz w:val="24"/>
                <w:highlight w:val="none"/>
              </w:rPr>
            </w:pPr>
            <w:r>
              <w:rPr>
                <w:rFonts w:ascii="Times New Roman" w:hAnsi="Times New Roman" w:eastAsia="Times New Roman" w:cs="Times New Roman"/>
                <w:sz w:val="24"/>
                <w:highlight w:val="none"/>
                <w:lang w:eastAsia="ru-RU"/>
              </w:rPr>
              <w:t>«__» ______________ 20__ г.</w:t>
            </w:r>
          </w:p>
          <w:p>
            <w:pPr>
              <w:widowControl w:val="0"/>
              <w:spacing w:after="0" w:line="235" w:lineRule="auto"/>
              <w:ind w:firstLine="709"/>
              <w:jc w:val="both"/>
              <w:rPr>
                <w:rFonts w:ascii="Times New Roman" w:hAnsi="Times New Roman" w:eastAsia="Times New Roman" w:cs="Times New Roman"/>
                <w:highlight w:val="none"/>
              </w:rPr>
            </w:pPr>
            <w:r>
              <w:rPr>
                <w:rFonts w:ascii="Times New Roman" w:hAnsi="Times New Roman" w:eastAsia="Times New Roman" w:cs="Times New Roman"/>
                <w:sz w:val="20"/>
                <w:highlight w:val="none"/>
                <w:lang w:eastAsia="ru-RU"/>
              </w:rPr>
              <w:t>М.П.</w:t>
            </w:r>
          </w:p>
        </w:tc>
        <w:tc>
          <w:tcPr>
            <w:tcW w:w="4394" w:type="dxa"/>
            <w:gridSpan w:val="2"/>
            <w:noWrap w:val="0"/>
          </w:tcPr>
          <w:p>
            <w:pPr>
              <w:widowControl w:val="0"/>
              <w:spacing w:after="0" w:line="235" w:lineRule="auto"/>
              <w:ind w:firstLine="709"/>
              <w:jc w:val="both"/>
              <w:rPr>
                <w:rFonts w:ascii="Times New Roman" w:hAnsi="Times New Roman" w:eastAsia="Times New Roman" w:cs="Times New Roman"/>
                <w:sz w:val="24"/>
                <w:highlight w:val="none"/>
              </w:rPr>
            </w:pPr>
            <w:r>
              <w:rPr>
                <w:rFonts w:ascii="Times New Roman" w:hAnsi="Times New Roman" w:eastAsia="Times New Roman" w:cs="Times New Roman"/>
                <w:sz w:val="24"/>
                <w:highlight w:val="none"/>
                <w:lang w:eastAsia="ru-RU"/>
              </w:rPr>
              <w:t>«__» ______________ 20__г.</w:t>
            </w:r>
          </w:p>
          <w:p>
            <w:pPr>
              <w:widowControl w:val="0"/>
              <w:spacing w:after="0" w:line="235" w:lineRule="auto"/>
              <w:ind w:firstLine="709"/>
              <w:jc w:val="both"/>
              <w:rPr>
                <w:rFonts w:ascii="Times New Roman" w:hAnsi="Times New Roman" w:eastAsia="Times New Roman" w:cs="Times New Roman"/>
                <w:highlight w:val="none"/>
              </w:rPr>
            </w:pPr>
            <w:r>
              <w:rPr>
                <w:rFonts w:ascii="Times New Roman" w:hAnsi="Times New Roman" w:eastAsia="Times New Roman" w:cs="Times New Roman"/>
                <w:sz w:val="20"/>
                <w:highlight w:val="none"/>
                <w:lang w:eastAsia="ru-RU"/>
              </w:rPr>
              <w:t>М.П.</w:t>
            </w:r>
          </w:p>
        </w:tc>
      </w:tr>
    </w:tbl>
    <w:p>
      <w:pPr>
        <w:spacing w:after="0" w:line="240" w:lineRule="auto"/>
        <w:ind w:firstLine="708"/>
        <w:jc w:val="both"/>
        <w:rPr>
          <w:rFonts w:ascii="Times New Roman" w:hAnsi="Times New Roman" w:eastAsia="Calibri" w:cs="Times New Roman"/>
          <w:sz w:val="2"/>
          <w:szCs w:val="28"/>
          <w:highlight w:val="none"/>
        </w:rPr>
      </w:pPr>
    </w:p>
    <w:p>
      <w:pPr>
        <w:spacing w:after="0" w:line="240" w:lineRule="auto"/>
        <w:ind w:firstLine="708"/>
        <w:jc w:val="both"/>
        <w:rPr>
          <w:rFonts w:ascii="Times New Roman" w:hAnsi="Times New Roman" w:eastAsia="Calibri" w:cs="Times New Roman"/>
          <w:sz w:val="2"/>
          <w:szCs w:val="28"/>
          <w:highlight w:val="none"/>
        </w:rPr>
      </w:pPr>
    </w:p>
    <w:p>
      <w:pPr>
        <w:spacing w:after="0" w:line="240" w:lineRule="auto"/>
        <w:ind w:firstLine="708"/>
        <w:jc w:val="both"/>
        <w:rPr>
          <w:rFonts w:ascii="Times New Roman" w:hAnsi="Times New Roman" w:eastAsia="Calibri" w:cs="Times New Roman"/>
          <w:sz w:val="2"/>
          <w:szCs w:val="28"/>
          <w:highlight w:val="none"/>
        </w:rPr>
      </w:pPr>
    </w:p>
    <w:p>
      <w:pPr>
        <w:spacing w:after="0" w:line="240" w:lineRule="auto"/>
        <w:ind w:firstLine="708"/>
        <w:jc w:val="both"/>
        <w:rPr>
          <w:rFonts w:ascii="Times New Roman" w:hAnsi="Times New Roman" w:eastAsia="Calibri" w:cs="Times New Roman"/>
          <w:sz w:val="2"/>
          <w:szCs w:val="28"/>
          <w:highlight w:val="none"/>
        </w:rPr>
      </w:pPr>
    </w:p>
    <w:p>
      <w:pPr>
        <w:spacing w:after="0" w:line="240" w:lineRule="auto"/>
        <w:ind w:firstLine="708"/>
        <w:jc w:val="both"/>
        <w:rPr>
          <w:rFonts w:ascii="Times New Roman" w:hAnsi="Times New Roman" w:eastAsia="Calibri" w:cs="Times New Roman"/>
          <w:sz w:val="2"/>
          <w:szCs w:val="28"/>
          <w:highlight w:val="none"/>
        </w:rPr>
      </w:pPr>
    </w:p>
    <w:p>
      <w:pPr>
        <w:spacing w:after="0" w:line="240" w:lineRule="auto"/>
        <w:ind w:firstLine="708"/>
        <w:jc w:val="both"/>
        <w:rPr>
          <w:rFonts w:ascii="Times New Roman" w:hAnsi="Times New Roman" w:eastAsia="Calibri" w:cs="Times New Roman"/>
          <w:sz w:val="2"/>
          <w:szCs w:val="28"/>
          <w:highlight w:val="none"/>
        </w:rPr>
      </w:pPr>
    </w:p>
    <w:p>
      <w:pPr>
        <w:spacing w:after="0" w:line="240" w:lineRule="auto"/>
        <w:ind w:firstLine="708"/>
        <w:jc w:val="both"/>
        <w:rPr>
          <w:rFonts w:ascii="Times New Roman" w:hAnsi="Times New Roman" w:eastAsia="Calibri" w:cs="Times New Roman"/>
          <w:sz w:val="2"/>
          <w:szCs w:val="28"/>
          <w:highlight w:val="none"/>
        </w:rPr>
      </w:pPr>
    </w:p>
    <w:p>
      <w:pPr>
        <w:spacing w:after="0" w:line="240" w:lineRule="auto"/>
        <w:ind w:firstLine="708"/>
        <w:jc w:val="both"/>
        <w:rPr>
          <w:rFonts w:ascii="Times New Roman" w:hAnsi="Times New Roman" w:eastAsia="Calibri" w:cs="Times New Roman"/>
          <w:sz w:val="2"/>
          <w:szCs w:val="28"/>
          <w:highlight w:val="none"/>
        </w:rPr>
      </w:pPr>
    </w:p>
    <w:p>
      <w:pPr>
        <w:spacing w:after="0" w:line="240" w:lineRule="auto"/>
        <w:ind w:firstLine="708"/>
        <w:jc w:val="both"/>
        <w:rPr>
          <w:rFonts w:ascii="Times New Roman" w:hAnsi="Times New Roman" w:eastAsia="Calibri" w:cs="Times New Roman"/>
          <w:sz w:val="2"/>
          <w:szCs w:val="28"/>
          <w:highlight w:val="none"/>
        </w:rPr>
      </w:pPr>
    </w:p>
    <w:p>
      <w:pPr>
        <w:spacing w:after="0" w:line="240" w:lineRule="auto"/>
        <w:ind w:firstLine="708"/>
        <w:jc w:val="both"/>
        <w:rPr>
          <w:rFonts w:ascii="Times New Roman" w:hAnsi="Times New Roman" w:eastAsia="Calibri" w:cs="Times New Roman"/>
          <w:sz w:val="2"/>
          <w:szCs w:val="28"/>
          <w:highlight w:val="none"/>
        </w:rPr>
      </w:pPr>
    </w:p>
    <w:p>
      <w:pPr>
        <w:spacing w:after="0" w:line="240" w:lineRule="auto"/>
        <w:ind w:firstLine="708"/>
        <w:jc w:val="both"/>
        <w:rPr>
          <w:rFonts w:ascii="Times New Roman" w:hAnsi="Times New Roman" w:eastAsia="Calibri" w:cs="Times New Roman"/>
          <w:sz w:val="2"/>
          <w:szCs w:val="28"/>
          <w:highlight w:val="none"/>
        </w:rPr>
      </w:pPr>
    </w:p>
    <w:p>
      <w:pPr>
        <w:spacing w:after="0" w:line="240" w:lineRule="auto"/>
        <w:ind w:firstLine="708"/>
        <w:jc w:val="both"/>
        <w:rPr>
          <w:rFonts w:ascii="Times New Roman" w:hAnsi="Times New Roman" w:eastAsia="Calibri" w:cs="Times New Roman"/>
          <w:sz w:val="2"/>
          <w:szCs w:val="28"/>
          <w:highlight w:val="none"/>
        </w:rPr>
      </w:pPr>
    </w:p>
    <w:p>
      <w:pPr>
        <w:spacing w:after="0" w:line="240" w:lineRule="auto"/>
        <w:ind w:firstLine="708"/>
        <w:jc w:val="both"/>
        <w:rPr>
          <w:rFonts w:ascii="Times New Roman" w:hAnsi="Times New Roman" w:eastAsia="Calibri" w:cs="Times New Roman"/>
          <w:sz w:val="2"/>
          <w:szCs w:val="28"/>
          <w:highlight w:val="none"/>
          <w:lang w:eastAsia="ru-RU"/>
        </w:rPr>
      </w:pPr>
    </w:p>
    <w:sectPr>
      <w:headerReference r:id="rId6" w:type="first"/>
      <w:headerReference r:id="rId5" w:type="default"/>
      <w:pgSz w:w="11906" w:h="16838"/>
      <w:pgMar w:top="1134" w:right="567" w:bottom="1134" w:left="1701" w:header="709" w:footer="709"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altName w:val="Times New Roman"/>
    <w:panose1 w:val="020B0604020202020204"/>
    <w:charset w:val="00"/>
    <w:family w:val="swiss"/>
    <w:pitch w:val="default"/>
    <w:sig w:usb0="E0002EFF" w:usb1="C0007843" w:usb2="00000009" w:usb3="00000000" w:csb0="400001FF" w:csb1="FFFF0000"/>
  </w:font>
  <w:font w:name="Courier New">
    <w:altName w:val="DejaVu Sans"/>
    <w:panose1 w:val="02070309020205020404"/>
    <w:charset w:val="00"/>
    <w:family w:val="modern"/>
    <w:pitch w:val="default"/>
    <w:sig w:usb0="E0002EFF" w:usb1="C0007843" w:usb2="00000009" w:usb3="00000000" w:csb0="400001FF" w:csb1="FFFF0000"/>
  </w:font>
  <w:font w:name="DejaVu Sans">
    <w:panose1 w:val="020B0606030804020204"/>
    <w:charset w:val="00"/>
    <w:family w:val="auto"/>
    <w:pitch w:val="default"/>
    <w:sig w:usb0="E7006EFF" w:usb1="D200FDFF" w:usb2="0A246029" w:usb3="0400200C" w:csb0="600001FF" w:csb1="DFFF0000"/>
  </w:font>
  <w:font w:name="黑体">
    <w:altName w:val="Times New Roman"/>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Times New Roman"/>
    <w:panose1 w:val="02010600030101010101"/>
    <w:charset w:val="86"/>
    <w:family w:val="auto"/>
    <w:pitch w:val="default"/>
    <w:sig w:usb0="00000000" w:usb1="00000000"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Segoe UI">
    <w:altName w:val="Noto Naskh Arabic"/>
    <w:panose1 w:val="020B0502040204020203"/>
    <w:charset w:val="CC"/>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 w:name="Times New Roman CYR">
    <w:altName w:val="Times New Roman"/>
    <w:panose1 w:val="02020603050405020304"/>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6847495"/>
    </w:sdtPr>
    <w:sdtContent>
      <w:p>
        <w:pPr>
          <w:pStyle w:val="25"/>
          <w:jc w:val="center"/>
        </w:pPr>
        <w:r>
          <w:fldChar w:fldCharType="begin"/>
        </w:r>
        <w:r>
          <w:instrText xml:space="preserve">PAGE   \* MERGEFORMAT</w:instrText>
        </w:r>
        <w:r>
          <w:fldChar w:fldCharType="separate"/>
        </w:r>
        <w:r>
          <w:t>132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keepNext/>
      <w:widowControl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CDA"/>
    <w:rsid w:val="000211AC"/>
    <w:rsid w:val="000315F9"/>
    <w:rsid w:val="0003574C"/>
    <w:rsid w:val="00050D8B"/>
    <w:rsid w:val="0006287E"/>
    <w:rsid w:val="000661C6"/>
    <w:rsid w:val="00070333"/>
    <w:rsid w:val="00073885"/>
    <w:rsid w:val="00095617"/>
    <w:rsid w:val="000C5BEA"/>
    <w:rsid w:val="000D796E"/>
    <w:rsid w:val="000E5000"/>
    <w:rsid w:val="000F6DC2"/>
    <w:rsid w:val="000F7545"/>
    <w:rsid w:val="00136D21"/>
    <w:rsid w:val="00140B16"/>
    <w:rsid w:val="00164D39"/>
    <w:rsid w:val="00167582"/>
    <w:rsid w:val="0018423C"/>
    <w:rsid w:val="00187BF2"/>
    <w:rsid w:val="00194C98"/>
    <w:rsid w:val="0019645C"/>
    <w:rsid w:val="001A6B6F"/>
    <w:rsid w:val="001A6F22"/>
    <w:rsid w:val="001A719E"/>
    <w:rsid w:val="001B401D"/>
    <w:rsid w:val="001B4B84"/>
    <w:rsid w:val="001B6BD6"/>
    <w:rsid w:val="001B7964"/>
    <w:rsid w:val="001D5339"/>
    <w:rsid w:val="001F365B"/>
    <w:rsid w:val="002150DE"/>
    <w:rsid w:val="00234E0B"/>
    <w:rsid w:val="00262A38"/>
    <w:rsid w:val="002706BB"/>
    <w:rsid w:val="00271344"/>
    <w:rsid w:val="00295083"/>
    <w:rsid w:val="002C10D8"/>
    <w:rsid w:val="002C6965"/>
    <w:rsid w:val="002E2C6E"/>
    <w:rsid w:val="00316E06"/>
    <w:rsid w:val="003265C9"/>
    <w:rsid w:val="003639B6"/>
    <w:rsid w:val="00363F1E"/>
    <w:rsid w:val="00375C23"/>
    <w:rsid w:val="0038019A"/>
    <w:rsid w:val="00393A83"/>
    <w:rsid w:val="003A44C5"/>
    <w:rsid w:val="00402461"/>
    <w:rsid w:val="00415D15"/>
    <w:rsid w:val="00433985"/>
    <w:rsid w:val="00437978"/>
    <w:rsid w:val="00443135"/>
    <w:rsid w:val="0044591D"/>
    <w:rsid w:val="00460D7D"/>
    <w:rsid w:val="004B0555"/>
    <w:rsid w:val="004C265D"/>
    <w:rsid w:val="004E7A33"/>
    <w:rsid w:val="004F65B6"/>
    <w:rsid w:val="004F7D17"/>
    <w:rsid w:val="0050727B"/>
    <w:rsid w:val="00514772"/>
    <w:rsid w:val="005221CD"/>
    <w:rsid w:val="00560AA8"/>
    <w:rsid w:val="005660DC"/>
    <w:rsid w:val="00573E55"/>
    <w:rsid w:val="0057625E"/>
    <w:rsid w:val="00585D36"/>
    <w:rsid w:val="0059310F"/>
    <w:rsid w:val="005940B3"/>
    <w:rsid w:val="00595E03"/>
    <w:rsid w:val="005967AE"/>
    <w:rsid w:val="005C0128"/>
    <w:rsid w:val="005D3E21"/>
    <w:rsid w:val="005F7F92"/>
    <w:rsid w:val="00627754"/>
    <w:rsid w:val="00636275"/>
    <w:rsid w:val="00660317"/>
    <w:rsid w:val="00664775"/>
    <w:rsid w:val="00666262"/>
    <w:rsid w:val="00671B0C"/>
    <w:rsid w:val="00671E36"/>
    <w:rsid w:val="00696BE7"/>
    <w:rsid w:val="006A16C1"/>
    <w:rsid w:val="006D4476"/>
    <w:rsid w:val="006F46B6"/>
    <w:rsid w:val="007130F5"/>
    <w:rsid w:val="007157EF"/>
    <w:rsid w:val="00724F6D"/>
    <w:rsid w:val="00732C93"/>
    <w:rsid w:val="00736EE8"/>
    <w:rsid w:val="00766C39"/>
    <w:rsid w:val="0078231C"/>
    <w:rsid w:val="007A09A1"/>
    <w:rsid w:val="007B5EF3"/>
    <w:rsid w:val="007F036F"/>
    <w:rsid w:val="008043CF"/>
    <w:rsid w:val="008609C9"/>
    <w:rsid w:val="00860F89"/>
    <w:rsid w:val="00866D26"/>
    <w:rsid w:val="008955C0"/>
    <w:rsid w:val="008E2261"/>
    <w:rsid w:val="008E7842"/>
    <w:rsid w:val="008F6C94"/>
    <w:rsid w:val="00930872"/>
    <w:rsid w:val="009553DD"/>
    <w:rsid w:val="00960406"/>
    <w:rsid w:val="00984A0A"/>
    <w:rsid w:val="00987B7D"/>
    <w:rsid w:val="009A000B"/>
    <w:rsid w:val="009B05FB"/>
    <w:rsid w:val="009B27A2"/>
    <w:rsid w:val="009C78C8"/>
    <w:rsid w:val="009D7896"/>
    <w:rsid w:val="009F5A41"/>
    <w:rsid w:val="00A20785"/>
    <w:rsid w:val="00A259B9"/>
    <w:rsid w:val="00A340E0"/>
    <w:rsid w:val="00A434F8"/>
    <w:rsid w:val="00A951CF"/>
    <w:rsid w:val="00AB5DE2"/>
    <w:rsid w:val="00AB79CF"/>
    <w:rsid w:val="00AC19B1"/>
    <w:rsid w:val="00AC7616"/>
    <w:rsid w:val="00B007E1"/>
    <w:rsid w:val="00B017A5"/>
    <w:rsid w:val="00B40666"/>
    <w:rsid w:val="00B51F16"/>
    <w:rsid w:val="00B56517"/>
    <w:rsid w:val="00B61BFD"/>
    <w:rsid w:val="00BA68C3"/>
    <w:rsid w:val="00BC5801"/>
    <w:rsid w:val="00C135C7"/>
    <w:rsid w:val="00C300F0"/>
    <w:rsid w:val="00C30AB1"/>
    <w:rsid w:val="00C31C0C"/>
    <w:rsid w:val="00C31CA8"/>
    <w:rsid w:val="00C32E52"/>
    <w:rsid w:val="00C400B4"/>
    <w:rsid w:val="00C4571E"/>
    <w:rsid w:val="00C779E5"/>
    <w:rsid w:val="00C85604"/>
    <w:rsid w:val="00C90DC2"/>
    <w:rsid w:val="00CD516C"/>
    <w:rsid w:val="00CE64D9"/>
    <w:rsid w:val="00CF779D"/>
    <w:rsid w:val="00D0315B"/>
    <w:rsid w:val="00D054C2"/>
    <w:rsid w:val="00D143F6"/>
    <w:rsid w:val="00D245CC"/>
    <w:rsid w:val="00D347CC"/>
    <w:rsid w:val="00D37705"/>
    <w:rsid w:val="00D80431"/>
    <w:rsid w:val="00DA663C"/>
    <w:rsid w:val="00DB1B00"/>
    <w:rsid w:val="00DD7D59"/>
    <w:rsid w:val="00DF1C07"/>
    <w:rsid w:val="00DF64C0"/>
    <w:rsid w:val="00E22353"/>
    <w:rsid w:val="00E23297"/>
    <w:rsid w:val="00E2752C"/>
    <w:rsid w:val="00E34827"/>
    <w:rsid w:val="00E35B78"/>
    <w:rsid w:val="00E47672"/>
    <w:rsid w:val="00E5448D"/>
    <w:rsid w:val="00E73FDB"/>
    <w:rsid w:val="00E8081B"/>
    <w:rsid w:val="00E84815"/>
    <w:rsid w:val="00E92388"/>
    <w:rsid w:val="00E9591D"/>
    <w:rsid w:val="00ED2D06"/>
    <w:rsid w:val="00EE7105"/>
    <w:rsid w:val="00EF1DF1"/>
    <w:rsid w:val="00F11F7A"/>
    <w:rsid w:val="00F135D5"/>
    <w:rsid w:val="00F15EF5"/>
    <w:rsid w:val="00F170B5"/>
    <w:rsid w:val="00F27E0A"/>
    <w:rsid w:val="00F4673B"/>
    <w:rsid w:val="00F80CB0"/>
    <w:rsid w:val="00FA6D4E"/>
    <w:rsid w:val="00FB32DA"/>
    <w:rsid w:val="00FC4588"/>
    <w:rsid w:val="08FF6542"/>
    <w:rsid w:val="0BB38040"/>
    <w:rsid w:val="1AE1846F"/>
    <w:rsid w:val="1C9781B9"/>
    <w:rsid w:val="1EEB9674"/>
    <w:rsid w:val="25BFE632"/>
    <w:rsid w:val="27A73184"/>
    <w:rsid w:val="2AF59445"/>
    <w:rsid w:val="2FB7FBE5"/>
    <w:rsid w:val="2FBF7665"/>
    <w:rsid w:val="2FDDE4C7"/>
    <w:rsid w:val="2FF39D5D"/>
    <w:rsid w:val="33AFF437"/>
    <w:rsid w:val="33FD5E99"/>
    <w:rsid w:val="35BEDED0"/>
    <w:rsid w:val="37B27A7F"/>
    <w:rsid w:val="37B39DDD"/>
    <w:rsid w:val="37FF755B"/>
    <w:rsid w:val="3AF3A64B"/>
    <w:rsid w:val="3BF5B37C"/>
    <w:rsid w:val="3BFFB7F8"/>
    <w:rsid w:val="3DFB376A"/>
    <w:rsid w:val="3EF30C5B"/>
    <w:rsid w:val="3EF972B5"/>
    <w:rsid w:val="3F9FAE8D"/>
    <w:rsid w:val="4B8BC404"/>
    <w:rsid w:val="4E777C45"/>
    <w:rsid w:val="4E7B3940"/>
    <w:rsid w:val="4F6E15B9"/>
    <w:rsid w:val="59E7094D"/>
    <w:rsid w:val="5CFF39F1"/>
    <w:rsid w:val="5D562279"/>
    <w:rsid w:val="5DF710E4"/>
    <w:rsid w:val="5E7F1DBF"/>
    <w:rsid w:val="5FD7D64D"/>
    <w:rsid w:val="62FF1824"/>
    <w:rsid w:val="67BFD1AF"/>
    <w:rsid w:val="67F839A6"/>
    <w:rsid w:val="68FB426B"/>
    <w:rsid w:val="69FF2EF6"/>
    <w:rsid w:val="6D8BA753"/>
    <w:rsid w:val="6DDFC115"/>
    <w:rsid w:val="6FBB0DAF"/>
    <w:rsid w:val="6FDF69F1"/>
    <w:rsid w:val="6FF61952"/>
    <w:rsid w:val="6FF715EA"/>
    <w:rsid w:val="72FF5B8D"/>
    <w:rsid w:val="73D542FB"/>
    <w:rsid w:val="745B55B9"/>
    <w:rsid w:val="763009D4"/>
    <w:rsid w:val="777DA3CE"/>
    <w:rsid w:val="7797BF3F"/>
    <w:rsid w:val="7AFAEBD4"/>
    <w:rsid w:val="7AFF9607"/>
    <w:rsid w:val="7BD703BC"/>
    <w:rsid w:val="7BF25BD3"/>
    <w:rsid w:val="7BFDCF9E"/>
    <w:rsid w:val="7CF98725"/>
    <w:rsid w:val="7D7B8055"/>
    <w:rsid w:val="7E7FF907"/>
    <w:rsid w:val="7EF68EE0"/>
    <w:rsid w:val="7F5F71CD"/>
    <w:rsid w:val="7F6FC33F"/>
    <w:rsid w:val="7F7BD36E"/>
    <w:rsid w:val="7FB31C36"/>
    <w:rsid w:val="7FBFD7FC"/>
    <w:rsid w:val="7FEEB31D"/>
    <w:rsid w:val="7FFD6B20"/>
    <w:rsid w:val="836E0C4A"/>
    <w:rsid w:val="83CFD9B5"/>
    <w:rsid w:val="8CDF51FF"/>
    <w:rsid w:val="ADD1EA55"/>
    <w:rsid w:val="AFF79B73"/>
    <w:rsid w:val="AFFEA217"/>
    <w:rsid w:val="B39F598E"/>
    <w:rsid w:val="B3F440CF"/>
    <w:rsid w:val="B4DF850E"/>
    <w:rsid w:val="B9F24EC9"/>
    <w:rsid w:val="BBBF6F93"/>
    <w:rsid w:val="BBFFC802"/>
    <w:rsid w:val="BDFF9F73"/>
    <w:rsid w:val="BE3D666F"/>
    <w:rsid w:val="BEFED44F"/>
    <w:rsid w:val="BF76428E"/>
    <w:rsid w:val="BF7FA886"/>
    <w:rsid w:val="BFD7EE54"/>
    <w:rsid w:val="BFFFF231"/>
    <w:rsid w:val="C9CD59BE"/>
    <w:rsid w:val="CDFF051E"/>
    <w:rsid w:val="CFFF1361"/>
    <w:rsid w:val="D27D709C"/>
    <w:rsid w:val="DDEAF903"/>
    <w:rsid w:val="DEDACE6C"/>
    <w:rsid w:val="DEEF1F05"/>
    <w:rsid w:val="DFB7D751"/>
    <w:rsid w:val="DFF5B3BF"/>
    <w:rsid w:val="DFFEC8B8"/>
    <w:rsid w:val="E3BB7EEE"/>
    <w:rsid w:val="E3BEF460"/>
    <w:rsid w:val="E6FE971D"/>
    <w:rsid w:val="EDF643FA"/>
    <w:rsid w:val="EEBFA43A"/>
    <w:rsid w:val="EEFDAADC"/>
    <w:rsid w:val="EF7FBB27"/>
    <w:rsid w:val="EFF1F4A0"/>
    <w:rsid w:val="F77B7053"/>
    <w:rsid w:val="F7BE57C8"/>
    <w:rsid w:val="F7BFD57E"/>
    <w:rsid w:val="F7DF7F62"/>
    <w:rsid w:val="F7F7C716"/>
    <w:rsid w:val="FB35A10C"/>
    <w:rsid w:val="FBF74D17"/>
    <w:rsid w:val="FC7F3D63"/>
    <w:rsid w:val="FCA1F8AB"/>
    <w:rsid w:val="FCD6075D"/>
    <w:rsid w:val="FCF9B942"/>
    <w:rsid w:val="FD57B213"/>
    <w:rsid w:val="FD6DC1BD"/>
    <w:rsid w:val="FED5D784"/>
    <w:rsid w:val="FEEB55AF"/>
    <w:rsid w:val="FF9E8672"/>
    <w:rsid w:val="FFB77ACC"/>
    <w:rsid w:val="FFDBC167"/>
    <w:rsid w:val="FFDF4358"/>
    <w:rsid w:val="FFDFF9A6"/>
    <w:rsid w:val="FFF6A16F"/>
    <w:rsid w:val="FFFBB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5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210"/>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5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9"/>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60"/>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61"/>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62"/>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annotation reference"/>
    <w:basedOn w:val="11"/>
    <w:semiHidden/>
    <w:unhideWhenUsed/>
    <w:qFormat/>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Emphasis"/>
    <w:basedOn w:val="11"/>
    <w:qFormat/>
    <w:uiPriority w:val="20"/>
    <w:rPr>
      <w:i/>
      <w:iCs/>
    </w:rPr>
  </w:style>
  <w:style w:type="character" w:styleId="17">
    <w:name w:val="Hyperlink"/>
    <w:basedOn w:val="11"/>
    <w:unhideWhenUsed/>
    <w:qFormat/>
    <w:uiPriority w:val="99"/>
    <w:rPr>
      <w:color w:val="0000FF"/>
      <w:u w:val="single"/>
    </w:rPr>
  </w:style>
  <w:style w:type="paragraph" w:styleId="18">
    <w:name w:val="Balloon Text"/>
    <w:basedOn w:val="1"/>
    <w:link w:val="207"/>
    <w:semiHidden/>
    <w:unhideWhenUsed/>
    <w:qFormat/>
    <w:uiPriority w:val="99"/>
    <w:pPr>
      <w:spacing w:after="0" w:line="240" w:lineRule="auto"/>
    </w:pPr>
    <w:rPr>
      <w:rFonts w:ascii="Segoe UI" w:hAnsi="Segoe UI" w:cs="Segoe UI"/>
      <w:sz w:val="18"/>
      <w:szCs w:val="18"/>
    </w:rPr>
  </w:style>
  <w:style w:type="paragraph" w:styleId="19">
    <w:name w:val="endnote text"/>
    <w:basedOn w:val="1"/>
    <w:link w:val="198"/>
    <w:semiHidden/>
    <w:unhideWhenUsed/>
    <w:qFormat/>
    <w:uiPriority w:val="99"/>
    <w:pPr>
      <w:spacing w:after="0" w:line="240" w:lineRule="auto"/>
    </w:pPr>
    <w:rPr>
      <w:sz w:val="20"/>
    </w:rPr>
  </w:style>
  <w:style w:type="paragraph" w:styleId="20">
    <w:name w:val="caption"/>
    <w:basedOn w:val="1"/>
    <w:next w:val="1"/>
    <w:link w:val="7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21">
    <w:name w:val="annotation text"/>
    <w:basedOn w:val="1"/>
    <w:link w:val="224"/>
    <w:semiHidden/>
    <w:unhideWhenUsed/>
    <w:qFormat/>
    <w:uiPriority w:val="99"/>
    <w:pPr>
      <w:spacing w:line="240" w:lineRule="auto"/>
    </w:pPr>
    <w:rPr>
      <w:sz w:val="20"/>
      <w:szCs w:val="20"/>
    </w:rPr>
  </w:style>
  <w:style w:type="paragraph" w:styleId="22">
    <w:name w:val="annotation subject"/>
    <w:basedOn w:val="21"/>
    <w:next w:val="21"/>
    <w:link w:val="225"/>
    <w:semiHidden/>
    <w:unhideWhenUsed/>
    <w:qFormat/>
    <w:uiPriority w:val="99"/>
    <w:rPr>
      <w:b/>
      <w:bCs/>
    </w:rPr>
  </w:style>
  <w:style w:type="paragraph" w:styleId="23">
    <w:name w:val="footnote text"/>
    <w:basedOn w:val="1"/>
    <w:link w:val="197"/>
    <w:semiHidden/>
    <w:unhideWhenUsed/>
    <w:qFormat/>
    <w:uiPriority w:val="99"/>
    <w:pPr>
      <w:spacing w:after="40" w:line="240" w:lineRule="auto"/>
    </w:pPr>
    <w:rPr>
      <w:sz w:val="18"/>
    </w:rPr>
  </w:style>
  <w:style w:type="paragraph" w:styleId="24">
    <w:name w:val="toc 8"/>
    <w:basedOn w:val="1"/>
    <w:next w:val="1"/>
    <w:unhideWhenUsed/>
    <w:qFormat/>
    <w:uiPriority w:val="39"/>
    <w:pPr>
      <w:spacing w:after="57"/>
      <w:ind w:left="1984"/>
    </w:pPr>
  </w:style>
  <w:style w:type="paragraph" w:styleId="25">
    <w:name w:val="header"/>
    <w:basedOn w:val="1"/>
    <w:link w:val="205"/>
    <w:unhideWhenUsed/>
    <w:qFormat/>
    <w:uiPriority w:val="99"/>
    <w:pPr>
      <w:tabs>
        <w:tab w:val="center" w:pos="4677"/>
        <w:tab w:val="right" w:pos="9355"/>
      </w:tabs>
      <w:spacing w:after="0" w:line="240" w:lineRule="auto"/>
    </w:pPr>
  </w:style>
  <w:style w:type="paragraph" w:styleId="26">
    <w:name w:val="toc 9"/>
    <w:basedOn w:val="1"/>
    <w:next w:val="1"/>
    <w:unhideWhenUsed/>
    <w:qFormat/>
    <w:uiPriority w:val="39"/>
    <w:pPr>
      <w:spacing w:after="57"/>
      <w:ind w:left="2268"/>
    </w:pPr>
  </w:style>
  <w:style w:type="paragraph" w:styleId="27">
    <w:name w:val="toc 7"/>
    <w:basedOn w:val="1"/>
    <w:next w:val="1"/>
    <w:unhideWhenUsed/>
    <w:qFormat/>
    <w:uiPriority w:val="39"/>
    <w:pPr>
      <w:spacing w:after="57"/>
      <w:ind w:left="1701"/>
    </w:pPr>
  </w:style>
  <w:style w:type="paragraph" w:styleId="28">
    <w:name w:val="toc 1"/>
    <w:basedOn w:val="1"/>
    <w:next w:val="1"/>
    <w:unhideWhenUsed/>
    <w:qFormat/>
    <w:uiPriority w:val="39"/>
    <w:pPr>
      <w:spacing w:after="57"/>
    </w:pPr>
  </w:style>
  <w:style w:type="paragraph" w:styleId="29">
    <w:name w:val="toc 6"/>
    <w:basedOn w:val="1"/>
    <w:next w:val="1"/>
    <w:unhideWhenUsed/>
    <w:qFormat/>
    <w:uiPriority w:val="39"/>
    <w:pPr>
      <w:spacing w:after="57"/>
      <w:ind w:left="1417"/>
    </w:pPr>
  </w:style>
  <w:style w:type="paragraph" w:styleId="30">
    <w:name w:val="table of figures"/>
    <w:basedOn w:val="1"/>
    <w:next w:val="1"/>
    <w:unhideWhenUsed/>
    <w:qFormat/>
    <w:uiPriority w:val="99"/>
    <w:pPr>
      <w:spacing w:after="0"/>
    </w:pPr>
  </w:style>
  <w:style w:type="paragraph" w:styleId="31">
    <w:name w:val="toc 3"/>
    <w:basedOn w:val="1"/>
    <w:next w:val="1"/>
    <w:unhideWhenUsed/>
    <w:qFormat/>
    <w:uiPriority w:val="39"/>
    <w:pPr>
      <w:spacing w:after="57"/>
      <w:ind w:left="567"/>
    </w:pPr>
  </w:style>
  <w:style w:type="paragraph" w:styleId="32">
    <w:name w:val="toc 2"/>
    <w:basedOn w:val="1"/>
    <w:next w:val="1"/>
    <w:unhideWhenUsed/>
    <w:qFormat/>
    <w:uiPriority w:val="39"/>
    <w:pPr>
      <w:spacing w:after="57"/>
      <w:ind w:left="283"/>
    </w:pPr>
  </w:style>
  <w:style w:type="paragraph" w:styleId="33">
    <w:name w:val="toc 4"/>
    <w:basedOn w:val="1"/>
    <w:next w:val="1"/>
    <w:unhideWhenUsed/>
    <w:qFormat/>
    <w:uiPriority w:val="39"/>
    <w:pPr>
      <w:spacing w:after="57"/>
      <w:ind w:left="850"/>
    </w:pPr>
  </w:style>
  <w:style w:type="paragraph" w:styleId="34">
    <w:name w:val="toc 5"/>
    <w:basedOn w:val="1"/>
    <w:next w:val="1"/>
    <w:unhideWhenUsed/>
    <w:qFormat/>
    <w:uiPriority w:val="39"/>
    <w:pPr>
      <w:spacing w:after="57"/>
      <w:ind w:left="1134"/>
    </w:pPr>
  </w:style>
  <w:style w:type="paragraph" w:styleId="35">
    <w:name w:val="Title"/>
    <w:basedOn w:val="1"/>
    <w:next w:val="1"/>
    <w:link w:val="63"/>
    <w:qFormat/>
    <w:uiPriority w:val="10"/>
    <w:pPr>
      <w:spacing w:before="300" w:after="200"/>
      <w:contextualSpacing/>
    </w:pPr>
    <w:rPr>
      <w:sz w:val="48"/>
      <w:szCs w:val="48"/>
    </w:rPr>
  </w:style>
  <w:style w:type="paragraph" w:styleId="36">
    <w:name w:val="footer"/>
    <w:basedOn w:val="1"/>
    <w:link w:val="206"/>
    <w:unhideWhenUsed/>
    <w:qFormat/>
    <w:uiPriority w:val="99"/>
    <w:pPr>
      <w:tabs>
        <w:tab w:val="center" w:pos="4677"/>
        <w:tab w:val="right" w:pos="9355"/>
      </w:tabs>
      <w:spacing w:after="0" w:line="240" w:lineRule="auto"/>
    </w:pPr>
  </w:style>
  <w:style w:type="paragraph" w:styleId="37">
    <w:name w:val="Subtitle"/>
    <w:basedOn w:val="1"/>
    <w:next w:val="1"/>
    <w:link w:val="64"/>
    <w:qFormat/>
    <w:uiPriority w:val="11"/>
    <w:pPr>
      <w:spacing w:before="200" w:after="200"/>
    </w:pPr>
    <w:rPr>
      <w:sz w:val="24"/>
      <w:szCs w:val="24"/>
    </w:rPr>
  </w:style>
  <w:style w:type="table" w:styleId="38">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9">
    <w:name w:val="Heading 1 Char"/>
    <w:basedOn w:val="11"/>
    <w:qFormat/>
    <w:uiPriority w:val="9"/>
    <w:rPr>
      <w:rFonts w:ascii="Arial" w:hAnsi="Arial" w:eastAsia="Arial" w:cs="Arial"/>
      <w:sz w:val="40"/>
      <w:szCs w:val="40"/>
    </w:rPr>
  </w:style>
  <w:style w:type="character" w:customStyle="1" w:styleId="40">
    <w:name w:val="Heading 3 Char"/>
    <w:basedOn w:val="11"/>
    <w:qFormat/>
    <w:uiPriority w:val="9"/>
    <w:rPr>
      <w:rFonts w:ascii="Arial" w:hAnsi="Arial" w:eastAsia="Arial" w:cs="Arial"/>
      <w:sz w:val="30"/>
      <w:szCs w:val="30"/>
    </w:rPr>
  </w:style>
  <w:style w:type="character" w:customStyle="1" w:styleId="41">
    <w:name w:val="Heading 4 Char"/>
    <w:basedOn w:val="11"/>
    <w:qFormat/>
    <w:uiPriority w:val="9"/>
    <w:rPr>
      <w:rFonts w:ascii="Arial" w:hAnsi="Arial" w:eastAsia="Arial" w:cs="Arial"/>
      <w:b/>
      <w:bCs/>
      <w:sz w:val="26"/>
      <w:szCs w:val="26"/>
    </w:rPr>
  </w:style>
  <w:style w:type="character" w:customStyle="1" w:styleId="42">
    <w:name w:val="Heading 5 Char"/>
    <w:basedOn w:val="11"/>
    <w:qFormat/>
    <w:uiPriority w:val="9"/>
    <w:rPr>
      <w:rFonts w:ascii="Arial" w:hAnsi="Arial" w:eastAsia="Arial" w:cs="Arial"/>
      <w:b/>
      <w:bCs/>
      <w:sz w:val="24"/>
      <w:szCs w:val="24"/>
    </w:rPr>
  </w:style>
  <w:style w:type="character" w:customStyle="1" w:styleId="43">
    <w:name w:val="Heading 6 Char"/>
    <w:basedOn w:val="11"/>
    <w:qFormat/>
    <w:uiPriority w:val="9"/>
    <w:rPr>
      <w:rFonts w:ascii="Arial" w:hAnsi="Arial" w:eastAsia="Arial" w:cs="Arial"/>
      <w:b/>
      <w:bCs/>
      <w:sz w:val="22"/>
      <w:szCs w:val="22"/>
    </w:rPr>
  </w:style>
  <w:style w:type="character" w:customStyle="1" w:styleId="44">
    <w:name w:val="Heading 7 Char"/>
    <w:basedOn w:val="11"/>
    <w:qFormat/>
    <w:uiPriority w:val="9"/>
    <w:rPr>
      <w:rFonts w:ascii="Arial" w:hAnsi="Arial" w:eastAsia="Arial" w:cs="Arial"/>
      <w:b/>
      <w:bCs/>
      <w:i/>
      <w:iCs/>
      <w:sz w:val="22"/>
      <w:szCs w:val="22"/>
    </w:rPr>
  </w:style>
  <w:style w:type="character" w:customStyle="1" w:styleId="45">
    <w:name w:val="Heading 8 Char"/>
    <w:basedOn w:val="11"/>
    <w:qFormat/>
    <w:uiPriority w:val="9"/>
    <w:rPr>
      <w:rFonts w:ascii="Arial" w:hAnsi="Arial" w:eastAsia="Arial" w:cs="Arial"/>
      <w:i/>
      <w:iCs/>
      <w:sz w:val="22"/>
      <w:szCs w:val="22"/>
    </w:rPr>
  </w:style>
  <w:style w:type="character" w:customStyle="1" w:styleId="46">
    <w:name w:val="Heading 9 Char"/>
    <w:basedOn w:val="11"/>
    <w:qFormat/>
    <w:uiPriority w:val="9"/>
    <w:rPr>
      <w:rFonts w:ascii="Arial" w:hAnsi="Arial" w:eastAsia="Arial" w:cs="Arial"/>
      <w:i/>
      <w:iCs/>
      <w:sz w:val="21"/>
      <w:szCs w:val="21"/>
    </w:rPr>
  </w:style>
  <w:style w:type="character" w:customStyle="1" w:styleId="47">
    <w:name w:val="Title Char"/>
    <w:basedOn w:val="11"/>
    <w:qFormat/>
    <w:uiPriority w:val="10"/>
    <w:rPr>
      <w:sz w:val="48"/>
      <w:szCs w:val="48"/>
    </w:rPr>
  </w:style>
  <w:style w:type="character" w:customStyle="1" w:styleId="48">
    <w:name w:val="Subtitle Char"/>
    <w:basedOn w:val="11"/>
    <w:qFormat/>
    <w:uiPriority w:val="11"/>
    <w:rPr>
      <w:sz w:val="24"/>
      <w:szCs w:val="24"/>
    </w:rPr>
  </w:style>
  <w:style w:type="character" w:customStyle="1" w:styleId="49">
    <w:name w:val="Quote Char"/>
    <w:qFormat/>
    <w:uiPriority w:val="29"/>
    <w:rPr>
      <w:i/>
    </w:rPr>
  </w:style>
  <w:style w:type="character" w:customStyle="1" w:styleId="50">
    <w:name w:val="Intense Quote Char"/>
    <w:qFormat/>
    <w:uiPriority w:val="30"/>
    <w:rPr>
      <w:i/>
    </w:rPr>
  </w:style>
  <w:style w:type="character" w:customStyle="1" w:styleId="51">
    <w:name w:val="Caption Char"/>
    <w:basedOn w:val="11"/>
    <w:qFormat/>
    <w:uiPriority w:val="35"/>
    <w:rPr>
      <w:b/>
      <w:bCs/>
      <w:color w:val="5B9BD5" w:themeColor="accent1"/>
      <w:sz w:val="18"/>
      <w:szCs w:val="18"/>
      <w14:textFill>
        <w14:solidFill>
          <w14:schemeClr w14:val="accent1"/>
        </w14:solidFill>
      </w14:textFill>
    </w:rPr>
  </w:style>
  <w:style w:type="character" w:customStyle="1" w:styleId="52">
    <w:name w:val="Footnote Text Char"/>
    <w:qFormat/>
    <w:uiPriority w:val="99"/>
    <w:rPr>
      <w:sz w:val="18"/>
    </w:rPr>
  </w:style>
  <w:style w:type="character" w:customStyle="1" w:styleId="53">
    <w:name w:val="Endnote Text Char"/>
    <w:qFormat/>
    <w:uiPriority w:val="99"/>
    <w:rPr>
      <w:sz w:val="20"/>
    </w:rPr>
  </w:style>
  <w:style w:type="character" w:customStyle="1" w:styleId="54">
    <w:name w:val="Заголовок 1 Знак"/>
    <w:basedOn w:val="11"/>
    <w:link w:val="2"/>
    <w:qFormat/>
    <w:uiPriority w:val="9"/>
    <w:rPr>
      <w:rFonts w:ascii="Arial" w:hAnsi="Arial" w:eastAsia="Arial" w:cs="Arial"/>
      <w:sz w:val="40"/>
      <w:szCs w:val="40"/>
    </w:rPr>
  </w:style>
  <w:style w:type="character" w:customStyle="1" w:styleId="55">
    <w:name w:val="Heading 2 Char"/>
    <w:basedOn w:val="11"/>
    <w:qFormat/>
    <w:uiPriority w:val="9"/>
    <w:rPr>
      <w:rFonts w:ascii="Arial" w:hAnsi="Arial" w:eastAsia="Arial" w:cs="Arial"/>
      <w:sz w:val="34"/>
    </w:rPr>
  </w:style>
  <w:style w:type="character" w:customStyle="1" w:styleId="56">
    <w:name w:val="Заголовок 3 Знак"/>
    <w:basedOn w:val="11"/>
    <w:link w:val="4"/>
    <w:qFormat/>
    <w:uiPriority w:val="9"/>
    <w:rPr>
      <w:rFonts w:ascii="Arial" w:hAnsi="Arial" w:eastAsia="Arial" w:cs="Arial"/>
      <w:sz w:val="30"/>
      <w:szCs w:val="30"/>
    </w:rPr>
  </w:style>
  <w:style w:type="character" w:customStyle="1" w:styleId="57">
    <w:name w:val="Заголовок 4 Знак"/>
    <w:basedOn w:val="11"/>
    <w:link w:val="5"/>
    <w:qFormat/>
    <w:uiPriority w:val="9"/>
    <w:rPr>
      <w:rFonts w:ascii="Arial" w:hAnsi="Arial" w:eastAsia="Arial" w:cs="Arial"/>
      <w:b/>
      <w:bCs/>
      <w:sz w:val="26"/>
      <w:szCs w:val="26"/>
    </w:rPr>
  </w:style>
  <w:style w:type="character" w:customStyle="1" w:styleId="58">
    <w:name w:val="Заголовок 5 Знак"/>
    <w:basedOn w:val="11"/>
    <w:link w:val="6"/>
    <w:qFormat/>
    <w:uiPriority w:val="9"/>
    <w:rPr>
      <w:rFonts w:ascii="Arial" w:hAnsi="Arial" w:eastAsia="Arial" w:cs="Arial"/>
      <w:b/>
      <w:bCs/>
      <w:sz w:val="24"/>
      <w:szCs w:val="24"/>
    </w:rPr>
  </w:style>
  <w:style w:type="character" w:customStyle="1" w:styleId="59">
    <w:name w:val="Заголовок 6 Знак"/>
    <w:basedOn w:val="11"/>
    <w:link w:val="7"/>
    <w:qFormat/>
    <w:uiPriority w:val="9"/>
    <w:rPr>
      <w:rFonts w:ascii="Arial" w:hAnsi="Arial" w:eastAsia="Arial" w:cs="Arial"/>
      <w:b/>
      <w:bCs/>
      <w:sz w:val="22"/>
      <w:szCs w:val="22"/>
    </w:rPr>
  </w:style>
  <w:style w:type="character" w:customStyle="1" w:styleId="60">
    <w:name w:val="Заголовок 7 Знак"/>
    <w:basedOn w:val="11"/>
    <w:link w:val="8"/>
    <w:qFormat/>
    <w:uiPriority w:val="9"/>
    <w:rPr>
      <w:rFonts w:ascii="Arial" w:hAnsi="Arial" w:eastAsia="Arial" w:cs="Arial"/>
      <w:b/>
      <w:bCs/>
      <w:i/>
      <w:iCs/>
      <w:sz w:val="22"/>
      <w:szCs w:val="22"/>
    </w:rPr>
  </w:style>
  <w:style w:type="character" w:customStyle="1" w:styleId="61">
    <w:name w:val="Заголовок 8 Знак"/>
    <w:basedOn w:val="11"/>
    <w:link w:val="9"/>
    <w:qFormat/>
    <w:uiPriority w:val="9"/>
    <w:rPr>
      <w:rFonts w:ascii="Arial" w:hAnsi="Arial" w:eastAsia="Arial" w:cs="Arial"/>
      <w:i/>
      <w:iCs/>
      <w:sz w:val="22"/>
      <w:szCs w:val="22"/>
    </w:rPr>
  </w:style>
  <w:style w:type="character" w:customStyle="1" w:styleId="62">
    <w:name w:val="Заголовок 9 Знак"/>
    <w:basedOn w:val="11"/>
    <w:link w:val="10"/>
    <w:qFormat/>
    <w:uiPriority w:val="9"/>
    <w:rPr>
      <w:rFonts w:ascii="Arial" w:hAnsi="Arial" w:eastAsia="Arial" w:cs="Arial"/>
      <w:i/>
      <w:iCs/>
      <w:sz w:val="21"/>
      <w:szCs w:val="21"/>
    </w:rPr>
  </w:style>
  <w:style w:type="character" w:customStyle="1" w:styleId="63">
    <w:name w:val="Название Знак"/>
    <w:basedOn w:val="11"/>
    <w:link w:val="35"/>
    <w:qFormat/>
    <w:uiPriority w:val="10"/>
    <w:rPr>
      <w:sz w:val="48"/>
      <w:szCs w:val="48"/>
    </w:rPr>
  </w:style>
  <w:style w:type="character" w:customStyle="1" w:styleId="64">
    <w:name w:val="Подзаголовок Знак"/>
    <w:basedOn w:val="11"/>
    <w:link w:val="37"/>
    <w:qFormat/>
    <w:uiPriority w:val="11"/>
    <w:rPr>
      <w:sz w:val="24"/>
      <w:szCs w:val="24"/>
    </w:rPr>
  </w:style>
  <w:style w:type="paragraph" w:styleId="65">
    <w:name w:val="Quote"/>
    <w:basedOn w:val="1"/>
    <w:next w:val="1"/>
    <w:link w:val="66"/>
    <w:qFormat/>
    <w:uiPriority w:val="29"/>
    <w:pPr>
      <w:ind w:left="720" w:right="720"/>
    </w:pPr>
    <w:rPr>
      <w:i/>
    </w:rPr>
  </w:style>
  <w:style w:type="character" w:customStyle="1" w:styleId="66">
    <w:name w:val="Цитата 2 Знак"/>
    <w:link w:val="65"/>
    <w:qFormat/>
    <w:uiPriority w:val="29"/>
    <w:rPr>
      <w:i/>
    </w:rPr>
  </w:style>
  <w:style w:type="paragraph" w:styleId="67">
    <w:name w:val="Intense Quote"/>
    <w:basedOn w:val="1"/>
    <w:next w:val="1"/>
    <w:link w:val="6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8">
    <w:name w:val="Выделенная цитата Знак"/>
    <w:link w:val="67"/>
    <w:qFormat/>
    <w:uiPriority w:val="30"/>
    <w:rPr>
      <w:i/>
    </w:rPr>
  </w:style>
  <w:style w:type="character" w:customStyle="1" w:styleId="69">
    <w:name w:val="Header Char"/>
    <w:basedOn w:val="11"/>
    <w:qFormat/>
    <w:uiPriority w:val="99"/>
  </w:style>
  <w:style w:type="character" w:customStyle="1" w:styleId="70">
    <w:name w:val="Footer Char"/>
    <w:basedOn w:val="11"/>
    <w:qFormat/>
    <w:uiPriority w:val="99"/>
  </w:style>
  <w:style w:type="character" w:customStyle="1" w:styleId="71">
    <w:name w:val="Название объекта Знак"/>
    <w:basedOn w:val="11"/>
    <w:link w:val="20"/>
    <w:qFormat/>
    <w:uiPriority w:val="35"/>
    <w:rPr>
      <w:b/>
      <w:bCs/>
      <w:color w:val="5B9BD5" w:themeColor="accent1"/>
      <w:sz w:val="18"/>
      <w:szCs w:val="18"/>
      <w14:textFill>
        <w14:solidFill>
          <w14:schemeClr w14:val="accent1"/>
        </w14:solidFill>
      </w14:textFill>
    </w:rPr>
  </w:style>
  <w:style w:type="table" w:customStyle="1" w:styleId="72">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3">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4">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5">
    <w:name w:val="Plain Table 3"/>
    <w:basedOn w:val="1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Plain Table 4"/>
    <w:basedOn w:val="1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5"/>
    <w:basedOn w:val="1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9">
    <w:name w:val="Grid Table 1 Light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80">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81">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2">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3">
    <w:name w:val="Grid Table 1 Light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84">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85">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2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7">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2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2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2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3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94">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5">
    <w:name w:val="Grid Table 3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6">
    <w:name w:val="Grid Table 3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7">
    <w:name w:val="Grid Table 3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8">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9">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0">
    <w:name w:val="Grid Table 4 - Accent 1"/>
    <w:basedOn w:val="12"/>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01">
    <w:name w:val="Grid Table 4 - Accent 2"/>
    <w:basedOn w:val="1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2">
    <w:name w:val="Grid Table 4 - Accent 3"/>
    <w:basedOn w:val="1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3">
    <w:name w:val="Grid Table 4 - Accent 4"/>
    <w:basedOn w:val="1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4">
    <w:name w:val="Grid Table 4 - Accent 5"/>
    <w:basedOn w:val="12"/>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5">
    <w:name w:val="Grid Table 4 - Accent 6"/>
    <w:basedOn w:val="1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6">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7">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08">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09">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10">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11">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12">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13">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6 Colorful - Accent 1"/>
    <w:basedOn w:val="12"/>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15">
    <w:name w:val="Grid Table 6 Colorful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6">
    <w:name w:val="Grid Table 6 Colorful - Accent 3"/>
    <w:basedOn w:val="1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7">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8">
    <w:name w:val="Grid Table 6 Colorful - Accent 5"/>
    <w:basedOn w:val="12"/>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9">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20">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1">
    <w:name w:val="Grid Table 7 Colorful - Accent 1"/>
    <w:basedOn w:val="12"/>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2">
    <w:name w:val="Grid Table 7 Colorful - Accent 2"/>
    <w:basedOn w:val="1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3">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4">
    <w:name w:val="Grid Table 7 Colorful - Accent 4"/>
    <w:basedOn w:val="1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5">
    <w:name w:val="Grid Table 7 Colorful - Accent 5"/>
    <w:basedOn w:val="12"/>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26">
    <w:name w:val="Grid Table 7 Colorful - Accent 6"/>
    <w:basedOn w:val="1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27">
    <w:name w:val="List Table 1 Light"/>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8">
    <w:name w:val="List Table 1 Light - Accent 1"/>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29">
    <w:name w:val="List Table 1 Light - Accent 2"/>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30">
    <w:name w:val="List Table 1 Light - Accent 3"/>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31">
    <w:name w:val="List Table 1 Light - Accent 4"/>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32">
    <w:name w:val="List Table 1 Light - Accent 5"/>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33">
    <w:name w:val="List Table 1 Light - Accent 6"/>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34">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2 - Accent 1"/>
    <w:basedOn w:val="12"/>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6">
    <w:name w:val="List Table 2 - Accent 2"/>
    <w:basedOn w:val="1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7">
    <w:name w:val="List Table 2 - Accent 3"/>
    <w:basedOn w:val="1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8">
    <w:name w:val="List Table 2 - Accent 4"/>
    <w:basedOn w:val="1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9">
    <w:name w:val="List Table 2 - Accent 5"/>
    <w:basedOn w:val="12"/>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0">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1">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2">
    <w:name w:val="List Table 3 - Accent 1"/>
    <w:basedOn w:val="12"/>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43">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44">
    <w:name w:val="List Table 3 - Accent 3"/>
    <w:basedOn w:val="1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45">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46">
    <w:name w:val="List Table 3 - Accent 5"/>
    <w:basedOn w:val="12"/>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47">
    <w:name w:val="List Table 3 - Accent 6"/>
    <w:basedOn w:val="1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48">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9">
    <w:name w:val="List Table 4 - Accent 1"/>
    <w:basedOn w:val="12"/>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50">
    <w:name w:val="List Table 4 - Accent 2"/>
    <w:basedOn w:val="1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51">
    <w:name w:val="List Table 4 - Accent 3"/>
    <w:basedOn w:val="1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2">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3">
    <w:name w:val="List Table 4 - Accent 5"/>
    <w:basedOn w:val="12"/>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54">
    <w:name w:val="List Table 4 - Accent 6"/>
    <w:basedOn w:val="1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5">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6">
    <w:name w:val="List Table 5 Dark - Accent 1"/>
    <w:basedOn w:val="12"/>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57">
    <w:name w:val="List Table 5 Dark - Accent 2"/>
    <w:basedOn w:val="1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58">
    <w:name w:val="List Table 5 Dark - Accent 3"/>
    <w:basedOn w:val="1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59">
    <w:name w:val="List Table 5 Dark - Accent 4"/>
    <w:basedOn w:val="1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60">
    <w:name w:val="List Table 5 Dark - Accent 5"/>
    <w:basedOn w:val="12"/>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61">
    <w:name w:val="List Table 5 Dark - Accent 6"/>
    <w:basedOn w:val="1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62">
    <w:name w:val="List Table 6 Colorful"/>
    <w:basedOn w:val="12"/>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3">
    <w:name w:val="List Table 6 Colorful - Accent 1"/>
    <w:basedOn w:val="12"/>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64">
    <w:name w:val="List Table 6 Colorful - Accent 2"/>
    <w:basedOn w:val="12"/>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5">
    <w:name w:val="List Table 6 Colorful - Accent 3"/>
    <w:basedOn w:val="12"/>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6">
    <w:name w:val="List Table 6 Colorful - Accent 4"/>
    <w:basedOn w:val="12"/>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7">
    <w:name w:val="List Table 6 Colorful - Accent 5"/>
    <w:basedOn w:val="12"/>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8">
    <w:name w:val="List Table 6 Colorful - Accent 6"/>
    <w:basedOn w:val="12"/>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9">
    <w:name w:val="List Table 7 Colorful"/>
    <w:basedOn w:val="12"/>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0">
    <w:name w:val="List Table 7 Colorful - Accent 1"/>
    <w:basedOn w:val="12"/>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71">
    <w:name w:val="List Table 7 Colorful - Accent 2"/>
    <w:basedOn w:val="12"/>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2">
    <w:name w:val="List Table 7 Colorful - Accent 3"/>
    <w:basedOn w:val="12"/>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3">
    <w:name w:val="List Table 7 Colorful - Accent 4"/>
    <w:basedOn w:val="12"/>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4">
    <w:name w:val="List Table 7 Colorful - Accent 5"/>
    <w:basedOn w:val="12"/>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75">
    <w:name w:val="List Table 7 Colorful - Accent 6"/>
    <w:basedOn w:val="12"/>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6">
    <w:name w:val="Lined - Accent"/>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Lined - Accent 1"/>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8">
    <w:name w:val="Lined - Accent 2"/>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9">
    <w:name w:val="Lined - Accent 3"/>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0">
    <w:name w:val="Lined - Accent 4"/>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1">
    <w:name w:val="Lined - Accent 5"/>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82">
    <w:name w:val="Lined - Accent 6"/>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3">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Bordered &amp; Lined - Accent 1"/>
    <w:basedOn w:val="12"/>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85">
    <w:name w:val="Bordered &amp; Lined - Accent 2"/>
    <w:basedOn w:val="12"/>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86">
    <w:name w:val="Bordered &amp; Lined - Accent 3"/>
    <w:basedOn w:val="1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7">
    <w:name w:val="Bordered &amp; Lined - Accent 4"/>
    <w:basedOn w:val="1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8">
    <w:name w:val="Bordered &amp; Lined - Accent 5"/>
    <w:basedOn w:val="12"/>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89">
    <w:name w:val="Bordered &amp; Lined - Accent 6"/>
    <w:basedOn w:val="1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0">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1">
    <w:name w:val="Bordered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92">
    <w:name w:val="Bordered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3">
    <w:name w:val="Bordered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94">
    <w:name w:val="Bordered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95">
    <w:name w:val="Bordered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96">
    <w:name w:val="Bordered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97">
    <w:name w:val="Текст сноски Знак"/>
    <w:link w:val="23"/>
    <w:qFormat/>
    <w:uiPriority w:val="99"/>
    <w:rPr>
      <w:sz w:val="18"/>
    </w:rPr>
  </w:style>
  <w:style w:type="character" w:customStyle="1" w:styleId="198">
    <w:name w:val="Текст концевой сноски Знак"/>
    <w:link w:val="19"/>
    <w:qFormat/>
    <w:uiPriority w:val="99"/>
    <w:rPr>
      <w:sz w:val="20"/>
    </w:rPr>
  </w:style>
  <w:style w:type="paragraph" w:customStyle="1" w:styleId="199">
    <w:name w:val="TOC Heading"/>
    <w:unhideWhenUsed/>
    <w:qFormat/>
    <w:uiPriority w:val="39"/>
    <w:rPr>
      <w:rFonts w:asciiTheme="minorHAnsi" w:hAnsiTheme="minorHAnsi" w:eastAsiaTheme="minorHAnsi" w:cstheme="minorBidi"/>
      <w:lang w:val="ru-RU" w:eastAsia="ru-RU" w:bidi="ar-SA"/>
    </w:rPr>
  </w:style>
  <w:style w:type="paragraph" w:styleId="200">
    <w:name w:val="List Paragraph"/>
    <w:basedOn w:val="1"/>
    <w:qFormat/>
    <w:uiPriority w:val="34"/>
    <w:pPr>
      <w:ind w:left="720"/>
      <w:contextualSpacing/>
    </w:pPr>
  </w:style>
  <w:style w:type="paragraph" w:customStyle="1" w:styleId="201">
    <w:name w:val="Нормальный (таблица)"/>
    <w:basedOn w:val="1"/>
    <w:next w:val="1"/>
    <w:qFormat/>
    <w:uiPriority w:val="99"/>
    <w:pPr>
      <w:widowControl w:val="0"/>
      <w:spacing w:after="0" w:line="240" w:lineRule="auto"/>
      <w:jc w:val="both"/>
    </w:pPr>
    <w:rPr>
      <w:rFonts w:ascii="Times New Roman CYR" w:hAnsi="Times New Roman CYR" w:cs="Times New Roman CYR" w:eastAsiaTheme="minorEastAsia"/>
      <w:sz w:val="24"/>
      <w:szCs w:val="24"/>
      <w:lang w:eastAsia="ru-RU"/>
    </w:rPr>
  </w:style>
  <w:style w:type="paragraph" w:customStyle="1" w:styleId="202">
    <w:name w:val="Прижатый влево"/>
    <w:basedOn w:val="1"/>
    <w:next w:val="1"/>
    <w:qFormat/>
    <w:uiPriority w:val="99"/>
    <w:pPr>
      <w:widowControl w:val="0"/>
      <w:spacing w:after="0" w:line="240" w:lineRule="auto"/>
    </w:pPr>
    <w:rPr>
      <w:rFonts w:ascii="Times New Roman CYR" w:hAnsi="Times New Roman CYR" w:cs="Times New Roman CYR" w:eastAsiaTheme="minorEastAsia"/>
      <w:sz w:val="24"/>
      <w:szCs w:val="24"/>
      <w:lang w:eastAsia="ru-RU"/>
    </w:rPr>
  </w:style>
  <w:style w:type="paragraph" w:customStyle="1" w:styleId="203">
    <w:name w:val="ConsPlusNormal"/>
    <w:qFormat/>
    <w:uiPriority w:val="0"/>
    <w:pPr>
      <w:widowControl w:val="0"/>
    </w:pPr>
    <w:rPr>
      <w:rFonts w:ascii="Calibri" w:hAnsi="Calibri" w:eastAsia="Times New Roman" w:cs="Calibri"/>
      <w:sz w:val="22"/>
      <w:lang w:val="ru-RU" w:eastAsia="ru-RU" w:bidi="ar-SA"/>
    </w:rPr>
  </w:style>
  <w:style w:type="paragraph" w:customStyle="1" w:styleId="204">
    <w:name w:val="ConsPlusTitle"/>
    <w:qFormat/>
    <w:uiPriority w:val="0"/>
    <w:pPr>
      <w:widowControl w:val="0"/>
    </w:pPr>
    <w:rPr>
      <w:rFonts w:ascii="Calibri" w:hAnsi="Calibri" w:eastAsia="Times New Roman" w:cs="Calibri"/>
      <w:b/>
      <w:sz w:val="22"/>
      <w:lang w:val="ru-RU" w:eastAsia="ru-RU" w:bidi="ar-SA"/>
    </w:rPr>
  </w:style>
  <w:style w:type="character" w:customStyle="1" w:styleId="205">
    <w:name w:val="Верхний колонтитул Знак"/>
    <w:basedOn w:val="11"/>
    <w:link w:val="25"/>
    <w:qFormat/>
    <w:uiPriority w:val="99"/>
  </w:style>
  <w:style w:type="character" w:customStyle="1" w:styleId="206">
    <w:name w:val="Нижний колонтитул Знак"/>
    <w:basedOn w:val="11"/>
    <w:link w:val="36"/>
    <w:qFormat/>
    <w:uiPriority w:val="99"/>
  </w:style>
  <w:style w:type="character" w:customStyle="1" w:styleId="207">
    <w:name w:val="Текст выноски Знак"/>
    <w:basedOn w:val="11"/>
    <w:link w:val="18"/>
    <w:semiHidden/>
    <w:qFormat/>
    <w:uiPriority w:val="99"/>
    <w:rPr>
      <w:rFonts w:ascii="Segoe UI" w:hAnsi="Segoe UI" w:cs="Segoe UI"/>
      <w:sz w:val="18"/>
      <w:szCs w:val="18"/>
    </w:rPr>
  </w:style>
  <w:style w:type="character" w:customStyle="1" w:styleId="208">
    <w:name w:val="Гипертекстовая ссылка"/>
    <w:basedOn w:val="11"/>
    <w:qFormat/>
    <w:uiPriority w:val="99"/>
    <w:rPr>
      <w:b/>
      <w:bCs/>
      <w:color w:val="106BBE"/>
    </w:rPr>
  </w:style>
  <w:style w:type="paragraph" w:styleId="209">
    <w:name w:val="No Spacing"/>
    <w:qFormat/>
    <w:uiPriority w:val="1"/>
    <w:rPr>
      <w:rFonts w:asciiTheme="minorHAnsi" w:hAnsiTheme="minorHAnsi" w:eastAsiaTheme="minorHAnsi" w:cstheme="minorBidi"/>
      <w:sz w:val="22"/>
      <w:szCs w:val="22"/>
      <w:lang w:val="ru-RU" w:eastAsia="en-US" w:bidi="ar-SA"/>
    </w:rPr>
  </w:style>
  <w:style w:type="character" w:customStyle="1" w:styleId="210">
    <w:name w:val="Заголовок 2 Знак"/>
    <w:basedOn w:val="11"/>
    <w:link w:val="3"/>
    <w:qFormat/>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table" w:customStyle="1" w:styleId="211">
    <w:name w:val="Сетка таблицы1"/>
    <w:basedOn w:val="12"/>
    <w:qFormat/>
    <w:uiPriority w:val="59"/>
    <w:rPr>
      <w:rFonts w:ascii="Times New Roman" w:hAnsi="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2">
    <w:name w:val="Сетка таблицы2"/>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13">
    <w:name w:val="Неразрешенное упоминание1"/>
    <w:basedOn w:val="11"/>
    <w:semiHidden/>
    <w:unhideWhenUsed/>
    <w:qFormat/>
    <w:uiPriority w:val="99"/>
    <w:rPr>
      <w:color w:val="605E5C"/>
      <w:shd w:val="clear" w:color="auto" w:fill="E1DFDD"/>
    </w:rPr>
  </w:style>
  <w:style w:type="table" w:customStyle="1" w:styleId="214">
    <w:name w:val="Сетка таблицы3"/>
    <w:basedOn w:val="12"/>
    <w:qFormat/>
    <w:uiPriority w:val="59"/>
    <w:rPr>
      <w:rFonts w:ascii="Times New Roman" w:hAnsi="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5">
    <w:name w:val="Сетка таблицы4"/>
    <w:basedOn w:val="12"/>
    <w:qFormat/>
    <w:uiPriority w:val="59"/>
    <w:rPr>
      <w:rFonts w:ascii="Times New Roman" w:hAnsi="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6">
    <w:name w:val="Сетка таблицы11"/>
    <w:basedOn w:val="12"/>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17">
    <w:name w:val="Неразрешенное упоминание2"/>
    <w:basedOn w:val="11"/>
    <w:semiHidden/>
    <w:unhideWhenUsed/>
    <w:qFormat/>
    <w:uiPriority w:val="99"/>
    <w:rPr>
      <w:color w:val="605E5C"/>
      <w:shd w:val="clear" w:color="auto" w:fill="E1DFDD"/>
    </w:rPr>
  </w:style>
  <w:style w:type="table" w:customStyle="1" w:styleId="218">
    <w:name w:val="Сетка таблицы31"/>
    <w:basedOn w:val="12"/>
    <w:qFormat/>
    <w:uiPriority w:val="59"/>
    <w:rPr>
      <w:rFonts w:ascii="Times New Roman" w:hAnsi="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9">
    <w:name w:val="Сетка таблицы41"/>
    <w:basedOn w:val="12"/>
    <w:qFormat/>
    <w:uiPriority w:val="59"/>
    <w:rPr>
      <w:rFonts w:ascii="Times New Roman" w:hAnsi="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0">
    <w:name w:val="Сетка таблицы111"/>
    <w:basedOn w:val="12"/>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1">
    <w:name w:val="Сетка таблицы5"/>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2">
    <w:name w:val="Сетка таблицы12"/>
    <w:basedOn w:val="12"/>
    <w:qFormat/>
    <w:uiPriority w:val="59"/>
    <w:rPr>
      <w:rFonts w:ascii="Times New Roman" w:hAnsi="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3">
    <w:name w:val="Сетка таблицы21"/>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4">
    <w:name w:val="Текст примечания Знак"/>
    <w:basedOn w:val="11"/>
    <w:link w:val="21"/>
    <w:semiHidden/>
    <w:qFormat/>
    <w:uiPriority w:val="99"/>
    <w:rPr>
      <w:sz w:val="20"/>
      <w:szCs w:val="20"/>
    </w:rPr>
  </w:style>
  <w:style w:type="character" w:customStyle="1" w:styleId="225">
    <w:name w:val="Тема примечания Знак"/>
    <w:basedOn w:val="224"/>
    <w:link w:val="22"/>
    <w:semiHidden/>
    <w:qFormat/>
    <w:uiPriority w:val="99"/>
    <w:rPr>
      <w:b/>
      <w:bCs/>
      <w:sz w:val="20"/>
      <w:szCs w:val="20"/>
    </w:rPr>
  </w:style>
  <w:style w:type="character" w:styleId="226">
    <w:name w:val="Placeholder Text"/>
    <w:basedOn w:val="11"/>
    <w:semiHidden/>
    <w:qFormat/>
    <w:uiPriority w:val="99"/>
    <w:rPr>
      <w:color w:val="808080"/>
    </w:rPr>
  </w:style>
  <w:style w:type="paragraph" w:customStyle="1" w:styleId="227">
    <w:name w:val="ConsPlusNonformat"/>
    <w:qFormat/>
    <w:uiPriority w:val="0"/>
    <w:pPr>
      <w:widowControl w:val="0"/>
      <w:autoSpaceDE w:val="0"/>
      <w:autoSpaceDN w:val="0"/>
      <w:spacing w:after="0" w:line="240" w:lineRule="auto"/>
    </w:pPr>
    <w:rPr>
      <w:rFonts w:ascii="Courier New" w:hAnsi="Courier New" w:cs="Courier New" w:eastAsiaTheme="minorEastAsia"/>
      <w:sz w:val="20"/>
      <w:szCs w:val="22"/>
      <w:lang w:val="ru-RU" w:eastAsia="ru-RU" w:bidi="ar-SA"/>
    </w:rPr>
  </w:style>
  <w:style w:type="character" w:customStyle="1" w:styleId="228">
    <w:name w:val="Цветовое выделение"/>
    <w:unhideWhenUsed/>
    <w:qFormat/>
    <w:uiPriority w:val="99"/>
    <w:rPr>
      <w:rFonts w:hint="default"/>
      <w:b/>
      <w:color w:val="26282F"/>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132</Pages>
  <Words>36850</Words>
  <Characters>271222</Characters>
  <Lines>6307</Lines>
  <Paragraphs>2154</Paragraphs>
  <TotalTime>9</TotalTime>
  <ScaleCrop>false</ScaleCrop>
  <LinksUpToDate>false</LinksUpToDate>
  <CharactersWithSpaces>305918</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2025-04-19T22:03:00Z</dcterms:created>
  <dc:creator>Petryakova</dc:creator>
  <cp:lastModifiedBy>belaya</cp:lastModifiedBy>
  <cp:lastPrinted>2026-02-04T20:49:00Z</cp:lastPrinted>
  <dcterms:modified xsi:type="dcterms:W3CDTF">2026-04-10T14:05:47Z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