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A62D8D" w:rsidRDefault="002530BF" w:rsidP="002B09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D8D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62D8D"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A62D8D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Pr="00A62D8D" w:rsidRDefault="00CB7924" w:rsidP="002B09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62D8D" w:rsidRDefault="00134CA6" w:rsidP="002B09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62D8D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Pr="00A62D8D" w:rsidRDefault="00CB7924" w:rsidP="002B09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24" w:rsidRPr="00A62D8D" w:rsidRDefault="00CB7924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D8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A62D8D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акта: </w:t>
      </w:r>
      <w:r w:rsidR="00712FF7" w:rsidRPr="00A62D8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Белгородской области от 09 ноября 2015 года № 399-пп </w:t>
      </w:r>
      <w:r w:rsidR="00712FF7" w:rsidRPr="00A62D8D">
        <w:rPr>
          <w:rFonts w:ascii="Times New Roman" w:hAnsi="Times New Roman" w:cs="Times New Roman"/>
          <w:sz w:val="28"/>
          <w:szCs w:val="28"/>
        </w:rPr>
        <w:br/>
        <w:t>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области».</w:t>
      </w:r>
    </w:p>
    <w:p w:rsidR="006D0184" w:rsidRPr="00A62D8D" w:rsidRDefault="006D0184" w:rsidP="002B09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0C37" w:rsidRPr="00A62D8D" w:rsidRDefault="00134CA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2</w:t>
      </w:r>
      <w:r w:rsidRPr="00A62D8D">
        <w:rPr>
          <w:rFonts w:ascii="Times New Roman" w:hAnsi="Times New Roman" w:cs="Times New Roman"/>
          <w:sz w:val="28"/>
          <w:szCs w:val="28"/>
        </w:rPr>
        <w:t>. </w:t>
      </w:r>
      <w:r w:rsidR="002530BF" w:rsidRPr="00A62D8D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</w:p>
    <w:p w:rsidR="00544B45" w:rsidRPr="00A62D8D" w:rsidRDefault="002F0C37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Сайт «Вестник нормативных правовых актов Белгородской области» http://www.zakon.belregion.ru, 12.11.2015, официальный интернет-портал правовой информации http://www.pravo.gov.ru, 12.11.2015.</w:t>
      </w:r>
    </w:p>
    <w:p w:rsidR="00544B45" w:rsidRPr="00A62D8D" w:rsidRDefault="00544B45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D8D">
        <w:rPr>
          <w:rFonts w:ascii="Times New Roman" w:hAnsi="Times New Roman" w:cs="Times New Roman"/>
          <w:sz w:val="28"/>
          <w:szCs w:val="28"/>
        </w:rPr>
        <w:t xml:space="preserve">Изменения, внесенные </w:t>
      </w:r>
      <w:hyperlink r:id="rId9" w:history="1">
        <w:r w:rsidRPr="00A62D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62D8D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от 25.06.2018 N 238-пп, опубликованы на сайте «Вестник нормативных правовых актов Белгородской области» http://www.zakon.belregion.ru - 29.06.2018).</w:t>
      </w:r>
      <w:proofErr w:type="gramEnd"/>
    </w:p>
    <w:p w:rsidR="001773AF" w:rsidRPr="00A62D8D" w:rsidRDefault="001773AF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04" w:rsidRPr="00A62D8D" w:rsidRDefault="00134CA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3</w:t>
      </w:r>
      <w:r w:rsidRPr="00A62D8D">
        <w:rPr>
          <w:rFonts w:ascii="Times New Roman" w:hAnsi="Times New Roman" w:cs="Times New Roman"/>
          <w:sz w:val="28"/>
          <w:szCs w:val="28"/>
        </w:rPr>
        <w:t>. </w:t>
      </w:r>
      <w:r w:rsidR="002530BF" w:rsidRPr="00A62D8D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390F04" w:rsidRPr="00A62D8D" w:rsidRDefault="00390F04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 xml:space="preserve">Документ вступил в силу по </w:t>
      </w:r>
      <w:proofErr w:type="gramStart"/>
      <w:r w:rsidRPr="00A62D8D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A62D8D">
        <w:rPr>
          <w:rFonts w:ascii="Times New Roman" w:hAnsi="Times New Roman" w:cs="Times New Roman"/>
          <w:sz w:val="28"/>
          <w:szCs w:val="28"/>
        </w:rPr>
        <w:t xml:space="preserve"> 10 дней со дня его официального опубликования.</w:t>
      </w:r>
    </w:p>
    <w:p w:rsidR="00CB7924" w:rsidRPr="00A62D8D" w:rsidRDefault="00CB7924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BF" w:rsidRPr="00A62D8D" w:rsidRDefault="00134CA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 </w:t>
      </w:r>
      <w:r w:rsidR="002530BF" w:rsidRPr="00A62D8D"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 в отношении проекта акта:</w:t>
      </w:r>
    </w:p>
    <w:p w:rsidR="002530BF" w:rsidRPr="00A62D8D" w:rsidRDefault="002530BF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.1</w:t>
      </w:r>
      <w:r w:rsidR="00CB7924" w:rsidRPr="00A62D8D">
        <w:rPr>
          <w:rFonts w:ascii="Times New Roman" w:hAnsi="Times New Roman" w:cs="Times New Roman"/>
          <w:sz w:val="28"/>
          <w:szCs w:val="28"/>
        </w:rPr>
        <w:t>.</w:t>
      </w:r>
      <w:r w:rsidRPr="00A62D8D">
        <w:rPr>
          <w:rFonts w:ascii="Times New Roman" w:hAnsi="Times New Roman" w:cs="Times New Roman"/>
          <w:sz w:val="28"/>
          <w:szCs w:val="28"/>
        </w:rPr>
        <w:tab/>
        <w:t>Проводилась: да</w:t>
      </w:r>
    </w:p>
    <w:p w:rsidR="002530BF" w:rsidRPr="00A62D8D" w:rsidRDefault="002530BF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sz w:val="28"/>
          <w:szCs w:val="28"/>
        </w:rPr>
        <w:t>2</w:t>
      </w:r>
      <w:r w:rsidR="00CB7924" w:rsidRPr="00A62D8D">
        <w:rPr>
          <w:rFonts w:ascii="Times New Roman" w:hAnsi="Times New Roman" w:cs="Times New Roman"/>
          <w:sz w:val="28"/>
          <w:szCs w:val="28"/>
        </w:rPr>
        <w:t>.</w:t>
      </w:r>
      <w:r w:rsidRPr="00A62D8D">
        <w:rPr>
          <w:rFonts w:ascii="Times New Roman" w:hAnsi="Times New Roman" w:cs="Times New Roman"/>
          <w:sz w:val="28"/>
          <w:szCs w:val="28"/>
        </w:rPr>
        <w:tab/>
        <w:t>Орган исполнительной власти области - составитель отчета об оценке регулирующего воздействия:</w:t>
      </w:r>
      <w:r w:rsidRPr="00A62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A7" w:rsidRPr="00A62D8D" w:rsidRDefault="000000A7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Управление по развитию потребительского рынка департамента экономического развития области</w:t>
      </w:r>
    </w:p>
    <w:p w:rsidR="002530BF" w:rsidRPr="00A62D8D" w:rsidRDefault="002530BF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="002E5D7D" w:rsidRPr="00A62D8D">
        <w:rPr>
          <w:rFonts w:ascii="Times New Roman" w:hAnsi="Times New Roman" w:cs="Times New Roman"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sz w:val="28"/>
          <w:szCs w:val="28"/>
        </w:rPr>
        <w:t>3</w:t>
      </w:r>
      <w:r w:rsidR="00CB7924" w:rsidRPr="00A62D8D">
        <w:rPr>
          <w:rFonts w:ascii="Times New Roman" w:hAnsi="Times New Roman" w:cs="Times New Roman"/>
          <w:sz w:val="28"/>
          <w:szCs w:val="28"/>
        </w:rPr>
        <w:t>.</w:t>
      </w:r>
      <w:r w:rsidRPr="00A62D8D">
        <w:rPr>
          <w:rFonts w:ascii="Times New Roman" w:hAnsi="Times New Roman" w:cs="Times New Roman"/>
          <w:sz w:val="28"/>
          <w:szCs w:val="28"/>
        </w:rPr>
        <w:tab/>
        <w:t xml:space="preserve">Дата и реквизиты заключения об оценке регулирующего воздействия проекта нормативного правового акта: </w:t>
      </w:r>
    </w:p>
    <w:p w:rsidR="000000A7" w:rsidRPr="00A62D8D" w:rsidRDefault="000000A7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проекта </w:t>
      </w:r>
      <w:r w:rsidR="00B55FC2" w:rsidRPr="00A62D8D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Pr="00A62D8D"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="00B55FC2" w:rsidRPr="00A62D8D">
        <w:rPr>
          <w:rFonts w:ascii="Times New Roman" w:hAnsi="Times New Roman" w:cs="Times New Roman"/>
          <w:sz w:val="28"/>
          <w:szCs w:val="28"/>
        </w:rPr>
        <w:t>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</w:r>
      <w:r w:rsidRPr="00A62D8D">
        <w:rPr>
          <w:rFonts w:ascii="Times New Roman" w:hAnsi="Times New Roman" w:cs="Times New Roman"/>
          <w:sz w:val="28"/>
          <w:szCs w:val="28"/>
        </w:rPr>
        <w:t xml:space="preserve"> от </w:t>
      </w:r>
      <w:r w:rsidR="00B55FC2" w:rsidRPr="00A62D8D">
        <w:rPr>
          <w:rFonts w:ascii="Times New Roman" w:hAnsi="Times New Roman" w:cs="Times New Roman"/>
          <w:sz w:val="28"/>
          <w:szCs w:val="28"/>
        </w:rPr>
        <w:t>16 октября</w:t>
      </w:r>
      <w:r w:rsidRPr="00A62D8D"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D8D">
        <w:rPr>
          <w:rFonts w:ascii="Times New Roman" w:hAnsi="Times New Roman" w:cs="Times New Roman"/>
          <w:bCs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bCs/>
          <w:sz w:val="28"/>
          <w:szCs w:val="28"/>
        </w:rPr>
        <w:t>4</w:t>
      </w:r>
      <w:r w:rsidRPr="00A62D8D">
        <w:rPr>
          <w:rFonts w:ascii="Times New Roman" w:hAnsi="Times New Roman" w:cs="Times New Roman"/>
          <w:bCs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bCs/>
          <w:sz w:val="28"/>
          <w:szCs w:val="28"/>
        </w:rPr>
        <w:t>4</w:t>
      </w:r>
      <w:r w:rsidRPr="00A62D8D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.1. Полный электронный</w:t>
      </w:r>
      <w:r w:rsidRPr="00A62D8D"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 w:rsidRPr="00A62D8D">
        <w:rPr>
          <w:rFonts w:ascii="Times New Roman" w:hAnsi="Times New Roman" w:cs="Times New Roman"/>
          <w:sz w:val="28"/>
          <w:szCs w:val="28"/>
        </w:rPr>
        <w:t xml:space="preserve"> </w:t>
      </w:r>
      <w:r w:rsidRPr="00A62D8D">
        <w:rPr>
          <w:rFonts w:ascii="Times New Roman" w:hAnsi="Times New Roman" w:cs="Times New Roman"/>
          <w:sz w:val="28"/>
          <w:szCs w:val="28"/>
        </w:rPr>
        <w:t>размещения документов по оценке регулирующего воздействия проекта нормативного правового акта:</w:t>
      </w:r>
    </w:p>
    <w:p w:rsidR="002F762D" w:rsidRPr="00A62D8D" w:rsidRDefault="000000A7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D8D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 w:rsidRPr="00A62D8D">
        <w:rPr>
          <w:rFonts w:ascii="Times New Roman" w:hAnsi="Times New Roman" w:cs="Times New Roman"/>
          <w:bCs/>
          <w:sz w:val="28"/>
          <w:szCs w:val="28"/>
        </w:rPr>
        <w:t xml:space="preserve">экономического развития области </w:t>
      </w:r>
      <w:r w:rsidR="002F762D" w:rsidRPr="00A62D8D">
        <w:rPr>
          <w:rFonts w:ascii="Times New Roman" w:hAnsi="Times New Roman" w:cs="Times New Roman"/>
          <w:bCs/>
          <w:sz w:val="28"/>
          <w:szCs w:val="28"/>
        </w:rPr>
        <w:t>(</w:t>
      </w:r>
      <w:hyperlink r:id="rId10" w:history="1">
        <w:r w:rsidR="002F762D" w:rsidRPr="00A62D8D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</w:rPr>
          <w:t>http://derbo.ru/deyatelnost/ocenka-reguliruyushego-vozdejstviya/publichnye-konsultacii/uvedomleniedb9a406e/</w:t>
        </w:r>
      </w:hyperlink>
      <w:r w:rsidR="002F762D" w:rsidRPr="00A62D8D">
        <w:rPr>
          <w:rFonts w:ascii="Times New Roman" w:hAnsi="Times New Roman" w:cs="Times New Roman"/>
          <w:bCs/>
          <w:sz w:val="28"/>
          <w:szCs w:val="28"/>
        </w:rPr>
        <w:t>) и Инвестиционном портале Белгородской области (http://belgorodinvest.com/ru/-investor/impact-assessment-process/orv-proektov-normativnyh-pravovyh-aktov/arhiv-2015/ob-utverzhdenii-reglamenta-organizacii-kontrolya-rezultatov-predusmotrennyh-kontraktami-na-postavku-pishevoj-produkcii-procedura-zavershena/).</w:t>
      </w: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CB7924" w:rsidRPr="00A62D8D">
        <w:rPr>
          <w:rFonts w:ascii="Times New Roman" w:hAnsi="Times New Roman" w:cs="Times New Roman"/>
          <w:sz w:val="28"/>
          <w:szCs w:val="28"/>
        </w:rPr>
        <w:t xml:space="preserve"> </w:t>
      </w:r>
      <w:r w:rsidR="00C06561" w:rsidRPr="00A62D8D">
        <w:rPr>
          <w:rFonts w:ascii="Times New Roman" w:hAnsi="Times New Roman" w:cs="Times New Roman"/>
          <w:sz w:val="28"/>
          <w:szCs w:val="28"/>
        </w:rPr>
        <w:t xml:space="preserve">с 21 сентября 2015 года по 07 октября 2015 года. </w:t>
      </w: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2595C" w:rsidRPr="002B09CF" w:rsidRDefault="00F2595C" w:rsidP="002B0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2D8D">
        <w:rPr>
          <w:rFonts w:ascii="Times New Roman" w:hAnsi="Times New Roman" w:cs="Times New Roman"/>
          <w:bCs/>
          <w:sz w:val="28"/>
          <w:szCs w:val="28"/>
        </w:rPr>
        <w:t>И</w:t>
      </w:r>
      <w:r w:rsidRPr="00A62D8D">
        <w:rPr>
          <w:rFonts w:ascii="Times New Roman" w:hAnsi="Times New Roman" w:cs="Times New Roman"/>
          <w:sz w:val="28"/>
          <w:szCs w:val="28"/>
        </w:rPr>
        <w:t xml:space="preserve">нформация о проведении публичных консультаций направлена в адрес: председателя Белгородского </w:t>
      </w:r>
      <w:r w:rsidRPr="00A62D8D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  <w:r w:rsidRPr="00A62D8D">
        <w:rPr>
          <w:rFonts w:ascii="Times New Roman" w:hAnsi="Times New Roman" w:cs="Times New Roman"/>
          <w:sz w:val="28"/>
          <w:szCs w:val="28"/>
        </w:rPr>
        <w:t xml:space="preserve"> п</w:t>
      </w:r>
      <w:r w:rsidRPr="00A62D8D">
        <w:rPr>
          <w:rFonts w:ascii="Times New Roman" w:eastAsia="Calibri" w:hAnsi="Times New Roman" w:cs="Times New Roman"/>
          <w:sz w:val="28"/>
          <w:szCs w:val="28"/>
        </w:rPr>
        <w:t xml:space="preserve">редседателя совета Белгородского областного регионального отделения Общероссийской общественной организации «Деловая Россия», </w:t>
      </w:r>
      <w:r w:rsidR="003E190A" w:rsidRPr="00A62D8D">
        <w:rPr>
          <w:rFonts w:ascii="Times New Roman" w:eastAsia="Calibri" w:hAnsi="Times New Roman" w:cs="Times New Roman"/>
          <w:sz w:val="28"/>
          <w:szCs w:val="28"/>
        </w:rPr>
        <w:t>у</w:t>
      </w:r>
      <w:r w:rsidRPr="00A62D8D">
        <w:rPr>
          <w:rFonts w:ascii="Times New Roman" w:eastAsia="Calibri" w:hAnsi="Times New Roman" w:cs="Times New Roman"/>
          <w:sz w:val="28"/>
          <w:szCs w:val="28"/>
        </w:rPr>
        <w:t>полномоченного по защите прав предприн</w:t>
      </w:r>
      <w:r w:rsidRPr="00A62D8D">
        <w:rPr>
          <w:rFonts w:ascii="Times New Roman" w:hAnsi="Times New Roman" w:cs="Times New Roman"/>
          <w:sz w:val="28"/>
          <w:szCs w:val="28"/>
        </w:rPr>
        <w:t xml:space="preserve">имателей </w:t>
      </w:r>
      <w:r w:rsidR="00931047">
        <w:rPr>
          <w:rFonts w:ascii="Times New Roman" w:hAnsi="Times New Roman" w:cs="Times New Roman"/>
          <w:sz w:val="28"/>
          <w:szCs w:val="28"/>
        </w:rPr>
        <w:br/>
      </w:r>
      <w:r w:rsidRPr="00A62D8D">
        <w:rPr>
          <w:rFonts w:ascii="Times New Roman" w:hAnsi="Times New Roman" w:cs="Times New Roman"/>
          <w:sz w:val="28"/>
          <w:szCs w:val="28"/>
        </w:rPr>
        <w:t>в Белгородской области; п</w:t>
      </w:r>
      <w:r w:rsidRPr="00A62D8D">
        <w:rPr>
          <w:rFonts w:ascii="Times New Roman" w:eastAsia="Calibri" w:hAnsi="Times New Roman" w:cs="Times New Roman"/>
          <w:sz w:val="28"/>
          <w:szCs w:val="28"/>
        </w:rPr>
        <w:t>резидента Белгородской торгово-промышленной палаты</w:t>
      </w:r>
      <w:r w:rsidRPr="00A62D8D">
        <w:rPr>
          <w:rFonts w:ascii="Times New Roman" w:hAnsi="Times New Roman" w:cs="Times New Roman"/>
          <w:sz w:val="28"/>
          <w:szCs w:val="28"/>
        </w:rPr>
        <w:t>; п</w:t>
      </w:r>
      <w:r w:rsidRPr="00A62D8D">
        <w:rPr>
          <w:rFonts w:ascii="Times New Roman" w:eastAsia="Calibri" w:hAnsi="Times New Roman" w:cs="Times New Roman"/>
          <w:sz w:val="28"/>
          <w:szCs w:val="28"/>
        </w:rPr>
        <w:t>редседателя правления регионального объединения работодателей «Союз промышленников и предпринимателей Белгородской области»</w:t>
      </w:r>
      <w:r w:rsidR="003877A6" w:rsidRPr="00A62D8D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3877A6" w:rsidRPr="00A62D8D">
        <w:rPr>
          <w:rFonts w:ascii="Times New Roman" w:eastAsia="Calibri" w:hAnsi="Times New Roman" w:cs="Times New Roman"/>
          <w:sz w:val="28"/>
          <w:szCs w:val="28"/>
        </w:rPr>
        <w:t xml:space="preserve"> директора Автономной некоммерческой организации «Институт приграничного сотрудничества и интеграции»</w:t>
      </w:r>
      <w:r w:rsidR="00B221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.4. Сведения о лицах, представивших предложения:</w:t>
      </w:r>
    </w:p>
    <w:p w:rsidR="003E190A" w:rsidRPr="00A62D8D" w:rsidRDefault="003E190A" w:rsidP="002B0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 xml:space="preserve">- председатель Белгородского </w:t>
      </w:r>
      <w:r w:rsidRPr="00A62D8D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</w:p>
    <w:p w:rsidR="003E190A" w:rsidRPr="00A62D8D" w:rsidRDefault="003E190A" w:rsidP="002B0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D8D">
        <w:rPr>
          <w:rFonts w:ascii="Times New Roman" w:eastAsia="Calibri" w:hAnsi="Times New Roman" w:cs="Times New Roman"/>
          <w:sz w:val="28"/>
          <w:szCs w:val="28"/>
        </w:rPr>
        <w:t>- </w:t>
      </w:r>
      <w:r w:rsidRPr="00A62D8D">
        <w:rPr>
          <w:rFonts w:ascii="Times New Roman" w:hAnsi="Times New Roman" w:cs="Times New Roman"/>
          <w:sz w:val="28"/>
          <w:szCs w:val="28"/>
        </w:rPr>
        <w:t>п</w:t>
      </w:r>
      <w:r w:rsidRPr="00A62D8D">
        <w:rPr>
          <w:rFonts w:ascii="Times New Roman" w:eastAsia="Calibri" w:hAnsi="Times New Roman" w:cs="Times New Roman"/>
          <w:sz w:val="28"/>
          <w:szCs w:val="28"/>
        </w:rPr>
        <w:t>редседатель совета Белгородского областного регионального отделения Общероссийской общественной организации «Деловая Россия»;</w:t>
      </w:r>
    </w:p>
    <w:p w:rsidR="00F2595C" w:rsidRPr="00A62D8D" w:rsidRDefault="00F2595C" w:rsidP="002B0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D8D">
        <w:rPr>
          <w:rFonts w:ascii="Times New Roman" w:eastAsia="Calibri" w:hAnsi="Times New Roman" w:cs="Times New Roman"/>
          <w:sz w:val="28"/>
          <w:szCs w:val="28"/>
        </w:rPr>
        <w:t xml:space="preserve">- уполномоченный по защите прав предпринимателей в Белгородской области; </w:t>
      </w:r>
    </w:p>
    <w:p w:rsidR="00F2595C" w:rsidRPr="00A62D8D" w:rsidRDefault="00F2595C" w:rsidP="002B0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D8D">
        <w:rPr>
          <w:rFonts w:ascii="Times New Roman" w:eastAsia="Calibri" w:hAnsi="Times New Roman" w:cs="Times New Roman"/>
          <w:sz w:val="28"/>
          <w:szCs w:val="28"/>
        </w:rPr>
        <w:t>- президент Белгородской торгово-промышленной палаты.</w:t>
      </w: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.5. Сведения о структурных подразделениях разработчика, рассмотревших представленные предложения:</w:t>
      </w:r>
    </w:p>
    <w:p w:rsidR="00F2595C" w:rsidRPr="00A62D8D" w:rsidRDefault="00F2595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Управление по развитию потребительского рынка департамента экономического развития Белгородской области</w:t>
      </w: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</w:t>
      </w:r>
      <w:r w:rsidR="00312905" w:rsidRPr="00A62D8D">
        <w:rPr>
          <w:rFonts w:ascii="Times New Roman" w:hAnsi="Times New Roman" w:cs="Times New Roman"/>
          <w:sz w:val="28"/>
          <w:szCs w:val="28"/>
        </w:rPr>
        <w:t>4</w:t>
      </w:r>
      <w:r w:rsidRPr="00A62D8D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 w:rsidRPr="00A62D8D">
        <w:rPr>
          <w:rFonts w:ascii="Times New Roman" w:hAnsi="Times New Roman" w:cs="Times New Roman"/>
          <w:sz w:val="28"/>
          <w:szCs w:val="28"/>
        </w:rPr>
        <w:t>:</w:t>
      </w:r>
      <w:r w:rsidR="00A705C3" w:rsidRPr="00A62D8D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F56F7" w:rsidRPr="00A62D8D" w:rsidRDefault="00FF56F7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62D8D" w:rsidRDefault="00134CA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1.</w:t>
      </w:r>
      <w:r w:rsidR="00CB7924" w:rsidRPr="00A62D8D">
        <w:rPr>
          <w:rFonts w:ascii="Times New Roman" w:hAnsi="Times New Roman" w:cs="Times New Roman"/>
          <w:sz w:val="28"/>
          <w:szCs w:val="28"/>
        </w:rPr>
        <w:t>5</w:t>
      </w:r>
      <w:r w:rsidRPr="00A62D8D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2595C" w:rsidRPr="00A62D8D" w:rsidRDefault="00134CA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Ф.И.О.:</w:t>
      </w:r>
      <w:r w:rsidR="00F2595C" w:rsidRPr="00A62D8D">
        <w:rPr>
          <w:rFonts w:ascii="Times New Roman" w:hAnsi="Times New Roman" w:cs="Times New Roman"/>
          <w:sz w:val="28"/>
          <w:szCs w:val="28"/>
        </w:rPr>
        <w:t xml:space="preserve"> </w:t>
      </w:r>
      <w:r w:rsidR="00F708AE" w:rsidRPr="00A62D8D">
        <w:rPr>
          <w:rFonts w:ascii="Times New Roman" w:hAnsi="Times New Roman" w:cs="Times New Roman"/>
          <w:sz w:val="28"/>
          <w:szCs w:val="28"/>
        </w:rPr>
        <w:t>Медведева Татьяна Викторовна</w:t>
      </w:r>
    </w:p>
    <w:p w:rsidR="00F2595C" w:rsidRPr="00A62D8D" w:rsidRDefault="00134CA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lastRenderedPageBreak/>
        <w:t>Должность:</w:t>
      </w:r>
      <w:r w:rsidR="00F2595C" w:rsidRPr="00A62D8D">
        <w:rPr>
          <w:sz w:val="26"/>
          <w:szCs w:val="26"/>
        </w:rPr>
        <w:t xml:space="preserve"> </w:t>
      </w:r>
      <w:r w:rsidR="00F2595C" w:rsidRPr="00A62D8D">
        <w:rPr>
          <w:rFonts w:ascii="Times New Roman" w:hAnsi="Times New Roman" w:cs="Times New Roman"/>
          <w:sz w:val="28"/>
          <w:szCs w:val="28"/>
        </w:rPr>
        <w:t>консультант отдела развития торговли управления по развитию потребительского рынка департамента экономического развития области</w:t>
      </w:r>
    </w:p>
    <w:p w:rsidR="00F2595C" w:rsidRPr="00A62D8D" w:rsidRDefault="00134CA6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 xml:space="preserve">Тел.: </w:t>
      </w:r>
      <w:r w:rsidR="00F2595C" w:rsidRPr="00A62D8D">
        <w:rPr>
          <w:rFonts w:ascii="Times New Roman" w:hAnsi="Times New Roman" w:cs="Times New Roman"/>
          <w:sz w:val="28"/>
          <w:szCs w:val="28"/>
        </w:rPr>
        <w:t xml:space="preserve">32-51-89, </w:t>
      </w:r>
      <w:r w:rsidRPr="00A62D8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1" w:history="1">
        <w:r w:rsidR="00F708AE" w:rsidRPr="00A62D8D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medvedeva</w:t>
        </w:r>
        <w:r w:rsidR="00F708AE" w:rsidRPr="00A62D8D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_mv@derbo.ru</w:t>
        </w:r>
      </w:hyperlink>
    </w:p>
    <w:p w:rsidR="00FF56F7" w:rsidRPr="00A62D8D" w:rsidRDefault="00FF56F7" w:rsidP="002B09C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A62D8D" w:rsidRDefault="006D0184" w:rsidP="002B09C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2D8D">
        <w:rPr>
          <w:rFonts w:ascii="Times New Roman" w:hAnsi="Times New Roman" w:cs="Times New Roman"/>
          <w:b/>
          <w:sz w:val="28"/>
          <w:szCs w:val="28"/>
        </w:rPr>
        <w:t>2. Оценка степени решения проблемы</w:t>
      </w:r>
    </w:p>
    <w:p w:rsidR="006D0184" w:rsidRPr="00A62D8D" w:rsidRDefault="006D0184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0184" w:rsidRPr="00A62D8D" w:rsidRDefault="006D0184" w:rsidP="002B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2.1.</w:t>
      </w:r>
      <w:r w:rsidRPr="00A62D8D"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104328" w:rsidRPr="00A62D8D" w:rsidRDefault="004110C0" w:rsidP="002B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 xml:space="preserve">Поставка в отношении образовательных, медицинских и социальных учреждений </w:t>
      </w:r>
      <w:r w:rsidR="00104328" w:rsidRPr="00A62D8D">
        <w:rPr>
          <w:rFonts w:ascii="Times New Roman" w:hAnsi="Times New Roman" w:cs="Times New Roman"/>
          <w:sz w:val="28"/>
          <w:szCs w:val="28"/>
        </w:rPr>
        <w:t>Белгородской области пищевой продукции ненадлежащего качества.</w:t>
      </w:r>
    </w:p>
    <w:p w:rsidR="004504EF" w:rsidRPr="00A62D8D" w:rsidRDefault="004504EF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Pr="00A62D8D" w:rsidRDefault="006D0184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2.2.</w:t>
      </w:r>
      <w:r w:rsidRPr="00A62D8D">
        <w:rPr>
          <w:rFonts w:ascii="Times New Roman" w:hAnsi="Times New Roman" w:cs="Times New Roman"/>
          <w:sz w:val="28"/>
          <w:szCs w:val="28"/>
        </w:rPr>
        <w:tab/>
        <w:t>Оценка степени решения проблемы и негативных эффектов, связанных с проблемой:</w:t>
      </w:r>
    </w:p>
    <w:p w:rsidR="004504EF" w:rsidRPr="00A62D8D" w:rsidRDefault="00104328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D8D">
        <w:rPr>
          <w:rFonts w:ascii="Times New Roman" w:hAnsi="Times New Roman" w:cs="Times New Roman"/>
          <w:sz w:val="28"/>
          <w:szCs w:val="28"/>
        </w:rPr>
        <w:t xml:space="preserve">В рамках межведомственного взаимодействия федеральных органов исполнительной власти, органов исполнительной власти Белгородской области, </w:t>
      </w:r>
      <w:r w:rsidRPr="00A62D8D">
        <w:rPr>
          <w:rFonts w:ascii="Times New Roman" w:hAnsi="Times New Roman" w:cs="Times New Roman"/>
          <w:sz w:val="28"/>
          <w:szCs w:val="28"/>
        </w:rPr>
        <w:br/>
        <w:t xml:space="preserve">а также общественных объединений и объединений юридических лиц, осуществляющих общественный контроль, по вопросу недопущения поставки пищевой продукции ненадлежащего качества (фальсифицированной) </w:t>
      </w:r>
      <w:r w:rsidRPr="00A62D8D">
        <w:rPr>
          <w:rFonts w:ascii="Times New Roman" w:hAnsi="Times New Roman" w:cs="Times New Roman"/>
          <w:sz w:val="28"/>
          <w:szCs w:val="28"/>
        </w:rPr>
        <w:br/>
        <w:t xml:space="preserve">в социальные учреждения Белгородской области </w:t>
      </w:r>
      <w:r w:rsidR="00DB168D" w:rsidRPr="00A62D8D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7C7D3B" w:rsidRPr="00A62D8D">
        <w:rPr>
          <w:rFonts w:ascii="Times New Roman" w:hAnsi="Times New Roman" w:cs="Times New Roman"/>
          <w:sz w:val="28"/>
          <w:szCs w:val="28"/>
        </w:rPr>
        <w:t xml:space="preserve">проведены исследования </w:t>
      </w:r>
      <w:r w:rsidR="00DB168D" w:rsidRPr="00A62D8D">
        <w:rPr>
          <w:rFonts w:ascii="Times New Roman" w:hAnsi="Times New Roman" w:cs="Times New Roman"/>
          <w:sz w:val="28"/>
          <w:szCs w:val="28"/>
        </w:rPr>
        <w:t>516 проб пищевой продукции, 35 (7%)</w:t>
      </w:r>
      <w:r w:rsidR="007C7D3B" w:rsidRPr="00A62D8D">
        <w:rPr>
          <w:rFonts w:ascii="Times New Roman" w:hAnsi="Times New Roman" w:cs="Times New Roman"/>
          <w:sz w:val="28"/>
          <w:szCs w:val="28"/>
        </w:rPr>
        <w:t xml:space="preserve"> проб</w:t>
      </w:r>
      <w:r w:rsidR="00DB168D" w:rsidRPr="00A62D8D">
        <w:rPr>
          <w:rFonts w:ascii="Times New Roman" w:hAnsi="Times New Roman" w:cs="Times New Roman"/>
          <w:sz w:val="28"/>
          <w:szCs w:val="28"/>
        </w:rPr>
        <w:t xml:space="preserve"> не соответствовали требованиям к качеству</w:t>
      </w:r>
      <w:r w:rsidR="007C7D3B" w:rsidRPr="00A62D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7D3B" w:rsidRPr="00A62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7D3B" w:rsidRPr="00A62D8D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4110C0" w:rsidRPr="00A62D8D">
        <w:rPr>
          <w:rFonts w:ascii="Times New Roman" w:hAnsi="Times New Roman" w:cs="Times New Roman"/>
          <w:sz w:val="28"/>
          <w:szCs w:val="28"/>
        </w:rPr>
        <w:t xml:space="preserve">отобраны и направлены на исследования </w:t>
      </w:r>
      <w:r w:rsidR="004110C0" w:rsidRPr="00A62D8D">
        <w:rPr>
          <w:rFonts w:ascii="Times New Roman" w:hAnsi="Times New Roman" w:cs="Times New Roman"/>
          <w:sz w:val="28"/>
          <w:szCs w:val="28"/>
        </w:rPr>
        <w:br/>
        <w:t>269 проб пищевой продукции, не соответствовали заявленному качеству 34 (13%).</w:t>
      </w:r>
      <w:proofErr w:type="gramEnd"/>
    </w:p>
    <w:p w:rsidR="00DB168D" w:rsidRPr="00A62D8D" w:rsidRDefault="00DB168D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0C0" w:rsidRPr="00A62D8D" w:rsidRDefault="006D0184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2.3.</w:t>
      </w:r>
      <w:r w:rsidRPr="00A62D8D">
        <w:rPr>
          <w:rFonts w:ascii="Times New Roman" w:hAnsi="Times New Roman" w:cs="Times New Roman"/>
          <w:sz w:val="28"/>
          <w:szCs w:val="28"/>
        </w:rPr>
        <w:tab/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7C7D3B" w:rsidRPr="00A62D8D" w:rsidRDefault="004110C0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 xml:space="preserve">В </w:t>
      </w:r>
      <w:r w:rsidR="007C7D3B" w:rsidRPr="00A62D8D">
        <w:rPr>
          <w:rFonts w:ascii="Times New Roman" w:hAnsi="Times New Roman" w:cs="Times New Roman"/>
          <w:sz w:val="28"/>
          <w:szCs w:val="28"/>
        </w:rPr>
        <w:t xml:space="preserve">2017 году проведены исследования 516 проб пищевой продукции, </w:t>
      </w:r>
      <w:r w:rsidRPr="00A62D8D">
        <w:rPr>
          <w:rFonts w:ascii="Times New Roman" w:hAnsi="Times New Roman" w:cs="Times New Roman"/>
          <w:sz w:val="28"/>
          <w:szCs w:val="28"/>
        </w:rPr>
        <w:br/>
      </w:r>
      <w:r w:rsidR="007C7D3B" w:rsidRPr="00A62D8D">
        <w:rPr>
          <w:rFonts w:ascii="Times New Roman" w:hAnsi="Times New Roman" w:cs="Times New Roman"/>
          <w:sz w:val="28"/>
          <w:szCs w:val="28"/>
        </w:rPr>
        <w:t>из которых 35 (7%) не соответствовали требованиям к качеству (что ниже показателя 2016 года на 6%).</w:t>
      </w:r>
    </w:p>
    <w:p w:rsidR="007C7D3B" w:rsidRPr="00A62D8D" w:rsidRDefault="007C7D3B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Pr="00A62D8D" w:rsidRDefault="006D0184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2.4.</w:t>
      </w:r>
      <w:r w:rsidRPr="00A62D8D">
        <w:rPr>
          <w:rFonts w:ascii="Times New Roman" w:hAnsi="Times New Roman" w:cs="Times New Roman"/>
          <w:sz w:val="28"/>
          <w:szCs w:val="28"/>
        </w:rPr>
        <w:tab/>
        <w:t>Источники данных:</w:t>
      </w:r>
    </w:p>
    <w:p w:rsidR="00861F91" w:rsidRPr="00A62D8D" w:rsidRDefault="00EF148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AA00F0" w:rsidRPr="00A62D8D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исполнительной власти Белгородской области, а также общественных объединений и объединений юридических лиц, осуществляющих общественный контроль.</w:t>
      </w: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CC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D8D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477"/>
        <w:gridCol w:w="1642"/>
        <w:gridCol w:w="1551"/>
        <w:gridCol w:w="1276"/>
        <w:gridCol w:w="1382"/>
      </w:tblGrid>
      <w:tr w:rsidR="00A62D8D" w:rsidRPr="00A62D8D" w:rsidTr="00EF1486">
        <w:tc>
          <w:tcPr>
            <w:tcW w:w="1951" w:type="dxa"/>
          </w:tcPr>
          <w:p w:rsidR="006E3BCC" w:rsidRPr="00A62D8D" w:rsidRDefault="006E3BCC" w:rsidP="002B09CF">
            <w:pPr>
              <w:jc w:val="both"/>
              <w:rPr>
                <w:sz w:val="24"/>
                <w:szCs w:val="26"/>
              </w:rPr>
            </w:pPr>
            <w:r w:rsidRPr="00A62D8D">
              <w:rPr>
                <w:sz w:val="24"/>
                <w:szCs w:val="26"/>
              </w:rPr>
              <w:t>3.1 Цель регулирования</w:t>
            </w:r>
          </w:p>
        </w:tc>
        <w:tc>
          <w:tcPr>
            <w:tcW w:w="2477" w:type="dxa"/>
          </w:tcPr>
          <w:p w:rsidR="006E3BCC" w:rsidRPr="00A62D8D" w:rsidRDefault="006E3BCC" w:rsidP="002B09CF">
            <w:pPr>
              <w:jc w:val="both"/>
              <w:rPr>
                <w:sz w:val="24"/>
                <w:szCs w:val="26"/>
              </w:rPr>
            </w:pPr>
            <w:r w:rsidRPr="00A62D8D">
              <w:rPr>
                <w:sz w:val="24"/>
                <w:szCs w:val="26"/>
              </w:rPr>
              <w:t>3.2 Показатели (индикаторы) достижения целей  регулирования</w:t>
            </w:r>
          </w:p>
        </w:tc>
        <w:tc>
          <w:tcPr>
            <w:tcW w:w="1642" w:type="dxa"/>
          </w:tcPr>
          <w:p w:rsidR="006E3BCC" w:rsidRPr="00A62D8D" w:rsidRDefault="006E3BCC" w:rsidP="002B09CF">
            <w:pPr>
              <w:jc w:val="both"/>
              <w:rPr>
                <w:sz w:val="24"/>
                <w:szCs w:val="26"/>
              </w:rPr>
            </w:pPr>
            <w:r w:rsidRPr="00A62D8D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551" w:type="dxa"/>
          </w:tcPr>
          <w:p w:rsidR="006E3BCC" w:rsidRPr="00A62D8D" w:rsidRDefault="006E3BCC" w:rsidP="002B09CF">
            <w:pPr>
              <w:jc w:val="both"/>
              <w:rPr>
                <w:sz w:val="24"/>
                <w:szCs w:val="26"/>
              </w:rPr>
            </w:pPr>
            <w:r w:rsidRPr="00A62D8D">
              <w:rPr>
                <w:sz w:val="24"/>
                <w:szCs w:val="26"/>
              </w:rPr>
              <w:t>3.4  Значение  до  вступления в силу нормативного  правового  акта</w:t>
            </w:r>
          </w:p>
        </w:tc>
        <w:tc>
          <w:tcPr>
            <w:tcW w:w="1276" w:type="dxa"/>
          </w:tcPr>
          <w:p w:rsidR="006E3BCC" w:rsidRPr="00A62D8D" w:rsidRDefault="006E3BCC" w:rsidP="002B09CF">
            <w:pPr>
              <w:jc w:val="both"/>
              <w:rPr>
                <w:sz w:val="24"/>
                <w:szCs w:val="26"/>
              </w:rPr>
            </w:pPr>
            <w:r w:rsidRPr="00A62D8D">
              <w:rPr>
                <w:sz w:val="24"/>
                <w:szCs w:val="26"/>
              </w:rPr>
              <w:t>3.5  Текущее  значение</w:t>
            </w:r>
          </w:p>
        </w:tc>
        <w:tc>
          <w:tcPr>
            <w:tcW w:w="1382" w:type="dxa"/>
          </w:tcPr>
          <w:p w:rsidR="006E3BCC" w:rsidRPr="00A62D8D" w:rsidRDefault="006E3BCC" w:rsidP="002B09CF">
            <w:pPr>
              <w:jc w:val="both"/>
              <w:rPr>
                <w:sz w:val="24"/>
                <w:szCs w:val="26"/>
              </w:rPr>
            </w:pPr>
            <w:r w:rsidRPr="00A62D8D">
              <w:rPr>
                <w:sz w:val="24"/>
                <w:szCs w:val="26"/>
              </w:rPr>
              <w:t>3.6  Плановое  значение</w:t>
            </w:r>
          </w:p>
        </w:tc>
      </w:tr>
      <w:tr w:rsidR="00A62D8D" w:rsidRPr="00A62D8D" w:rsidTr="00EF1486">
        <w:tc>
          <w:tcPr>
            <w:tcW w:w="1951" w:type="dxa"/>
          </w:tcPr>
          <w:p w:rsidR="006E3BCC" w:rsidRPr="00A62D8D" w:rsidRDefault="00EF1486" w:rsidP="002B09CF">
            <w:pPr>
              <w:jc w:val="both"/>
              <w:rPr>
                <w:sz w:val="24"/>
                <w:szCs w:val="24"/>
              </w:rPr>
            </w:pPr>
            <w:r w:rsidRPr="00A62D8D">
              <w:rPr>
                <w:sz w:val="24"/>
                <w:szCs w:val="24"/>
              </w:rPr>
              <w:t xml:space="preserve">Сокращение </w:t>
            </w:r>
            <w:proofErr w:type="gramStart"/>
            <w:r w:rsidRPr="00A62D8D">
              <w:rPr>
                <w:sz w:val="24"/>
                <w:szCs w:val="24"/>
              </w:rPr>
              <w:t xml:space="preserve">количества </w:t>
            </w:r>
            <w:r w:rsidRPr="00A62D8D">
              <w:rPr>
                <w:sz w:val="24"/>
                <w:szCs w:val="24"/>
              </w:rPr>
              <w:lastRenderedPageBreak/>
              <w:t xml:space="preserve">фактов </w:t>
            </w:r>
            <w:r w:rsidR="00AC35F0" w:rsidRPr="00A62D8D">
              <w:rPr>
                <w:sz w:val="24"/>
                <w:szCs w:val="24"/>
              </w:rPr>
              <w:t>поставки пищевой продукции ненадлежащего качества</w:t>
            </w:r>
            <w:proofErr w:type="gramEnd"/>
            <w:r w:rsidR="00AC35F0" w:rsidRPr="00A62D8D">
              <w:rPr>
                <w:sz w:val="24"/>
                <w:szCs w:val="24"/>
              </w:rPr>
              <w:t xml:space="preserve"> в социальные учреждения Белгородской области</w:t>
            </w:r>
          </w:p>
        </w:tc>
        <w:tc>
          <w:tcPr>
            <w:tcW w:w="2477" w:type="dxa"/>
          </w:tcPr>
          <w:p w:rsidR="006E3BCC" w:rsidRPr="00A62D8D" w:rsidRDefault="00EF1486" w:rsidP="002B09CF">
            <w:pPr>
              <w:jc w:val="both"/>
              <w:rPr>
                <w:sz w:val="24"/>
                <w:szCs w:val="24"/>
              </w:rPr>
            </w:pPr>
            <w:r w:rsidRPr="00A62D8D">
              <w:rPr>
                <w:sz w:val="24"/>
                <w:szCs w:val="24"/>
              </w:rPr>
              <w:lastRenderedPageBreak/>
              <w:t xml:space="preserve">Принятие </w:t>
            </w:r>
            <w:r w:rsidR="00AC35F0" w:rsidRPr="00A62D8D">
              <w:rPr>
                <w:sz w:val="24"/>
                <w:szCs w:val="24"/>
              </w:rPr>
              <w:t xml:space="preserve">постановление </w:t>
            </w:r>
            <w:r w:rsidR="00AC35F0" w:rsidRPr="00A62D8D">
              <w:rPr>
                <w:sz w:val="24"/>
                <w:szCs w:val="24"/>
              </w:rPr>
              <w:lastRenderedPageBreak/>
              <w:t xml:space="preserve">Правительства Белгородской области от 09 ноября 2015 года № 399-пп </w:t>
            </w:r>
            <w:r w:rsidR="00AC35F0" w:rsidRPr="00A62D8D">
              <w:rPr>
                <w:sz w:val="24"/>
                <w:szCs w:val="24"/>
              </w:rPr>
              <w:br/>
              <w:t>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</w:p>
        </w:tc>
        <w:tc>
          <w:tcPr>
            <w:tcW w:w="1642" w:type="dxa"/>
          </w:tcPr>
          <w:p w:rsidR="00EF1486" w:rsidRPr="00A62D8D" w:rsidRDefault="00EF1486" w:rsidP="002B09CF">
            <w:pPr>
              <w:jc w:val="both"/>
              <w:rPr>
                <w:sz w:val="24"/>
                <w:szCs w:val="24"/>
              </w:rPr>
            </w:pPr>
            <w:r w:rsidRPr="00A62D8D">
              <w:rPr>
                <w:sz w:val="24"/>
                <w:szCs w:val="24"/>
              </w:rPr>
              <w:lastRenderedPageBreak/>
              <w:t>принятие/</w:t>
            </w:r>
          </w:p>
          <w:p w:rsidR="006E3BCC" w:rsidRPr="00A62D8D" w:rsidRDefault="00EF1486" w:rsidP="002B09CF">
            <w:pPr>
              <w:jc w:val="both"/>
              <w:rPr>
                <w:sz w:val="24"/>
                <w:szCs w:val="24"/>
              </w:rPr>
            </w:pPr>
            <w:r w:rsidRPr="00A62D8D">
              <w:rPr>
                <w:sz w:val="24"/>
                <w:szCs w:val="24"/>
              </w:rPr>
              <w:t>непринятие</w:t>
            </w:r>
          </w:p>
        </w:tc>
        <w:tc>
          <w:tcPr>
            <w:tcW w:w="1551" w:type="dxa"/>
          </w:tcPr>
          <w:p w:rsidR="006E3BCC" w:rsidRPr="00A62D8D" w:rsidRDefault="00EF1486" w:rsidP="002B09CF">
            <w:pPr>
              <w:jc w:val="both"/>
              <w:rPr>
                <w:sz w:val="24"/>
                <w:szCs w:val="24"/>
              </w:rPr>
            </w:pPr>
            <w:r w:rsidRPr="00A62D8D">
              <w:rPr>
                <w:sz w:val="24"/>
                <w:szCs w:val="24"/>
              </w:rPr>
              <w:t xml:space="preserve">не </w:t>
            </w:r>
            <w:proofErr w:type="gramStart"/>
            <w:r w:rsidRPr="00A62D8D">
              <w:rPr>
                <w:sz w:val="24"/>
                <w:szCs w:val="24"/>
              </w:rPr>
              <w:t>принят</w:t>
            </w:r>
            <w:proofErr w:type="gramEnd"/>
          </w:p>
        </w:tc>
        <w:tc>
          <w:tcPr>
            <w:tcW w:w="1276" w:type="dxa"/>
          </w:tcPr>
          <w:p w:rsidR="006E3BCC" w:rsidRPr="00A62D8D" w:rsidRDefault="00EF1486" w:rsidP="002B09CF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A62D8D">
              <w:rPr>
                <w:spacing w:val="-2"/>
                <w:sz w:val="24"/>
                <w:szCs w:val="24"/>
              </w:rPr>
              <w:t>принят</w:t>
            </w:r>
            <w:proofErr w:type="gramEnd"/>
            <w:r w:rsidRPr="00A62D8D">
              <w:rPr>
                <w:spacing w:val="-2"/>
                <w:sz w:val="24"/>
                <w:szCs w:val="24"/>
              </w:rPr>
              <w:t xml:space="preserve"> и действует</w:t>
            </w:r>
          </w:p>
        </w:tc>
        <w:tc>
          <w:tcPr>
            <w:tcW w:w="1382" w:type="dxa"/>
          </w:tcPr>
          <w:p w:rsidR="006E3BCC" w:rsidRPr="00A62D8D" w:rsidRDefault="00EF1486" w:rsidP="002B09CF">
            <w:pPr>
              <w:jc w:val="both"/>
              <w:rPr>
                <w:spacing w:val="-2"/>
                <w:sz w:val="24"/>
                <w:szCs w:val="24"/>
              </w:rPr>
            </w:pPr>
            <w:r w:rsidRPr="00A62D8D">
              <w:rPr>
                <w:spacing w:val="-2"/>
                <w:sz w:val="24"/>
                <w:szCs w:val="24"/>
              </w:rPr>
              <w:t>действует</w:t>
            </w:r>
          </w:p>
        </w:tc>
      </w:tr>
    </w:tbl>
    <w:p w:rsidR="0011282A" w:rsidRPr="00A62D8D" w:rsidRDefault="0011282A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BCC" w:rsidRPr="00A62D8D" w:rsidRDefault="006E3BCC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3.7. Источники данных:</w:t>
      </w:r>
    </w:p>
    <w:p w:rsidR="00EF1486" w:rsidRPr="00A62D8D" w:rsidRDefault="00EF148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</w:t>
      </w:r>
      <w:r w:rsidR="00D779A3" w:rsidRPr="00A62D8D">
        <w:rPr>
          <w:rFonts w:ascii="Times New Roman" w:hAnsi="Times New Roman" w:cs="Times New Roman"/>
          <w:sz w:val="28"/>
          <w:szCs w:val="28"/>
        </w:rPr>
        <w:t>.</w:t>
      </w:r>
    </w:p>
    <w:p w:rsidR="00EB0FDF" w:rsidRPr="00A62D8D" w:rsidRDefault="00EB0FDF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Pr="00A62D8D" w:rsidRDefault="006E3BCC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D8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0D68" w:rsidRPr="00A62D8D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3"/>
        <w:gridCol w:w="1803"/>
        <w:gridCol w:w="3089"/>
        <w:gridCol w:w="2442"/>
      </w:tblGrid>
      <w:tr w:rsidR="00A62D8D" w:rsidRPr="00A62D8D" w:rsidTr="00F73BF4">
        <w:tc>
          <w:tcPr>
            <w:tcW w:w="2643" w:type="dxa"/>
          </w:tcPr>
          <w:p w:rsidR="002A3544" w:rsidRPr="00A62D8D" w:rsidRDefault="006E3BCC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A62D8D">
              <w:rPr>
                <w:rFonts w:ascii="Times New Roman" w:hAnsi="Times New Roman" w:cs="Times New Roman"/>
                <w:sz w:val="24"/>
                <w:szCs w:val="24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 лиц,</w:t>
            </w:r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на которые распространяются указанные последствия</w:t>
            </w:r>
          </w:p>
        </w:tc>
        <w:tc>
          <w:tcPr>
            <w:tcW w:w="0" w:type="auto"/>
          </w:tcPr>
          <w:p w:rsidR="002A3544" w:rsidRPr="00A62D8D" w:rsidRDefault="006E3BCC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A62D8D">
              <w:rPr>
                <w:rFonts w:ascii="Times New Roman" w:hAnsi="Times New Roman" w:cs="Times New Roman"/>
                <w:sz w:val="24"/>
                <w:szCs w:val="24"/>
              </w:rPr>
              <w:t>.2. Оценка отрицательных последствий</w:t>
            </w:r>
          </w:p>
        </w:tc>
        <w:tc>
          <w:tcPr>
            <w:tcW w:w="0" w:type="auto"/>
          </w:tcPr>
          <w:p w:rsidR="002A3544" w:rsidRPr="00A62D8D" w:rsidRDefault="006E3BCC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.3 Описание </w:t>
            </w:r>
            <w:proofErr w:type="gramStart"/>
            <w:r w:rsidR="002A3544" w:rsidRPr="00A62D8D">
              <w:rPr>
                <w:rFonts w:ascii="Times New Roman" w:hAnsi="Times New Roman" w:cs="Times New Roman"/>
                <w:sz w:val="24"/>
                <w:szCs w:val="24"/>
              </w:rPr>
              <w:t>фактических</w:t>
            </w:r>
            <w:proofErr w:type="gramEnd"/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proofErr w:type="gramEnd"/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регулирования;</w:t>
            </w:r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proofErr w:type="gramStart"/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заинтересованных</w:t>
            </w:r>
            <w:proofErr w:type="gramEnd"/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лиц, на которые</w:t>
            </w:r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распространяются</w:t>
            </w:r>
          </w:p>
          <w:p w:rsidR="002A3544" w:rsidRPr="00A62D8D" w:rsidRDefault="002A3544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указанные последствия</w:t>
            </w:r>
          </w:p>
        </w:tc>
        <w:tc>
          <w:tcPr>
            <w:tcW w:w="0" w:type="auto"/>
          </w:tcPr>
          <w:p w:rsidR="002A3544" w:rsidRPr="00A62D8D" w:rsidRDefault="006E3BCC" w:rsidP="002B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A62D8D">
              <w:rPr>
                <w:rFonts w:ascii="Times New Roman" w:hAnsi="Times New Roman" w:cs="Times New Roman"/>
                <w:sz w:val="24"/>
                <w:szCs w:val="24"/>
              </w:rPr>
              <w:t>.4. Оценка положительных последствий</w:t>
            </w:r>
          </w:p>
        </w:tc>
      </w:tr>
      <w:tr w:rsidR="00A62D8D" w:rsidRPr="00A62D8D" w:rsidTr="00F73BF4">
        <w:tc>
          <w:tcPr>
            <w:tcW w:w="2643" w:type="dxa"/>
          </w:tcPr>
          <w:p w:rsidR="002A3544" w:rsidRPr="00A62D8D" w:rsidRDefault="00FC2705" w:rsidP="002B09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</w:tcPr>
          <w:p w:rsidR="002A3544" w:rsidRPr="00A62D8D" w:rsidRDefault="00FC2705" w:rsidP="002B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</w:tcPr>
          <w:p w:rsidR="0011282A" w:rsidRPr="00A62D8D" w:rsidRDefault="00891D1E" w:rsidP="002B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 w:rsidR="00355A40"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</w:t>
            </w:r>
            <w:r w:rsidR="0011282A" w:rsidRPr="00A62D8D">
              <w:rPr>
                <w:rFonts w:ascii="Times New Roman" w:hAnsi="Times New Roman" w:cs="Times New Roman"/>
                <w:sz w:val="24"/>
                <w:szCs w:val="24"/>
              </w:rPr>
              <w:t>фактов поставок в социальные учреждения Белгородской области</w:t>
            </w: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82A"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пищевой продукции ненадлежащего качества по сравнению </w:t>
            </w: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с 201</w:t>
            </w:r>
            <w:r w:rsidR="0011282A" w:rsidRPr="00A62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 годом</w:t>
            </w:r>
            <w:r w:rsidR="00355A40"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1282A" w:rsidRPr="00A62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5A40" w:rsidRPr="00A62D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A3544" w:rsidRPr="00A62D8D" w:rsidRDefault="00FC2705" w:rsidP="002B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8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62D8D" w:rsidRPr="00A62D8D">
              <w:rPr>
                <w:rFonts w:ascii="Times New Roman" w:hAnsi="Times New Roman" w:cs="Times New Roman"/>
                <w:sz w:val="24"/>
                <w:szCs w:val="24"/>
              </w:rPr>
              <w:t>поставок в социальные учреждения Белгородской области пищевой продукции надлежащего качества.</w:t>
            </w:r>
          </w:p>
        </w:tc>
      </w:tr>
    </w:tbl>
    <w:p w:rsidR="00B2218C" w:rsidRDefault="00B2218C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3544" w:rsidRPr="00A62D8D" w:rsidRDefault="006E3BCC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4</w:t>
      </w:r>
      <w:r w:rsidR="002A3544" w:rsidRPr="00A62D8D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D779A3" w:rsidRPr="00A62D8D" w:rsidRDefault="00D779A3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 и органов местного самоуправления муниципальных районов и городских округов области.</w:t>
      </w:r>
    </w:p>
    <w:p w:rsidR="00BE5B1A" w:rsidRPr="00A62D8D" w:rsidRDefault="00BE5B1A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706" w:rsidRPr="00A62D8D" w:rsidRDefault="00F60706" w:rsidP="002B0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D8D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воздействие:</w:t>
      </w:r>
    </w:p>
    <w:p w:rsidR="00F60706" w:rsidRPr="00A62D8D" w:rsidRDefault="00F60706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lastRenderedPageBreak/>
        <w:t>5.1. Иные необходимые, по</w:t>
      </w:r>
      <w:r w:rsidR="00D779A3" w:rsidRPr="00A62D8D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Pr="00A62D8D" w:rsidRDefault="00D779A3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Pr="00A62D8D" w:rsidRDefault="00F60706" w:rsidP="002B09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 xml:space="preserve">5.2. Источники данных: </w:t>
      </w:r>
    </w:p>
    <w:p w:rsidR="00380D8E" w:rsidRPr="00A62D8D" w:rsidRDefault="00D779A3" w:rsidP="002B09C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2D8D"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RPr="00A62D8D" w:rsidSect="00FF56F7">
      <w:headerReference w:type="even" r:id="rId12"/>
      <w:headerReference w:type="default" r:id="rId13"/>
      <w:headerReference w:type="first" r:id="rId14"/>
      <w:pgSz w:w="11906" w:h="16838" w:code="9"/>
      <w:pgMar w:top="1134" w:right="851" w:bottom="85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0A" w:rsidRDefault="00AB2E0A">
      <w:pPr>
        <w:spacing w:after="0" w:line="240" w:lineRule="auto"/>
      </w:pPr>
      <w:r>
        <w:separator/>
      </w:r>
    </w:p>
  </w:endnote>
  <w:endnote w:type="continuationSeparator" w:id="0">
    <w:p w:rsidR="00AB2E0A" w:rsidRDefault="00AB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0A" w:rsidRDefault="00AB2E0A">
      <w:pPr>
        <w:spacing w:after="0" w:line="240" w:lineRule="auto"/>
      </w:pPr>
      <w:r>
        <w:separator/>
      </w:r>
    </w:p>
  </w:footnote>
  <w:footnote w:type="continuationSeparator" w:id="0">
    <w:p w:rsidR="00AB2E0A" w:rsidRDefault="00AB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72151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72151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1002A">
      <w:rPr>
        <w:noProof/>
        <w:sz w:val="24"/>
        <w:szCs w:val="24"/>
      </w:rPr>
      <w:t>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721510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71002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00A7"/>
    <w:rsid w:val="00003EC4"/>
    <w:rsid w:val="000079BB"/>
    <w:rsid w:val="00012263"/>
    <w:rsid w:val="00021548"/>
    <w:rsid w:val="00022F40"/>
    <w:rsid w:val="0002318A"/>
    <w:rsid w:val="00027E65"/>
    <w:rsid w:val="00040F26"/>
    <w:rsid w:val="00042873"/>
    <w:rsid w:val="00042AD7"/>
    <w:rsid w:val="00053E96"/>
    <w:rsid w:val="00067E0F"/>
    <w:rsid w:val="00071B9E"/>
    <w:rsid w:val="000A17FC"/>
    <w:rsid w:val="000A5552"/>
    <w:rsid w:val="000B19CA"/>
    <w:rsid w:val="000B38CD"/>
    <w:rsid w:val="000B4D5F"/>
    <w:rsid w:val="000C3027"/>
    <w:rsid w:val="000E4C0A"/>
    <w:rsid w:val="000F1DC9"/>
    <w:rsid w:val="000F3F2A"/>
    <w:rsid w:val="000F447E"/>
    <w:rsid w:val="001037D4"/>
    <w:rsid w:val="00103ABC"/>
    <w:rsid w:val="00104328"/>
    <w:rsid w:val="00106D4E"/>
    <w:rsid w:val="0011282A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773AF"/>
    <w:rsid w:val="00186534"/>
    <w:rsid w:val="00197C16"/>
    <w:rsid w:val="001A163E"/>
    <w:rsid w:val="001A487A"/>
    <w:rsid w:val="001C6AFC"/>
    <w:rsid w:val="001D3A15"/>
    <w:rsid w:val="001D66F8"/>
    <w:rsid w:val="001E03DF"/>
    <w:rsid w:val="001E713B"/>
    <w:rsid w:val="001F0FA1"/>
    <w:rsid w:val="001F1433"/>
    <w:rsid w:val="001F2781"/>
    <w:rsid w:val="001F31D3"/>
    <w:rsid w:val="0020693F"/>
    <w:rsid w:val="002113C2"/>
    <w:rsid w:val="0021319D"/>
    <w:rsid w:val="00216494"/>
    <w:rsid w:val="00223EAB"/>
    <w:rsid w:val="00226557"/>
    <w:rsid w:val="00251CDF"/>
    <w:rsid w:val="00252D91"/>
    <w:rsid w:val="002530BF"/>
    <w:rsid w:val="002602E4"/>
    <w:rsid w:val="00262AB7"/>
    <w:rsid w:val="002727C3"/>
    <w:rsid w:val="00273F94"/>
    <w:rsid w:val="00286863"/>
    <w:rsid w:val="00292606"/>
    <w:rsid w:val="002A3410"/>
    <w:rsid w:val="002A3544"/>
    <w:rsid w:val="002B09CF"/>
    <w:rsid w:val="002C0060"/>
    <w:rsid w:val="002C143D"/>
    <w:rsid w:val="002C29F0"/>
    <w:rsid w:val="002C5ACC"/>
    <w:rsid w:val="002D46B3"/>
    <w:rsid w:val="002E0F5A"/>
    <w:rsid w:val="002E4616"/>
    <w:rsid w:val="002E53A4"/>
    <w:rsid w:val="002E5D7D"/>
    <w:rsid w:val="002F0284"/>
    <w:rsid w:val="002F0C37"/>
    <w:rsid w:val="002F10AA"/>
    <w:rsid w:val="002F762D"/>
    <w:rsid w:val="003008ED"/>
    <w:rsid w:val="0030690C"/>
    <w:rsid w:val="00312905"/>
    <w:rsid w:val="00313F10"/>
    <w:rsid w:val="00316A12"/>
    <w:rsid w:val="003233DD"/>
    <w:rsid w:val="00331AE3"/>
    <w:rsid w:val="00341131"/>
    <w:rsid w:val="003440C8"/>
    <w:rsid w:val="0034472F"/>
    <w:rsid w:val="0034686C"/>
    <w:rsid w:val="003550C5"/>
    <w:rsid w:val="00355A40"/>
    <w:rsid w:val="00363FC2"/>
    <w:rsid w:val="00380D8E"/>
    <w:rsid w:val="00382973"/>
    <w:rsid w:val="003877A6"/>
    <w:rsid w:val="00390F04"/>
    <w:rsid w:val="003A6381"/>
    <w:rsid w:val="003A6AC6"/>
    <w:rsid w:val="003B31A7"/>
    <w:rsid w:val="003C6826"/>
    <w:rsid w:val="003D5599"/>
    <w:rsid w:val="003D623E"/>
    <w:rsid w:val="003E190A"/>
    <w:rsid w:val="003E476C"/>
    <w:rsid w:val="003F6212"/>
    <w:rsid w:val="004017CB"/>
    <w:rsid w:val="00402469"/>
    <w:rsid w:val="004110C0"/>
    <w:rsid w:val="00421205"/>
    <w:rsid w:val="004244E5"/>
    <w:rsid w:val="0043094E"/>
    <w:rsid w:val="00435CF2"/>
    <w:rsid w:val="004373EC"/>
    <w:rsid w:val="00442AF0"/>
    <w:rsid w:val="004504EF"/>
    <w:rsid w:val="00452195"/>
    <w:rsid w:val="00457EAA"/>
    <w:rsid w:val="0047105F"/>
    <w:rsid w:val="004742B5"/>
    <w:rsid w:val="00485185"/>
    <w:rsid w:val="00490148"/>
    <w:rsid w:val="004A0B33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4B45"/>
    <w:rsid w:val="00546771"/>
    <w:rsid w:val="005533F8"/>
    <w:rsid w:val="00562599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15C6"/>
    <w:rsid w:val="005B527E"/>
    <w:rsid w:val="005B58EF"/>
    <w:rsid w:val="005C17C4"/>
    <w:rsid w:val="005C5DCE"/>
    <w:rsid w:val="005C6085"/>
    <w:rsid w:val="005D1836"/>
    <w:rsid w:val="005D299E"/>
    <w:rsid w:val="005E0D68"/>
    <w:rsid w:val="005F3CC1"/>
    <w:rsid w:val="005F6ABD"/>
    <w:rsid w:val="005F7F1E"/>
    <w:rsid w:val="006061AA"/>
    <w:rsid w:val="00606363"/>
    <w:rsid w:val="00606E55"/>
    <w:rsid w:val="00607891"/>
    <w:rsid w:val="0061499F"/>
    <w:rsid w:val="00615464"/>
    <w:rsid w:val="00631A45"/>
    <w:rsid w:val="0064096E"/>
    <w:rsid w:val="00647CDD"/>
    <w:rsid w:val="00647D0E"/>
    <w:rsid w:val="00652B43"/>
    <w:rsid w:val="00653DD7"/>
    <w:rsid w:val="00654B68"/>
    <w:rsid w:val="006606F0"/>
    <w:rsid w:val="00662F32"/>
    <w:rsid w:val="0066652B"/>
    <w:rsid w:val="00671A09"/>
    <w:rsid w:val="006811BF"/>
    <w:rsid w:val="00683D81"/>
    <w:rsid w:val="006874DF"/>
    <w:rsid w:val="0068767A"/>
    <w:rsid w:val="00687D0C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704615"/>
    <w:rsid w:val="00706277"/>
    <w:rsid w:val="0071002A"/>
    <w:rsid w:val="00712FF7"/>
    <w:rsid w:val="00715ACD"/>
    <w:rsid w:val="00721510"/>
    <w:rsid w:val="00733325"/>
    <w:rsid w:val="00735A4B"/>
    <w:rsid w:val="0073687B"/>
    <w:rsid w:val="00742A0A"/>
    <w:rsid w:val="0074499B"/>
    <w:rsid w:val="00746C03"/>
    <w:rsid w:val="007507B9"/>
    <w:rsid w:val="00757B55"/>
    <w:rsid w:val="00760C93"/>
    <w:rsid w:val="007622AF"/>
    <w:rsid w:val="007646B1"/>
    <w:rsid w:val="00772C5B"/>
    <w:rsid w:val="00780476"/>
    <w:rsid w:val="00784307"/>
    <w:rsid w:val="00790260"/>
    <w:rsid w:val="00791B61"/>
    <w:rsid w:val="00797C92"/>
    <w:rsid w:val="007A3FB1"/>
    <w:rsid w:val="007B16DD"/>
    <w:rsid w:val="007B2CDF"/>
    <w:rsid w:val="007C39B6"/>
    <w:rsid w:val="007C7D3B"/>
    <w:rsid w:val="007D3F7B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0097"/>
    <w:rsid w:val="008252CF"/>
    <w:rsid w:val="008276B8"/>
    <w:rsid w:val="00834FDD"/>
    <w:rsid w:val="008412E1"/>
    <w:rsid w:val="008457B1"/>
    <w:rsid w:val="00853236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211F"/>
    <w:rsid w:val="008F4941"/>
    <w:rsid w:val="00901160"/>
    <w:rsid w:val="00905938"/>
    <w:rsid w:val="00922914"/>
    <w:rsid w:val="009304F5"/>
    <w:rsid w:val="00931047"/>
    <w:rsid w:val="0093212C"/>
    <w:rsid w:val="009353BC"/>
    <w:rsid w:val="00936140"/>
    <w:rsid w:val="00936E90"/>
    <w:rsid w:val="00945866"/>
    <w:rsid w:val="00962803"/>
    <w:rsid w:val="00962BF6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0CDA"/>
    <w:rsid w:val="00A113F5"/>
    <w:rsid w:val="00A12BCC"/>
    <w:rsid w:val="00A17367"/>
    <w:rsid w:val="00A20340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2D8D"/>
    <w:rsid w:val="00A635A3"/>
    <w:rsid w:val="00A705C3"/>
    <w:rsid w:val="00A72A8A"/>
    <w:rsid w:val="00A74EE8"/>
    <w:rsid w:val="00A8134F"/>
    <w:rsid w:val="00A813DE"/>
    <w:rsid w:val="00A83D98"/>
    <w:rsid w:val="00A85B2F"/>
    <w:rsid w:val="00A9660D"/>
    <w:rsid w:val="00AA00F0"/>
    <w:rsid w:val="00AA4250"/>
    <w:rsid w:val="00AB0B37"/>
    <w:rsid w:val="00AB0F21"/>
    <w:rsid w:val="00AB2E0A"/>
    <w:rsid w:val="00AC2951"/>
    <w:rsid w:val="00AC35F0"/>
    <w:rsid w:val="00AC4C1D"/>
    <w:rsid w:val="00AC6E93"/>
    <w:rsid w:val="00AD283F"/>
    <w:rsid w:val="00AF20C9"/>
    <w:rsid w:val="00AF2923"/>
    <w:rsid w:val="00AF4A06"/>
    <w:rsid w:val="00AF6F79"/>
    <w:rsid w:val="00B009B4"/>
    <w:rsid w:val="00B1349A"/>
    <w:rsid w:val="00B13509"/>
    <w:rsid w:val="00B2218C"/>
    <w:rsid w:val="00B331B9"/>
    <w:rsid w:val="00B421BE"/>
    <w:rsid w:val="00B479C9"/>
    <w:rsid w:val="00B5206B"/>
    <w:rsid w:val="00B52090"/>
    <w:rsid w:val="00B55FC2"/>
    <w:rsid w:val="00B568D0"/>
    <w:rsid w:val="00B60F26"/>
    <w:rsid w:val="00B71C6C"/>
    <w:rsid w:val="00B72DEB"/>
    <w:rsid w:val="00B7356F"/>
    <w:rsid w:val="00B86460"/>
    <w:rsid w:val="00BA6668"/>
    <w:rsid w:val="00BB4EB4"/>
    <w:rsid w:val="00BE2698"/>
    <w:rsid w:val="00BE5B1A"/>
    <w:rsid w:val="00BE6B2C"/>
    <w:rsid w:val="00BF11FA"/>
    <w:rsid w:val="00BF70F3"/>
    <w:rsid w:val="00C00960"/>
    <w:rsid w:val="00C06561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86B"/>
    <w:rsid w:val="00C60EAA"/>
    <w:rsid w:val="00C670D4"/>
    <w:rsid w:val="00C83B94"/>
    <w:rsid w:val="00C92E02"/>
    <w:rsid w:val="00C96FE7"/>
    <w:rsid w:val="00CA4E6C"/>
    <w:rsid w:val="00CB3F67"/>
    <w:rsid w:val="00CB7924"/>
    <w:rsid w:val="00CC0E9E"/>
    <w:rsid w:val="00CF059E"/>
    <w:rsid w:val="00CF2CBE"/>
    <w:rsid w:val="00CF7F9F"/>
    <w:rsid w:val="00D063BF"/>
    <w:rsid w:val="00D0770E"/>
    <w:rsid w:val="00D07B8F"/>
    <w:rsid w:val="00D1544C"/>
    <w:rsid w:val="00D24A6A"/>
    <w:rsid w:val="00D250A7"/>
    <w:rsid w:val="00D2784A"/>
    <w:rsid w:val="00D32C0A"/>
    <w:rsid w:val="00D348BB"/>
    <w:rsid w:val="00D36B28"/>
    <w:rsid w:val="00D524A6"/>
    <w:rsid w:val="00D57898"/>
    <w:rsid w:val="00D6369D"/>
    <w:rsid w:val="00D64E14"/>
    <w:rsid w:val="00D7087B"/>
    <w:rsid w:val="00D7503A"/>
    <w:rsid w:val="00D779A3"/>
    <w:rsid w:val="00D825D9"/>
    <w:rsid w:val="00D82E0D"/>
    <w:rsid w:val="00D84091"/>
    <w:rsid w:val="00D907CD"/>
    <w:rsid w:val="00D911FD"/>
    <w:rsid w:val="00DA1B22"/>
    <w:rsid w:val="00DA3A7A"/>
    <w:rsid w:val="00DB03FE"/>
    <w:rsid w:val="00DB168D"/>
    <w:rsid w:val="00DB7C1C"/>
    <w:rsid w:val="00DC0768"/>
    <w:rsid w:val="00DC21AE"/>
    <w:rsid w:val="00DC369C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187A"/>
    <w:rsid w:val="00E44E2D"/>
    <w:rsid w:val="00E541CE"/>
    <w:rsid w:val="00E5511A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0FDF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1486"/>
    <w:rsid w:val="00EF5FD7"/>
    <w:rsid w:val="00F12AD1"/>
    <w:rsid w:val="00F15EBB"/>
    <w:rsid w:val="00F22702"/>
    <w:rsid w:val="00F253C5"/>
    <w:rsid w:val="00F2595C"/>
    <w:rsid w:val="00F36B17"/>
    <w:rsid w:val="00F5187A"/>
    <w:rsid w:val="00F51BD4"/>
    <w:rsid w:val="00F53423"/>
    <w:rsid w:val="00F537C9"/>
    <w:rsid w:val="00F5790F"/>
    <w:rsid w:val="00F60706"/>
    <w:rsid w:val="00F63C98"/>
    <w:rsid w:val="00F646BF"/>
    <w:rsid w:val="00F708AE"/>
    <w:rsid w:val="00F72AA5"/>
    <w:rsid w:val="00F73BF4"/>
    <w:rsid w:val="00F76F62"/>
    <w:rsid w:val="00F803C2"/>
    <w:rsid w:val="00F8176C"/>
    <w:rsid w:val="00FB2BF2"/>
    <w:rsid w:val="00FB75F8"/>
    <w:rsid w:val="00FC2705"/>
    <w:rsid w:val="00FD058F"/>
    <w:rsid w:val="00FD41FB"/>
    <w:rsid w:val="00FD6978"/>
    <w:rsid w:val="00FD7E17"/>
    <w:rsid w:val="00FE07CE"/>
    <w:rsid w:val="00FE16E2"/>
    <w:rsid w:val="00FE520B"/>
    <w:rsid w:val="00FF42DC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vedeva_mv@derb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erbo.ru/deyatelnost/ocenka-reguliruyushego-vozdejstviya/publichnye-konsultacii/uvedomleniedb9a406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E89094492FB1103C0189E150E4DE79E9CE17A700E623744CC1F46999F834FA55522F33BF75931BDE2252pDa4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1639-E7BF-4450-A437-24DEC7F8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49</cp:revision>
  <cp:lastPrinted>2018-10-03T10:18:00Z</cp:lastPrinted>
  <dcterms:created xsi:type="dcterms:W3CDTF">2018-03-12T09:57:00Z</dcterms:created>
  <dcterms:modified xsi:type="dcterms:W3CDTF">2018-10-12T07:07:00Z</dcterms:modified>
</cp:coreProperties>
</file>