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A6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 результатах </w:t>
      </w:r>
      <w:proofErr w:type="gramStart"/>
      <w:r w:rsidRPr="00A405B8">
        <w:rPr>
          <w:rFonts w:ascii="Times New Roman" w:hAnsi="Times New Roman" w:cs="Times New Roman"/>
          <w:b/>
          <w:bCs/>
          <w:sz w:val="28"/>
          <w:szCs w:val="28"/>
        </w:rPr>
        <w:t>проведения оценки регулирующего воздействия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  <w:proofErr w:type="gramEnd"/>
    </w:p>
    <w:p w:rsidR="00823D6E" w:rsidRDefault="00823D6E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A405B8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134CA6" w:rsidRPr="00A405B8" w:rsidRDefault="00134CA6" w:rsidP="0001226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A405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8457B1" w:rsidRDefault="00134CA6" w:rsidP="008457B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="00C456E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F251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0D7080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9F251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34CA6" w:rsidRPr="00A405B8" w:rsidRDefault="008457B1" w:rsidP="00C456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7080">
              <w:rPr>
                <w:rFonts w:ascii="Times New Roman" w:hAnsi="Times New Roman" w:cs="Times New Roman"/>
                <w:sz w:val="28"/>
                <w:szCs w:val="28"/>
              </w:rPr>
              <w:t xml:space="preserve">кончание: </w:t>
            </w:r>
            <w:r w:rsidR="000354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56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251A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="000D70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568F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251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1.1. Орган-разработчик:</w:t>
      </w:r>
    </w:p>
    <w:p w:rsidR="000D7080" w:rsidRPr="00C8514F" w:rsidRDefault="004461A1" w:rsidP="000D70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D7080" w:rsidRPr="00C8514F">
        <w:rPr>
          <w:rFonts w:ascii="Times New Roman" w:hAnsi="Times New Roman" w:cs="Times New Roman"/>
          <w:sz w:val="28"/>
          <w:szCs w:val="28"/>
        </w:rPr>
        <w:t>епартамент экономического развития Белгородской области</w:t>
      </w:r>
    </w:p>
    <w:p w:rsidR="000D7080" w:rsidRDefault="000D7080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</w:p>
    <w:p w:rsidR="000D7080" w:rsidRPr="000D7080" w:rsidRDefault="000D7080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</w:t>
      </w:r>
      <w:r w:rsidRPr="000D7080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7080">
        <w:rPr>
          <w:rFonts w:ascii="Times New Roman" w:hAnsi="Times New Roman" w:cs="Times New Roman"/>
          <w:sz w:val="28"/>
          <w:szCs w:val="28"/>
        </w:rPr>
        <w:t xml:space="preserve"> Белгородской области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</w:r>
    </w:p>
    <w:p w:rsidR="000D7080" w:rsidRDefault="000D7080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3568FF" w:rsidRDefault="00134CA6" w:rsidP="00C1528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1.3. Краткое описание проблемы, на решение которой направлен предлагаемый </w:t>
      </w:r>
      <w:r w:rsidRPr="003568FF">
        <w:rPr>
          <w:rFonts w:ascii="Times New Roman" w:eastAsia="Calibri" w:hAnsi="Times New Roman" w:cs="Times New Roman"/>
          <w:sz w:val="28"/>
          <w:szCs w:val="28"/>
          <w:lang w:eastAsia="ru-RU"/>
        </w:rPr>
        <w:t>способ правового регулирования:</w:t>
      </w:r>
    </w:p>
    <w:p w:rsidR="00C15289" w:rsidRPr="003568FF" w:rsidRDefault="000F43F8" w:rsidP="00E352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F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C15289" w:rsidRPr="00C15289">
        <w:rPr>
          <w:rFonts w:ascii="Times New Roman" w:hAnsi="Times New Roman" w:cs="Times New Roman"/>
          <w:sz w:val="28"/>
          <w:szCs w:val="28"/>
        </w:rPr>
        <w:t xml:space="preserve">Население области негативно относится к размещению пивных магазинов, расположенных в помещениях жилых домов, </w:t>
      </w:r>
      <w:r w:rsidR="00E35221">
        <w:rPr>
          <w:rFonts w:ascii="Times New Roman" w:hAnsi="Times New Roman" w:cs="Times New Roman"/>
          <w:sz w:val="28"/>
          <w:szCs w:val="28"/>
        </w:rPr>
        <w:t>нарушающих общественный порядок при осуществлении</w:t>
      </w:r>
      <w:r w:rsidR="003A4C15">
        <w:rPr>
          <w:rFonts w:ascii="Times New Roman" w:hAnsi="Times New Roman" w:cs="Times New Roman"/>
          <w:sz w:val="28"/>
          <w:szCs w:val="28"/>
        </w:rPr>
        <w:t xml:space="preserve"> </w:t>
      </w:r>
      <w:r w:rsidR="0003542F">
        <w:rPr>
          <w:rFonts w:ascii="Times New Roman" w:hAnsi="Times New Roman" w:cs="Times New Roman"/>
          <w:sz w:val="28"/>
          <w:szCs w:val="28"/>
        </w:rPr>
        <w:t>розничной продажи пива и пивных напитков</w:t>
      </w:r>
      <w:r w:rsidR="00C15289">
        <w:rPr>
          <w:rFonts w:ascii="Times New Roman" w:hAnsi="Times New Roman" w:cs="Times New Roman"/>
          <w:sz w:val="28"/>
          <w:szCs w:val="28"/>
        </w:rPr>
        <w:t>.</w:t>
      </w:r>
    </w:p>
    <w:p w:rsidR="00C15289" w:rsidRDefault="00C15289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43F8" w:rsidRPr="003568FF" w:rsidRDefault="00134CA6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8FF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  <w:r w:rsidR="000F43F8" w:rsidRPr="00356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5B8" w:rsidRPr="001F45B8" w:rsidRDefault="001F45B8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5B8">
        <w:rPr>
          <w:rFonts w:ascii="Times New Roman" w:hAnsi="Times New Roman" w:cs="Times New Roman"/>
          <w:sz w:val="28"/>
          <w:szCs w:val="28"/>
        </w:rPr>
        <w:t xml:space="preserve">Реализация права устанавливать дополнительные </w:t>
      </w:r>
      <w:hyperlink r:id="rId9" w:history="1">
        <w:r w:rsidRPr="001F45B8">
          <w:rPr>
            <w:rFonts w:ascii="Times New Roman" w:hAnsi="Times New Roman" w:cs="Times New Roman"/>
            <w:sz w:val="28"/>
            <w:szCs w:val="28"/>
          </w:rPr>
          <w:t>ограничения</w:t>
        </w:r>
      </w:hyperlink>
      <w:r w:rsidRPr="001F45B8">
        <w:rPr>
          <w:rFonts w:ascii="Times New Roman" w:hAnsi="Times New Roman" w:cs="Times New Roman"/>
          <w:sz w:val="28"/>
          <w:szCs w:val="28"/>
        </w:rPr>
        <w:t xml:space="preserve">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 питания, предоставленного органам государственной власти субъектов Российской Федерации абзацем вторым пункта 9 статьи 16 Федерального закона</w:t>
      </w:r>
      <w:proofErr w:type="gramEnd"/>
      <w:r w:rsidRPr="001F45B8">
        <w:rPr>
          <w:rFonts w:ascii="Times New Roman" w:hAnsi="Times New Roman" w:cs="Times New Roman"/>
          <w:sz w:val="28"/>
          <w:szCs w:val="28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0F43F8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68F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Обращения граждан на нарушение общественного порядка в связи с </w:t>
      </w:r>
      <w:r w:rsidRPr="000F43F8">
        <w:rPr>
          <w:rFonts w:ascii="Times New Roman" w:eastAsia="Calibri" w:hAnsi="Times New Roman" w:cs="Times New Roman"/>
          <w:sz w:val="28"/>
          <w:szCs w:val="28"/>
          <w:lang w:eastAsia="ru-RU"/>
        </w:rPr>
        <w:t>размещением пивных магазинов в помещениях жилых домов</w:t>
      </w:r>
      <w:r w:rsidR="00C1528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15289" w:rsidRDefault="00C15289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1.5. Краткое описание целей предлагаемого правового регулирования:</w:t>
      </w:r>
    </w:p>
    <w:p w:rsidR="00C15289" w:rsidRPr="00E62224" w:rsidRDefault="00C15289" w:rsidP="009F25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15289">
        <w:rPr>
          <w:rFonts w:ascii="Times New Roman" w:eastAsia="Calibri" w:hAnsi="Times New Roman" w:cs="Times New Roman"/>
          <w:sz w:val="28"/>
          <w:szCs w:val="28"/>
          <w:lang w:eastAsia="ru-RU"/>
        </w:rPr>
        <w:t>Законопроект разработан в целях</w:t>
      </w:r>
      <w:r w:rsidR="00E62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прекращения деятельности торговых объектов по реализации пива и пивных напитков</w:t>
      </w:r>
      <w:r w:rsidR="000A385C">
        <w:rPr>
          <w:rFonts w:ascii="Times New Roman" w:eastAsia="Calibri" w:hAnsi="Times New Roman" w:cs="Times New Roman"/>
          <w:sz w:val="28"/>
          <w:szCs w:val="28"/>
          <w:lang w:eastAsia="ru-RU"/>
        </w:rPr>
        <w:t>, расположенных</w:t>
      </w:r>
      <w:r w:rsidR="00E62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r w:rsidR="000A385C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многоквартирных жилых домах и</w:t>
      </w:r>
      <w:r w:rsidR="00E622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F251A">
        <w:rPr>
          <w:rFonts w:ascii="Times New Roman" w:eastAsia="Calibri" w:hAnsi="Times New Roman" w:cs="Times New Roman"/>
          <w:sz w:val="28"/>
          <w:szCs w:val="28"/>
          <w:lang w:eastAsia="ru-RU"/>
        </w:rPr>
        <w:t>нарушающих общественный порядок</w:t>
      </w:r>
      <w:r w:rsidR="00E62224" w:rsidRPr="00E62224">
        <w:rPr>
          <w:rFonts w:ascii="Times New Roman" w:hAnsi="Times New Roman" w:cs="Times New Roman"/>
          <w:sz w:val="28"/>
          <w:szCs w:val="28"/>
        </w:rPr>
        <w:t>.</w:t>
      </w:r>
    </w:p>
    <w:p w:rsidR="00C15289" w:rsidRPr="00A405B8" w:rsidRDefault="00C15289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E62224" w:rsidRDefault="00C15289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289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установить запрет розничной продажи пива, пивных напитков, сидра, </w:t>
      </w:r>
      <w:proofErr w:type="spellStart"/>
      <w:r w:rsidRPr="00C1528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C15289">
        <w:rPr>
          <w:rFonts w:ascii="Times New Roman" w:hAnsi="Times New Roman" w:cs="Times New Roman"/>
          <w:sz w:val="28"/>
          <w:szCs w:val="28"/>
        </w:rPr>
        <w:t xml:space="preserve">, медовухи </w:t>
      </w:r>
      <w:r>
        <w:rPr>
          <w:rFonts w:ascii="Times New Roman" w:hAnsi="Times New Roman" w:cs="Times New Roman"/>
          <w:sz w:val="28"/>
          <w:szCs w:val="28"/>
        </w:rPr>
        <w:t xml:space="preserve">в торговых объектах, расположенных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многоквартирных жилых домах, в пристроенных, встроенных, встроенно-пристроенных помещениях к жилым зданиям, при условии, что общая площадь такого торгового объекта и его складских помещений составляет менее 25 квадратных метров,</w:t>
      </w:r>
      <w:r w:rsidRPr="00B03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при наличии соответствующего </w:t>
      </w:r>
      <w:r w:rsidRPr="00B03453">
        <w:rPr>
          <w:rFonts w:ascii="Times New Roman" w:hAnsi="Times New Roman" w:cs="Times New Roman"/>
          <w:sz w:val="28"/>
          <w:szCs w:val="28"/>
        </w:rPr>
        <w:t xml:space="preserve">решения общего собрания собственников помещений в многоквартирном </w:t>
      </w:r>
      <w:r>
        <w:rPr>
          <w:rFonts w:ascii="Times New Roman" w:hAnsi="Times New Roman" w:cs="Times New Roman"/>
          <w:sz w:val="28"/>
          <w:szCs w:val="28"/>
        </w:rPr>
        <w:t xml:space="preserve">жилом </w:t>
      </w:r>
      <w:r w:rsidRPr="00B034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оме, принятом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Жилищным кодексом Российской Федерации, и (или) мнения иной общественности, выраженного в порядке, предусмотренном Правительством Белгородской области,</w:t>
      </w:r>
      <w:r w:rsidRPr="00B034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 уполномоченный орган исполнительной власти Белгородской области в области производства и оборота этилового спирта, алкогольной и спиртосодержащей продукции</w:t>
      </w:r>
      <w:r w:rsidR="00840572">
        <w:rPr>
          <w:rFonts w:ascii="Times New Roman" w:hAnsi="Times New Roman" w:cs="Times New Roman"/>
          <w:sz w:val="28"/>
          <w:szCs w:val="28"/>
        </w:rPr>
        <w:t>.</w:t>
      </w:r>
    </w:p>
    <w:p w:rsidR="00E62224" w:rsidRDefault="00E62224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C152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134CA6" w:rsidRPr="00A405B8" w:rsidRDefault="00134CA6" w:rsidP="00C152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0F43F8">
        <w:rPr>
          <w:rFonts w:ascii="Times New Roman" w:hAnsi="Times New Roman" w:cs="Times New Roman"/>
          <w:sz w:val="28"/>
          <w:szCs w:val="28"/>
        </w:rPr>
        <w:t>Инютина Светлана Викторовна</w:t>
      </w:r>
    </w:p>
    <w:p w:rsidR="00134CA6" w:rsidRPr="00A405B8" w:rsidRDefault="00134CA6" w:rsidP="00C152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F43F8">
        <w:rPr>
          <w:rFonts w:ascii="Times New Roman" w:hAnsi="Times New Roman" w:cs="Times New Roman"/>
          <w:sz w:val="28"/>
          <w:szCs w:val="28"/>
        </w:rPr>
        <w:t>начальник отдела лицензирования розничной продажи алкогольной продукции управления по развитию потребительского рынка департамента экономического развития Белгородской области</w:t>
      </w:r>
    </w:p>
    <w:p w:rsidR="00134CA6" w:rsidRPr="000F43F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Тел.: </w:t>
      </w:r>
      <w:r w:rsidR="000F43F8">
        <w:rPr>
          <w:rFonts w:ascii="Times New Roman" w:hAnsi="Times New Roman" w:cs="Times New Roman"/>
          <w:sz w:val="28"/>
          <w:szCs w:val="28"/>
        </w:rPr>
        <w:t>(4722) 35-30-44</w:t>
      </w:r>
      <w:r w:rsidRPr="00A405B8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10" w:history="1">
        <w:r w:rsidR="000F43F8" w:rsidRPr="003640F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inutina</w:t>
        </w:r>
        <w:r w:rsidR="000F43F8" w:rsidRPr="000F43F8"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 w:rsidR="000F43F8" w:rsidRPr="003640F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sv</w:t>
        </w:r>
        <w:r w:rsidR="000F43F8" w:rsidRPr="000F43F8"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 w:rsidR="000F43F8" w:rsidRPr="003640F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derbo</w:t>
        </w:r>
        <w:r w:rsidR="000F43F8" w:rsidRPr="000F43F8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F43F8" w:rsidRPr="003640F0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F43F8" w:rsidRPr="000F43F8">
        <w:rPr>
          <w:rFonts w:ascii="Times New Roman" w:hAnsi="Times New Roman" w:cs="Times New Roman"/>
          <w:sz w:val="28"/>
          <w:szCs w:val="28"/>
        </w:rPr>
        <w:tab/>
      </w:r>
    </w:p>
    <w:p w:rsidR="00C15F9A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A405B8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A405B8" w:rsidTr="00012263">
        <w:tc>
          <w:tcPr>
            <w:tcW w:w="6374" w:type="dxa"/>
          </w:tcPr>
          <w:p w:rsidR="00134CA6" w:rsidRPr="00A405B8" w:rsidRDefault="00134CA6" w:rsidP="00012263">
            <w:pPr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A405B8" w:rsidRDefault="004461A1" w:rsidP="000122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</w:tc>
      </w:tr>
      <w:tr w:rsidR="00134CA6" w:rsidRPr="00A405B8" w:rsidTr="00012263">
        <w:tc>
          <w:tcPr>
            <w:tcW w:w="10196" w:type="dxa"/>
            <w:gridSpan w:val="2"/>
          </w:tcPr>
          <w:p w:rsidR="00134CA6" w:rsidRPr="00A405B8" w:rsidRDefault="00134CA6" w:rsidP="00C15F9A">
            <w:pPr>
              <w:jc w:val="both"/>
              <w:rPr>
                <w:sz w:val="28"/>
                <w:szCs w:val="28"/>
              </w:rPr>
            </w:pPr>
            <w:r w:rsidRPr="00A405B8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</w:p>
          <w:p w:rsidR="00134CA6" w:rsidRPr="006A5620" w:rsidRDefault="006A5620" w:rsidP="009F25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A5620">
              <w:rPr>
                <w:sz w:val="28"/>
                <w:szCs w:val="28"/>
              </w:rPr>
              <w:t xml:space="preserve">проект </w:t>
            </w:r>
            <w:r w:rsidR="00E35221">
              <w:rPr>
                <w:sz w:val="28"/>
                <w:szCs w:val="28"/>
              </w:rPr>
              <w:t>з</w:t>
            </w:r>
            <w:r w:rsidR="00E35221" w:rsidRPr="000D7080">
              <w:rPr>
                <w:sz w:val="28"/>
                <w:szCs w:val="28"/>
              </w:rPr>
              <w:t>акон</w:t>
            </w:r>
            <w:r w:rsidR="00E35221">
              <w:rPr>
                <w:sz w:val="28"/>
                <w:szCs w:val="28"/>
              </w:rPr>
              <w:t>а</w:t>
            </w:r>
            <w:r w:rsidR="00E35221" w:rsidRPr="000D7080">
              <w:rPr>
                <w:sz w:val="28"/>
                <w:szCs w:val="28"/>
              </w:rPr>
              <w:t xml:space="preserve"> Белгородской области </w:t>
            </w:r>
            <w:r w:rsidR="00E35221" w:rsidRPr="000D7080">
              <w:rPr>
                <w:rFonts w:eastAsiaTheme="minorHAnsi"/>
                <w:sz w:val="28"/>
                <w:szCs w:val="28"/>
              </w:rPr>
              <w:t>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      </w:r>
            <w:r w:rsidR="00E35221">
              <w:rPr>
                <w:rFonts w:eastAsiaTheme="minorHAnsi"/>
                <w:sz w:val="28"/>
                <w:szCs w:val="28"/>
              </w:rPr>
              <w:t xml:space="preserve"> </w:t>
            </w:r>
            <w:r w:rsidRPr="006A5620">
              <w:rPr>
                <w:sz w:val="28"/>
                <w:szCs w:val="28"/>
              </w:rPr>
              <w:t xml:space="preserve">содержит положения, устанавливающие </w:t>
            </w:r>
            <w:r w:rsidR="009F251A">
              <w:rPr>
                <w:sz w:val="28"/>
                <w:szCs w:val="28"/>
              </w:rPr>
              <w:t>запрет</w:t>
            </w:r>
            <w:r w:rsidR="00E35221">
              <w:rPr>
                <w:sz w:val="28"/>
                <w:szCs w:val="28"/>
              </w:rPr>
              <w:t xml:space="preserve"> розничной продажи пива, пивных напитков, сидра, </w:t>
            </w:r>
            <w:proofErr w:type="spellStart"/>
            <w:r w:rsidR="00E35221">
              <w:rPr>
                <w:sz w:val="28"/>
                <w:szCs w:val="28"/>
              </w:rPr>
              <w:t>пуаре</w:t>
            </w:r>
            <w:proofErr w:type="spellEnd"/>
            <w:r w:rsidR="00E35221">
              <w:rPr>
                <w:sz w:val="28"/>
                <w:szCs w:val="28"/>
              </w:rPr>
              <w:t>, медовухи в торговых объектах, расположенных в многоквартирных жилых домах, в пристроенных, встроенных, встроенно-пристроенных помещениях к жилым зданиям, при условии, что общая площадь такого торгового объекта и</w:t>
            </w:r>
            <w:proofErr w:type="gramEnd"/>
            <w:r w:rsidR="00E35221">
              <w:rPr>
                <w:sz w:val="28"/>
                <w:szCs w:val="28"/>
              </w:rPr>
              <w:t xml:space="preserve"> его складских помещений составляет менее 25 квадратных метров,</w:t>
            </w:r>
            <w:r w:rsidR="00E35221" w:rsidRPr="00B03453">
              <w:rPr>
                <w:sz w:val="28"/>
                <w:szCs w:val="28"/>
              </w:rPr>
              <w:t xml:space="preserve"> </w:t>
            </w:r>
            <w:r w:rsidR="00E35221">
              <w:rPr>
                <w:sz w:val="28"/>
                <w:szCs w:val="28"/>
              </w:rPr>
              <w:t xml:space="preserve">а также при наличии соответствующего </w:t>
            </w:r>
            <w:r w:rsidR="00E35221" w:rsidRPr="00B03453">
              <w:rPr>
                <w:sz w:val="28"/>
                <w:szCs w:val="28"/>
              </w:rPr>
              <w:t xml:space="preserve">решения общего собрания собственников помещений в многоквартирном </w:t>
            </w:r>
            <w:r w:rsidR="00E35221">
              <w:rPr>
                <w:sz w:val="28"/>
                <w:szCs w:val="28"/>
              </w:rPr>
              <w:t xml:space="preserve">жилом </w:t>
            </w:r>
            <w:r w:rsidR="00E35221" w:rsidRPr="00B03453">
              <w:rPr>
                <w:sz w:val="28"/>
                <w:szCs w:val="28"/>
              </w:rPr>
              <w:t>д</w:t>
            </w:r>
            <w:r w:rsidR="00E35221">
              <w:rPr>
                <w:sz w:val="28"/>
                <w:szCs w:val="28"/>
              </w:rPr>
              <w:t>оме, принятом в соответствии с Жилищным кодексом Российской Федерации, и (или) мнения иной общественности</w:t>
            </w:r>
          </w:p>
        </w:tc>
      </w:tr>
    </w:tbl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E35221" w:rsidRDefault="00E35221" w:rsidP="00E352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68FF">
        <w:rPr>
          <w:rFonts w:ascii="Times New Roman" w:hAnsi="Times New Roman" w:cs="Times New Roman"/>
          <w:sz w:val="28"/>
          <w:szCs w:val="28"/>
        </w:rPr>
        <w:t>В связи со снижением потребления населением бутылочного пива и увеличением спроса на разливное пиво, а также отсутствием необходимости лицензирования, наблюдается рост количества пивных магазинов, особенно в городских населенных пунктах.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8FF">
        <w:rPr>
          <w:rFonts w:ascii="Times New Roman" w:hAnsi="Times New Roman" w:cs="Times New Roman"/>
          <w:sz w:val="28"/>
          <w:szCs w:val="28"/>
        </w:rPr>
        <w:t xml:space="preserve">Так, только в г. Белгороде и г. Старый Оскол насчитывается 1190 магазинов, осуществляющих продажу пива и пивных напитков, из которых 391 объект расположен в многоквартирных жилых домах. В целом на территории Белгородской области в соответствии с торговым реестром розничную продажу пива, пивных напитков, сидра, </w:t>
      </w:r>
      <w:proofErr w:type="spellStart"/>
      <w:r w:rsidRPr="003568FF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568FF">
        <w:rPr>
          <w:rFonts w:ascii="Times New Roman" w:hAnsi="Times New Roman" w:cs="Times New Roman"/>
          <w:sz w:val="28"/>
          <w:szCs w:val="28"/>
        </w:rPr>
        <w:t xml:space="preserve">, медовухи осуществляют </w:t>
      </w:r>
      <w:r w:rsidRPr="003568FF">
        <w:rPr>
          <w:rFonts w:ascii="Times New Roman" w:hAnsi="Times New Roman" w:cs="Times New Roman"/>
          <w:sz w:val="28"/>
          <w:szCs w:val="28"/>
        </w:rPr>
        <w:lastRenderedPageBreak/>
        <w:t>организации и индивидуальные предприниматели в 3488 объектах торговли, в том числе в 567 объектах торговли, расположенных в многоквартирных жилых домах.</w:t>
      </w:r>
    </w:p>
    <w:p w:rsidR="00E35221" w:rsidRPr="003568FF" w:rsidRDefault="00E35221" w:rsidP="00E352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289">
        <w:rPr>
          <w:rFonts w:ascii="Times New Roman" w:hAnsi="Times New Roman" w:cs="Times New Roman"/>
          <w:sz w:val="28"/>
          <w:szCs w:val="28"/>
        </w:rPr>
        <w:t xml:space="preserve">Население области негативно относится к размещению пивных магазинов, расположенных в помещениях жилых домов,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чем </w:t>
      </w:r>
      <w:r w:rsidRPr="00C15289">
        <w:rPr>
          <w:rFonts w:ascii="Times New Roman" w:hAnsi="Times New Roman" w:cs="Times New Roman"/>
          <w:sz w:val="28"/>
          <w:szCs w:val="28"/>
        </w:rPr>
        <w:t>2019 году по сравнению с 2018 годом наблюдается рост жалоб граждан на деятельность пивных магазинов в жилых домах почти в 2 раза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221" w:rsidRDefault="00E35221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3A4C15" w:rsidRDefault="003A4C1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структуре потребления алкогольной продукции</w:t>
      </w:r>
      <w:r w:rsidR="00DF61BA">
        <w:rPr>
          <w:rFonts w:ascii="Times New Roman" w:hAnsi="Times New Roman" w:cs="Times New Roman"/>
          <w:sz w:val="28"/>
          <w:szCs w:val="28"/>
        </w:rPr>
        <w:t xml:space="preserve"> в Белгородской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преобладает пиво</w:t>
      </w:r>
      <w:r w:rsidR="00DF61BA">
        <w:rPr>
          <w:rFonts w:ascii="Times New Roman" w:hAnsi="Times New Roman" w:cs="Times New Roman"/>
          <w:sz w:val="28"/>
          <w:szCs w:val="28"/>
        </w:rPr>
        <w:t>: за 9 месяцев 2019 года – 97%, в 2018 году 95,5%, в 2017 году – 91%.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C15" w:rsidRDefault="003A4C15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этом</w:t>
      </w:r>
      <w:proofErr w:type="gramStart"/>
      <w:r w:rsidR="00DF61B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F61BA">
        <w:rPr>
          <w:rFonts w:ascii="Times New Roman" w:hAnsi="Times New Roman" w:cs="Times New Roman"/>
          <w:sz w:val="28"/>
          <w:szCs w:val="28"/>
        </w:rPr>
        <w:t xml:space="preserve"> пивной алкоголизм является одним из самых опасных, поскольку пиво не считается серьезным алкогольным напитком, к нему гораздо быстрее формируется психическая зависимость.</w:t>
      </w:r>
      <w:r w:rsidR="0020166A">
        <w:rPr>
          <w:rFonts w:ascii="Times New Roman" w:hAnsi="Times New Roman" w:cs="Times New Roman"/>
          <w:sz w:val="28"/>
          <w:szCs w:val="28"/>
        </w:rPr>
        <w:t xml:space="preserve"> Одной из проблем, которую нельзя оставить без внимания, является популярность пива среди молодежи.</w:t>
      </w:r>
    </w:p>
    <w:p w:rsidR="0020166A" w:rsidRDefault="0020166A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Размещение пивных магазинов на первых этажах жилых домов, помимо вышеуказанных последствий, приводит к нарушению общественного порядка, тишины и покоя граждан.</w:t>
      </w:r>
    </w:p>
    <w:p w:rsidR="0020166A" w:rsidRDefault="0020166A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</w:p>
    <w:p w:rsidR="009F6809" w:rsidRPr="00C90E3B" w:rsidRDefault="009F6809" w:rsidP="009F68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E3B">
        <w:rPr>
          <w:rFonts w:ascii="Times New Roman" w:hAnsi="Times New Roman" w:cs="Times New Roman"/>
          <w:sz w:val="28"/>
          <w:szCs w:val="28"/>
        </w:rPr>
        <w:t>В июне 2016 года был принят закон Белгородской области от 30.06.2016 № 90 «О внесении изменения в статью 2 закона Белгородской области «О регулировании отдельных вопросов в сфере розничной продажи алкогольной продукции», согласно которому в настоящее время действует запрет розничной продажи алкогольной продукции в нежилых помещениях, расположенных в многоквартирных жилых домах, в пристроенных, встроенных, встроенно-пристроенных помещениях к жилым зданиям, вход в</w:t>
      </w:r>
      <w:proofErr w:type="gramEnd"/>
      <w:r w:rsidRPr="00C90E3B">
        <w:rPr>
          <w:rFonts w:ascii="Times New Roman" w:hAnsi="Times New Roman" w:cs="Times New Roman"/>
          <w:sz w:val="28"/>
          <w:szCs w:val="28"/>
        </w:rPr>
        <w:t xml:space="preserve"> которые для покупателей (потребителей) </w:t>
      </w:r>
      <w:proofErr w:type="gramStart"/>
      <w:r w:rsidRPr="00C90E3B">
        <w:rPr>
          <w:rFonts w:ascii="Times New Roman" w:hAnsi="Times New Roman" w:cs="Times New Roman"/>
          <w:sz w:val="28"/>
          <w:szCs w:val="28"/>
        </w:rPr>
        <w:t>организован</w:t>
      </w:r>
      <w:proofErr w:type="gramEnd"/>
      <w:r w:rsidRPr="00C90E3B">
        <w:rPr>
          <w:rFonts w:ascii="Times New Roman" w:hAnsi="Times New Roman" w:cs="Times New Roman"/>
          <w:sz w:val="28"/>
          <w:szCs w:val="28"/>
        </w:rPr>
        <w:t xml:space="preserve"> со стороны подъездов и (или) дворов с детской игровой площадкой данного жилого дома.</w:t>
      </w:r>
    </w:p>
    <w:p w:rsidR="00C90E3B" w:rsidRPr="00C90E3B" w:rsidRDefault="00C90E3B" w:rsidP="00C90E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3B">
        <w:rPr>
          <w:rFonts w:ascii="Times New Roman" w:hAnsi="Times New Roman" w:cs="Times New Roman"/>
          <w:sz w:val="28"/>
          <w:szCs w:val="28"/>
        </w:rPr>
        <w:t>Вместе с тем, население области негативно относится к размещению пивных магазинов, расположенных в помещениях жилых домов, не только внутри дворовых территорий, но и со стороны улиц и проезжей части, что требует дополнительного регулирования со стороны органа государственной власти субъекта РФ.</w:t>
      </w:r>
    </w:p>
    <w:p w:rsidR="00C90E3B" w:rsidRPr="00C90E3B" w:rsidRDefault="00C90E3B" w:rsidP="00C90E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3B">
        <w:rPr>
          <w:rFonts w:ascii="Times New Roman" w:hAnsi="Times New Roman" w:cs="Times New Roman"/>
          <w:sz w:val="28"/>
          <w:szCs w:val="28"/>
        </w:rPr>
        <w:t>Законопроект инициирован в связи с многочисленными обращениями и жалобами граждан на нарушение общественного порядка на прилегающих к многоквартирным домам территориях, во дворах и на детских площадках.</w:t>
      </w:r>
    </w:p>
    <w:p w:rsidR="00C90E3B" w:rsidRPr="00C90E3B" w:rsidRDefault="00C90E3B" w:rsidP="00C90E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0E3B">
        <w:rPr>
          <w:rFonts w:ascii="Times New Roman" w:hAnsi="Times New Roman" w:cs="Times New Roman"/>
          <w:sz w:val="28"/>
          <w:szCs w:val="28"/>
        </w:rPr>
        <w:t xml:space="preserve">В 2019 году по сравнению с 2018 годом наблюдается рост жалоб граждан на деятельность пивных магазинов в жилых домах почти в 2 раза (в г. Белгороде – с 29 до 48, в г. Старый Оскол – </w:t>
      </w:r>
      <w:proofErr w:type="gramStart"/>
      <w:r w:rsidRPr="00C90E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0E3B">
        <w:rPr>
          <w:rFonts w:ascii="Times New Roman" w:hAnsi="Times New Roman" w:cs="Times New Roman"/>
          <w:sz w:val="28"/>
          <w:szCs w:val="28"/>
        </w:rPr>
        <w:t xml:space="preserve"> 15 до 30).</w:t>
      </w:r>
    </w:p>
    <w:p w:rsidR="00CB75CA" w:rsidRPr="00C90E3B" w:rsidRDefault="00CB75CA" w:rsidP="003B3C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E3B">
        <w:rPr>
          <w:rFonts w:ascii="Times New Roman" w:hAnsi="Times New Roman" w:cs="Times New Roman"/>
          <w:sz w:val="28"/>
          <w:szCs w:val="28"/>
        </w:rPr>
        <w:t>В связи с увеличением количества обращений граждан, в том</w:t>
      </w:r>
      <w:r w:rsidR="0031585F" w:rsidRPr="00C90E3B">
        <w:rPr>
          <w:rFonts w:ascii="Times New Roman" w:hAnsi="Times New Roman" w:cs="Times New Roman"/>
          <w:sz w:val="28"/>
          <w:szCs w:val="28"/>
        </w:rPr>
        <w:t xml:space="preserve"> числе затрагивающих вопросы повсеместного размещения пивных магазинов в жилых домах, способствующего нарушению общественного порядка, была разработана мера, предусматривающая учет мнения жильцов многоквартирных домой и иной общественности.</w:t>
      </w:r>
    </w:p>
    <w:p w:rsidR="009F6809" w:rsidRPr="00C90E3B" w:rsidRDefault="009F6809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134CA6" w:rsidRDefault="001179EC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Проблема не может быть решена без реализации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 органа государственной власти субъекта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1F45B8">
        <w:rPr>
          <w:rFonts w:ascii="Times New Roman" w:hAnsi="Times New Roman" w:cs="Times New Roman"/>
          <w:sz w:val="28"/>
          <w:szCs w:val="28"/>
        </w:rPr>
        <w:t xml:space="preserve">станавливать дополнительные </w:t>
      </w:r>
      <w:hyperlink r:id="rId11" w:history="1">
        <w:r w:rsidRPr="001F45B8">
          <w:rPr>
            <w:rFonts w:ascii="Times New Roman" w:hAnsi="Times New Roman" w:cs="Times New Roman"/>
            <w:sz w:val="28"/>
            <w:szCs w:val="28"/>
          </w:rPr>
          <w:t>ограничения</w:t>
        </w:r>
      </w:hyperlink>
      <w:r w:rsidRPr="001F45B8">
        <w:rPr>
          <w:rFonts w:ascii="Times New Roman" w:hAnsi="Times New Roman" w:cs="Times New Roman"/>
          <w:sz w:val="28"/>
          <w:szCs w:val="28"/>
        </w:rPr>
        <w:t xml:space="preserve"> времени, условий и мест розничной продажи алкогольной продукции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79EC" w:rsidRPr="00A405B8" w:rsidRDefault="001179EC" w:rsidP="003B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3.5. Источники данных:</w:t>
      </w:r>
    </w:p>
    <w:p w:rsidR="001179EC" w:rsidRDefault="001179EC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торгового реестра, аналитические данные и отчеты, размещенные в личном кабинете департамента экономического развития области на сайте Федеральной службы по ре</w:t>
      </w:r>
      <w:r w:rsidR="00FD2090">
        <w:rPr>
          <w:rFonts w:ascii="Times New Roman" w:hAnsi="Times New Roman" w:cs="Times New Roman"/>
          <w:sz w:val="28"/>
          <w:szCs w:val="28"/>
        </w:rPr>
        <w:t>гулированию алкогольного рынка</w:t>
      </w:r>
      <w:r w:rsidR="00C456EA">
        <w:rPr>
          <w:rFonts w:ascii="Times New Roman" w:hAnsi="Times New Roman" w:cs="Times New Roman"/>
          <w:sz w:val="28"/>
          <w:szCs w:val="28"/>
        </w:rPr>
        <w:t>.</w:t>
      </w:r>
    </w:p>
    <w:p w:rsidR="00FD2090" w:rsidRPr="008E65E9" w:rsidRDefault="00FD2090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179EC" w:rsidRDefault="00134CA6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1179EC">
        <w:rPr>
          <w:rFonts w:ascii="Times New Roman" w:hAnsi="Times New Roman" w:cs="Times New Roman"/>
          <w:sz w:val="28"/>
          <w:szCs w:val="28"/>
        </w:rPr>
        <w:t xml:space="preserve"> о</w:t>
      </w:r>
      <w:r w:rsidR="001179EC" w:rsidRPr="001179EC">
        <w:rPr>
          <w:rFonts w:ascii="Times New Roman" w:hAnsi="Times New Roman" w:cs="Times New Roman"/>
          <w:sz w:val="28"/>
          <w:szCs w:val="28"/>
        </w:rPr>
        <w:t>тсутствует</w:t>
      </w:r>
      <w:r w:rsidR="001179EC">
        <w:rPr>
          <w:rFonts w:ascii="Times New Roman" w:hAnsi="Times New Roman" w:cs="Times New Roman"/>
          <w:sz w:val="28"/>
          <w:szCs w:val="28"/>
        </w:rPr>
        <w:t>.</w:t>
      </w:r>
    </w:p>
    <w:p w:rsidR="008457B1" w:rsidRDefault="008457B1" w:rsidP="003B3C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соответствующих сферах деятельности*</w:t>
      </w:r>
    </w:p>
    <w:p w:rsidR="00134CA6" w:rsidRDefault="00134CA6" w:rsidP="000A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4.1. Опыт решения </w:t>
      </w:r>
      <w:proofErr w:type="gramStart"/>
      <w:r w:rsidRPr="00A405B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A405B8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иностранных государствах:</w:t>
      </w:r>
    </w:p>
    <w:p w:rsidR="008E65E9" w:rsidRDefault="008E65E9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Опыт установления </w:t>
      </w:r>
      <w:r w:rsidR="00905AD4">
        <w:rPr>
          <w:rFonts w:ascii="Times New Roman" w:hAnsi="Times New Roman" w:cs="Times New Roman"/>
          <w:sz w:val="28"/>
          <w:szCs w:val="28"/>
        </w:rPr>
        <w:t xml:space="preserve">ограничений розничной продажи пива, </w:t>
      </w:r>
      <w:r w:rsidR="00905AD4" w:rsidRPr="008E65E9">
        <w:rPr>
          <w:rFonts w:ascii="Times New Roman" w:hAnsi="Times New Roman" w:cs="Times New Roman"/>
          <w:sz w:val="28"/>
          <w:szCs w:val="28"/>
        </w:rPr>
        <w:t xml:space="preserve">пивных напитков, сидра, </w:t>
      </w:r>
      <w:proofErr w:type="spellStart"/>
      <w:r w:rsidR="00905AD4" w:rsidRPr="008E65E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905AD4" w:rsidRPr="008E65E9">
        <w:rPr>
          <w:rFonts w:ascii="Times New Roman" w:hAnsi="Times New Roman" w:cs="Times New Roman"/>
          <w:sz w:val="28"/>
          <w:szCs w:val="28"/>
        </w:rPr>
        <w:t xml:space="preserve"> и медовухи</w:t>
      </w:r>
      <w:r w:rsidR="00905AD4">
        <w:rPr>
          <w:rFonts w:ascii="Times New Roman" w:hAnsi="Times New Roman" w:cs="Times New Roman"/>
          <w:sz w:val="28"/>
          <w:szCs w:val="28"/>
        </w:rPr>
        <w:t xml:space="preserve"> в отношении площади торговых объектов реализован в Кировской и Кемеровской областях:</w:t>
      </w:r>
      <w:proofErr w:type="gramEnd"/>
    </w:p>
    <w:p w:rsidR="00905AD4" w:rsidRDefault="00905AD4" w:rsidP="003B3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 Кировской области от 08.12.2015 № 600-ЗО «Об установлении дополнительных ограничений времени, условий и мест розничной продажи алкогольной продукции на территории Кировской области» (в редакции</w:t>
      </w:r>
      <w:r w:rsidRPr="00905AD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з</w:t>
        </w:r>
        <w:r w:rsidRPr="00905AD4">
          <w:rPr>
            <w:rFonts w:ascii="Times New Roman" w:hAnsi="Times New Roman" w:cs="Times New Roman"/>
            <w:sz w:val="28"/>
            <w:szCs w:val="28"/>
          </w:rPr>
          <w:t>акона</w:t>
        </w:r>
      </w:hyperlink>
      <w:r w:rsidRPr="00905AD4">
        <w:rPr>
          <w:rFonts w:ascii="Times New Roman" w:hAnsi="Times New Roman" w:cs="Times New Roman"/>
          <w:sz w:val="28"/>
          <w:szCs w:val="28"/>
        </w:rPr>
        <w:t xml:space="preserve"> Кировской области от 06.03.2017 № 48-ЗО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46B6C" w:rsidRPr="00F46B6C" w:rsidRDefault="00905AD4" w:rsidP="003B3C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B6C">
        <w:rPr>
          <w:rFonts w:ascii="Times New Roman" w:hAnsi="Times New Roman" w:cs="Times New Roman"/>
          <w:sz w:val="28"/>
          <w:szCs w:val="28"/>
        </w:rPr>
        <w:t>- закон Кемеровской области</w:t>
      </w:r>
      <w:r w:rsidR="00F46B6C" w:rsidRPr="00F46B6C">
        <w:rPr>
          <w:rFonts w:ascii="Times New Roman" w:hAnsi="Times New Roman" w:cs="Times New Roman"/>
          <w:sz w:val="28"/>
          <w:szCs w:val="28"/>
        </w:rPr>
        <w:t xml:space="preserve"> от 20.12.2011 № 156-ОЗ «О некоторых вопросах в сфере государственного регулирования</w:t>
      </w:r>
      <w:r w:rsidR="00F46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B6C" w:rsidRPr="00F46B6C">
        <w:rPr>
          <w:rFonts w:ascii="Times New Roman" w:hAnsi="Times New Roman" w:cs="Times New Roman"/>
          <w:sz w:val="28"/>
          <w:szCs w:val="28"/>
        </w:rPr>
        <w:t>розничной продажи алкогольной продукции и о признании</w:t>
      </w:r>
      <w:r w:rsidR="00F46B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46B6C" w:rsidRPr="00F46B6C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F46B6C" w:rsidRPr="00F46B6C">
        <w:rPr>
          <w:rFonts w:ascii="Times New Roman" w:hAnsi="Times New Roman" w:cs="Times New Roman"/>
          <w:sz w:val="28"/>
          <w:szCs w:val="28"/>
        </w:rPr>
        <w:t xml:space="preserve"> силу некоторых законодательных актов</w:t>
      </w:r>
      <w:r w:rsidR="00F46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B6C" w:rsidRPr="00F46B6C">
        <w:rPr>
          <w:rFonts w:ascii="Times New Roman" w:hAnsi="Times New Roman" w:cs="Times New Roman"/>
          <w:sz w:val="28"/>
          <w:szCs w:val="28"/>
        </w:rPr>
        <w:t xml:space="preserve">(положений законодательных актов) </w:t>
      </w:r>
      <w:r w:rsidR="00F46B6C">
        <w:rPr>
          <w:rFonts w:ascii="Times New Roman" w:hAnsi="Times New Roman" w:cs="Times New Roman"/>
          <w:sz w:val="28"/>
          <w:szCs w:val="28"/>
        </w:rPr>
        <w:t>К</w:t>
      </w:r>
      <w:r w:rsidR="00F46B6C" w:rsidRPr="00F46B6C">
        <w:rPr>
          <w:rFonts w:ascii="Times New Roman" w:hAnsi="Times New Roman" w:cs="Times New Roman"/>
          <w:sz w:val="28"/>
          <w:szCs w:val="28"/>
        </w:rPr>
        <w:t xml:space="preserve">емеровской области» (в редакции </w:t>
      </w:r>
      <w:hyperlink r:id="rId13" w:history="1">
        <w:r w:rsidR="00F46B6C" w:rsidRPr="00F46B6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46B6C" w:rsidRPr="00F46B6C">
        <w:rPr>
          <w:rFonts w:ascii="Times New Roman" w:hAnsi="Times New Roman" w:cs="Times New Roman"/>
          <w:sz w:val="28"/>
          <w:szCs w:val="28"/>
        </w:rPr>
        <w:t xml:space="preserve"> Кемеровской области от 30.11.2018 № 95-ОЗ).</w:t>
      </w:r>
    </w:p>
    <w:p w:rsidR="00905AD4" w:rsidRDefault="00905AD4" w:rsidP="003B3C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по запрету розничной продажи </w:t>
      </w:r>
      <w:r w:rsidR="00F46B6C">
        <w:rPr>
          <w:rFonts w:ascii="Times New Roman" w:hAnsi="Times New Roman" w:cs="Times New Roman"/>
          <w:sz w:val="28"/>
          <w:szCs w:val="28"/>
        </w:rPr>
        <w:t xml:space="preserve">пива, </w:t>
      </w:r>
      <w:r w:rsidR="00F46B6C" w:rsidRPr="008E65E9">
        <w:rPr>
          <w:rFonts w:ascii="Times New Roman" w:hAnsi="Times New Roman" w:cs="Times New Roman"/>
          <w:sz w:val="28"/>
          <w:szCs w:val="28"/>
        </w:rPr>
        <w:t xml:space="preserve">пивных напитков, сидра, </w:t>
      </w:r>
      <w:proofErr w:type="spellStart"/>
      <w:r w:rsidR="00F46B6C" w:rsidRPr="008E65E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F46B6C" w:rsidRPr="008E65E9">
        <w:rPr>
          <w:rFonts w:ascii="Times New Roman" w:hAnsi="Times New Roman" w:cs="Times New Roman"/>
          <w:sz w:val="28"/>
          <w:szCs w:val="28"/>
        </w:rPr>
        <w:t xml:space="preserve"> и медовухи</w:t>
      </w:r>
      <w:r w:rsidR="00F46B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F46B6C" w:rsidRPr="00B03453">
        <w:rPr>
          <w:rFonts w:ascii="Times New Roman" w:hAnsi="Times New Roman" w:cs="Times New Roman"/>
          <w:sz w:val="28"/>
          <w:szCs w:val="28"/>
        </w:rPr>
        <w:t xml:space="preserve">решения общего собрания собственников помещений в многоквартирном </w:t>
      </w:r>
      <w:r w:rsidR="00F46B6C">
        <w:rPr>
          <w:rFonts w:ascii="Times New Roman" w:hAnsi="Times New Roman" w:cs="Times New Roman"/>
          <w:sz w:val="28"/>
          <w:szCs w:val="28"/>
        </w:rPr>
        <w:t xml:space="preserve">жилом </w:t>
      </w:r>
      <w:r w:rsidR="00F46B6C" w:rsidRPr="00B03453">
        <w:rPr>
          <w:rFonts w:ascii="Times New Roman" w:hAnsi="Times New Roman" w:cs="Times New Roman"/>
          <w:sz w:val="28"/>
          <w:szCs w:val="28"/>
        </w:rPr>
        <w:t>д</w:t>
      </w:r>
      <w:r w:rsidR="00F46B6C">
        <w:rPr>
          <w:rFonts w:ascii="Times New Roman" w:hAnsi="Times New Roman" w:cs="Times New Roman"/>
          <w:sz w:val="28"/>
          <w:szCs w:val="28"/>
        </w:rPr>
        <w:t xml:space="preserve">оме, принятом в соответствии с Жилищным кодексом Российской Федерации, и (или) мнения иной общественности </w:t>
      </w:r>
      <w:r>
        <w:rPr>
          <w:rFonts w:ascii="Times New Roman" w:hAnsi="Times New Roman" w:cs="Times New Roman"/>
          <w:sz w:val="28"/>
          <w:szCs w:val="28"/>
        </w:rPr>
        <w:t>предлагается в Белгородской области впервые.</w:t>
      </w:r>
    </w:p>
    <w:p w:rsidR="0003542F" w:rsidRPr="0003542F" w:rsidRDefault="0003542F" w:rsidP="0003542F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42F">
        <w:rPr>
          <w:rFonts w:ascii="Times New Roman" w:hAnsi="Times New Roman"/>
          <w:sz w:val="28"/>
          <w:szCs w:val="28"/>
        </w:rPr>
        <w:t xml:space="preserve">Опыт решения </w:t>
      </w:r>
      <w:proofErr w:type="gramStart"/>
      <w:r w:rsidRPr="0003542F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Pr="0003542F">
        <w:rPr>
          <w:rFonts w:ascii="Times New Roman" w:hAnsi="Times New Roman"/>
          <w:sz w:val="28"/>
          <w:szCs w:val="28"/>
        </w:rPr>
        <w:t xml:space="preserve"> в иностранных государствах не изучался.</w:t>
      </w:r>
    </w:p>
    <w:p w:rsidR="008E65E9" w:rsidRPr="00A405B8" w:rsidRDefault="008E65E9" w:rsidP="003B3C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B6C" w:rsidRPr="00F46B6C" w:rsidRDefault="00134CA6" w:rsidP="00F46B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F46B6C">
        <w:rPr>
          <w:rFonts w:ascii="Times New Roman" w:hAnsi="Times New Roman" w:cs="Times New Roman"/>
          <w:sz w:val="28"/>
          <w:szCs w:val="28"/>
        </w:rPr>
        <w:t xml:space="preserve"> </w:t>
      </w:r>
      <w:r w:rsidR="009F251A">
        <w:rPr>
          <w:rFonts w:ascii="Times New Roman" w:hAnsi="Times New Roman" w:cs="Times New Roman"/>
          <w:sz w:val="28"/>
          <w:szCs w:val="28"/>
        </w:rPr>
        <w:t>Информация, размещенная на официальных Интернет-сайтах органов государственной власти субъектов Российской Федерации, справочно-правовые системы</w:t>
      </w:r>
      <w:r w:rsidR="00F46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7B1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134CA6" w:rsidRPr="00A405B8" w:rsidTr="00012263"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5.1. Цели предлагаемого правового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регулирования</w:t>
            </w:r>
          </w:p>
        </w:tc>
        <w:tc>
          <w:tcPr>
            <w:tcW w:w="4961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5.2. Установленные сроки достижения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 предлагаемого правового регулирования</w:t>
            </w:r>
          </w:p>
        </w:tc>
      </w:tr>
      <w:tr w:rsidR="00134CA6" w:rsidRPr="00A405B8" w:rsidTr="00012263">
        <w:tc>
          <w:tcPr>
            <w:tcW w:w="5240" w:type="dxa"/>
          </w:tcPr>
          <w:p w:rsidR="00134CA6" w:rsidRPr="00A405B8" w:rsidRDefault="009F251A" w:rsidP="009F251A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</w:t>
            </w:r>
            <w:r w:rsidR="00C015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рекращение деятельности торговых объектов по реализации пива и пивных напитков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расположенных</w:t>
            </w:r>
            <w:r w:rsidR="00C015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 многоквартирных жилых домах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C015A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нарушающих общественный порядок</w:t>
            </w:r>
          </w:p>
        </w:tc>
        <w:tc>
          <w:tcPr>
            <w:tcW w:w="4961" w:type="dxa"/>
          </w:tcPr>
          <w:p w:rsidR="00134CA6" w:rsidRPr="00E445A0" w:rsidRDefault="000A385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0A38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5A0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0A385C" w:rsidRPr="000A385C" w:rsidRDefault="000A385C" w:rsidP="000A3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</w:t>
      </w:r>
      <w:r w:rsidRP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целях дополнительного регулирования розничной продажи алкогольной продукции на территории Белгородской области в соответствии с правом устанавливать дополнительные </w:t>
      </w:r>
      <w:hyperlink r:id="rId14" w:history="1">
        <w:r w:rsidRPr="000A385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ограничения</w:t>
        </w:r>
      </w:hyperlink>
      <w:r w:rsidRP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времени, условий и мест розничной продажи алкогольной продукции, за исключением розничной продажи алкогольной продукции при оказании услуг общественного питания, в том числе полный запрет на розничную продажу алкогольной продукции, за исключением розничной продажи алкогольной продукции при оказании услуг общественного</w:t>
      </w:r>
      <w:proofErr w:type="gramEnd"/>
      <w:r w:rsidRP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питания, предоставленным органам государственной власти субъектов Российской Федерации абзацем вторым пункта 9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E445A0" w:rsidRPr="00E445A0" w:rsidRDefault="00E445A0" w:rsidP="000A38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5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предлагаемые законопроектом, в полной мере соответствуют целям государственной политики в рамках исполнения Концепции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года, утвержденной распоряжением Правительства Российской Федерации от 30.12.2009 № 2128-р.</w:t>
      </w:r>
    </w:p>
    <w:p w:rsidR="003B3C21" w:rsidRDefault="003B3C21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3B3C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5.4.</w:t>
      </w:r>
      <w:r w:rsidRPr="00A405B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405B8">
        <w:rPr>
          <w:rFonts w:ascii="Times New Roman" w:hAnsi="Times New Roman" w:cs="Times New Roman"/>
          <w:sz w:val="28"/>
          <w:szCs w:val="28"/>
        </w:rPr>
        <w:t>Иная информация о целях предлагаемого правового регулирования:</w:t>
      </w:r>
      <w:r w:rsidR="003B3C21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34CA6" w:rsidRDefault="003B3C21" w:rsidP="00840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установить запрет розничной продажи пива, </w:t>
      </w:r>
      <w:r w:rsidRPr="008E65E9">
        <w:rPr>
          <w:rFonts w:ascii="Times New Roman" w:hAnsi="Times New Roman" w:cs="Times New Roman"/>
          <w:sz w:val="28"/>
          <w:szCs w:val="28"/>
        </w:rPr>
        <w:t xml:space="preserve">пивных напитков, сидра, </w:t>
      </w:r>
      <w:proofErr w:type="spellStart"/>
      <w:r w:rsidRPr="008E65E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8E65E9">
        <w:rPr>
          <w:rFonts w:ascii="Times New Roman" w:hAnsi="Times New Roman" w:cs="Times New Roman"/>
          <w:sz w:val="28"/>
          <w:szCs w:val="28"/>
        </w:rPr>
        <w:t xml:space="preserve"> и медовухи</w:t>
      </w:r>
      <w:r>
        <w:rPr>
          <w:rFonts w:ascii="Times New Roman" w:hAnsi="Times New Roman" w:cs="Times New Roman"/>
          <w:sz w:val="28"/>
          <w:szCs w:val="28"/>
        </w:rPr>
        <w:t xml:space="preserve"> только в тех торговых объектах, площадь которых менее 25 квадратных метров и в отношении которых принято </w:t>
      </w:r>
      <w:r w:rsidRPr="00B0345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03453">
        <w:rPr>
          <w:rFonts w:ascii="Times New Roman" w:hAnsi="Times New Roman" w:cs="Times New Roman"/>
          <w:sz w:val="28"/>
          <w:szCs w:val="28"/>
        </w:rPr>
        <w:t xml:space="preserve"> общего собрания собственников помещений в многоквартирном </w:t>
      </w:r>
      <w:r>
        <w:rPr>
          <w:rFonts w:ascii="Times New Roman" w:hAnsi="Times New Roman" w:cs="Times New Roman"/>
          <w:sz w:val="28"/>
          <w:szCs w:val="28"/>
        </w:rPr>
        <w:t xml:space="preserve">жилом </w:t>
      </w:r>
      <w:r w:rsidRPr="00B0345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оме в соответствии с Жилищным кодексом Российской Федерации, и (или) выражено мнения иной общественности по вопросу нарушения общественного порядка</w:t>
      </w:r>
      <w:r w:rsidR="008405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40572" w:rsidRDefault="00840572" w:rsidP="00840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предлагаемый запрет не коснется всех пивных магазинов площадью менее 25 квадратных метров, расположенных в жилых домах, а только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тех, деятельность которых способствует нарушению общественного порядка, и в отношении которых выражено мнение общественности.</w:t>
      </w:r>
    </w:p>
    <w:p w:rsidR="00840572" w:rsidRPr="00A405B8" w:rsidRDefault="00840572" w:rsidP="008405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134CA6" w:rsidRDefault="00840572" w:rsidP="000A3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385C">
        <w:rPr>
          <w:rFonts w:ascii="Times New Roman" w:hAnsi="Times New Roman" w:cs="Times New Roman"/>
          <w:sz w:val="28"/>
          <w:szCs w:val="28"/>
        </w:rPr>
        <w:t xml:space="preserve">Альтернативным способом решения вышеуказанных проблем может быть внесение изменений в </w:t>
      </w:r>
      <w:r w:rsidR="000A385C" w:rsidRP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0A385C" w:rsidRP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22.11.1995 № 171-ФЗ «О </w:t>
      </w:r>
      <w:r w:rsidR="000A385C" w:rsidRP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 w:rsidR="000A3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запрета розничной продажи алкогольной продукции, в том числе пива, </w:t>
      </w:r>
      <w:r w:rsidR="000A385C" w:rsidRPr="00C15289">
        <w:rPr>
          <w:rFonts w:ascii="Times New Roman" w:hAnsi="Times New Roman" w:cs="Times New Roman"/>
          <w:sz w:val="28"/>
          <w:szCs w:val="28"/>
        </w:rPr>
        <w:t xml:space="preserve">пивных напитков, сидра, </w:t>
      </w:r>
      <w:proofErr w:type="spellStart"/>
      <w:r w:rsidR="000A385C" w:rsidRPr="00C1528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0A385C" w:rsidRPr="00C15289">
        <w:rPr>
          <w:rFonts w:ascii="Times New Roman" w:hAnsi="Times New Roman" w:cs="Times New Roman"/>
          <w:sz w:val="28"/>
          <w:szCs w:val="28"/>
        </w:rPr>
        <w:t>, медовухи</w:t>
      </w:r>
      <w:r w:rsidR="000A385C">
        <w:rPr>
          <w:rFonts w:ascii="Times New Roman" w:hAnsi="Times New Roman" w:cs="Times New Roman"/>
          <w:sz w:val="28"/>
          <w:szCs w:val="28"/>
        </w:rPr>
        <w:t>, в торговых объектах, расположенных в многоквартирных жилых домах.</w:t>
      </w:r>
      <w:proofErr w:type="gramEnd"/>
    </w:p>
    <w:p w:rsidR="00550970" w:rsidRPr="00A405B8" w:rsidRDefault="00550970" w:rsidP="00550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CA6" w:rsidRDefault="00134CA6" w:rsidP="0055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0A385C" w:rsidRDefault="00550970" w:rsidP="0055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0970">
        <w:rPr>
          <w:rFonts w:ascii="Times New Roman" w:hAnsi="Times New Roman" w:cs="Times New Roman"/>
          <w:sz w:val="28"/>
          <w:szCs w:val="28"/>
        </w:rPr>
        <w:t xml:space="preserve">Предпочтительным </w:t>
      </w:r>
      <w:r w:rsidR="000A385C">
        <w:rPr>
          <w:rFonts w:ascii="Times New Roman" w:hAnsi="Times New Roman" w:cs="Times New Roman"/>
          <w:sz w:val="28"/>
          <w:szCs w:val="28"/>
        </w:rPr>
        <w:t xml:space="preserve">вариантом решения выявленной проблемы </w:t>
      </w:r>
      <w:r w:rsidRPr="00550970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0A385C">
        <w:rPr>
          <w:rFonts w:ascii="Times New Roman" w:hAnsi="Times New Roman" w:cs="Times New Roman"/>
          <w:sz w:val="28"/>
          <w:szCs w:val="28"/>
        </w:rPr>
        <w:t>принятие з</w:t>
      </w:r>
      <w:r w:rsidR="000A385C" w:rsidRPr="000D7080">
        <w:rPr>
          <w:rFonts w:ascii="Times New Roman" w:hAnsi="Times New Roman" w:cs="Times New Roman"/>
          <w:sz w:val="28"/>
          <w:szCs w:val="28"/>
        </w:rPr>
        <w:t>акон</w:t>
      </w:r>
      <w:r w:rsidR="000A385C">
        <w:rPr>
          <w:rFonts w:ascii="Times New Roman" w:hAnsi="Times New Roman" w:cs="Times New Roman"/>
          <w:sz w:val="28"/>
          <w:szCs w:val="28"/>
        </w:rPr>
        <w:t>а</w:t>
      </w:r>
      <w:r w:rsidR="000A385C" w:rsidRPr="000D7080">
        <w:rPr>
          <w:rFonts w:ascii="Times New Roman" w:hAnsi="Times New Roman" w:cs="Times New Roman"/>
          <w:sz w:val="28"/>
          <w:szCs w:val="28"/>
        </w:rPr>
        <w:t xml:space="preserve"> Белгородской области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</w:r>
      <w:r w:rsidR="000A38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0970" w:rsidRDefault="00A26A70" w:rsidP="000A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вариант направлен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прекращение деятельности торговых объектов по реализации пива и пивных напитков, расположенных в многоквартирных жилых домах и нарушающих общественный порядок,</w:t>
      </w:r>
      <w:r>
        <w:rPr>
          <w:rFonts w:ascii="Times New Roman" w:hAnsi="Times New Roman" w:cs="Times New Roman"/>
          <w:sz w:val="28"/>
          <w:szCs w:val="28"/>
        </w:rPr>
        <w:t xml:space="preserve"> с учетом мнения жильцов многоквартирных жилых домов и иной общественности.</w:t>
      </w:r>
    </w:p>
    <w:p w:rsidR="00550970" w:rsidRDefault="00550970" w:rsidP="0055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Предлагаемый запрет коснется только тех хозяйствующих субъектов, чья деятельность по розничной продаже </w:t>
      </w:r>
      <w:r w:rsidRPr="00C15289">
        <w:rPr>
          <w:rFonts w:ascii="Times New Roman" w:hAnsi="Times New Roman" w:cs="Times New Roman"/>
          <w:sz w:val="28"/>
          <w:szCs w:val="28"/>
        </w:rPr>
        <w:t xml:space="preserve">пива, пивных напитков, сидра, </w:t>
      </w:r>
      <w:proofErr w:type="spellStart"/>
      <w:r w:rsidRPr="00C15289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C15289">
        <w:rPr>
          <w:rFonts w:ascii="Times New Roman" w:hAnsi="Times New Roman" w:cs="Times New Roman"/>
          <w:sz w:val="28"/>
          <w:szCs w:val="28"/>
        </w:rPr>
        <w:t>, медовухи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="001E3354">
        <w:rPr>
          <w:rFonts w:ascii="Times New Roman" w:hAnsi="Times New Roman" w:cs="Times New Roman"/>
          <w:sz w:val="28"/>
          <w:szCs w:val="28"/>
        </w:rPr>
        <w:t>социальной напряженности и нарушению общественного порядка на прилегающих территориях к многоквартирным жилым домам, в которых расположены такие торговые объекты.</w:t>
      </w:r>
    </w:p>
    <w:p w:rsidR="00550970" w:rsidRPr="00A405B8" w:rsidRDefault="00550970" w:rsidP="00550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970" w:rsidRDefault="00134CA6" w:rsidP="0055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550970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550970" w:rsidRDefault="00550970" w:rsidP="0055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550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2018"/>
      </w:tblGrid>
      <w:tr w:rsidR="00134CA6" w:rsidRPr="00A405B8" w:rsidTr="00264785">
        <w:trPr>
          <w:cantSplit/>
        </w:trPr>
        <w:tc>
          <w:tcPr>
            <w:tcW w:w="524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</w:p>
        </w:tc>
        <w:tc>
          <w:tcPr>
            <w:tcW w:w="201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712317" w:rsidRPr="00A405B8" w:rsidTr="00264785">
        <w:trPr>
          <w:cantSplit/>
        </w:trPr>
        <w:tc>
          <w:tcPr>
            <w:tcW w:w="5240" w:type="dxa"/>
          </w:tcPr>
          <w:p w:rsidR="00712317" w:rsidRDefault="00470469" w:rsidP="00712317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Организации и индивидуальные предприниматели, осуществляющие розничную продажу </w:t>
            </w:r>
            <w:r w:rsidRPr="00C15289">
              <w:rPr>
                <w:rFonts w:ascii="Times New Roman" w:hAnsi="Times New Roman" w:cs="Times New Roman"/>
                <w:sz w:val="28"/>
                <w:szCs w:val="28"/>
              </w:rPr>
              <w:t xml:space="preserve">пива, пивных напитков, сидра, </w:t>
            </w:r>
            <w:proofErr w:type="spellStart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, медовухи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нежилых помещениях площадью менее 25 квадратных метров, расположенных в многоквартирных жилых домах, в пристроенных, встроенных, встроенно-пристроенных помещениях к жилым зданиям</w:t>
            </w:r>
          </w:p>
        </w:tc>
        <w:tc>
          <w:tcPr>
            <w:tcW w:w="2835" w:type="dxa"/>
          </w:tcPr>
          <w:p w:rsidR="00712317" w:rsidRDefault="0071231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018" w:type="dxa"/>
          </w:tcPr>
          <w:p w:rsidR="00712317" w:rsidRDefault="0071231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Торговый реестр</w:t>
            </w:r>
          </w:p>
        </w:tc>
      </w:tr>
      <w:tr w:rsidR="002D26C7" w:rsidRPr="00A405B8" w:rsidTr="00264785">
        <w:trPr>
          <w:cantSplit/>
        </w:trPr>
        <w:tc>
          <w:tcPr>
            <w:tcW w:w="5240" w:type="dxa"/>
          </w:tcPr>
          <w:p w:rsidR="00712317" w:rsidRDefault="002D26C7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Население Белгородской области</w:t>
            </w:r>
            <w:r w:rsidR="0071231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  <w:p w:rsidR="002D26C7" w:rsidRDefault="00712317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тыс. чел</w:t>
            </w:r>
          </w:p>
        </w:tc>
        <w:tc>
          <w:tcPr>
            <w:tcW w:w="2835" w:type="dxa"/>
          </w:tcPr>
          <w:p w:rsidR="002D26C7" w:rsidRPr="00A405B8" w:rsidRDefault="0071231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1547,4</w:t>
            </w:r>
          </w:p>
        </w:tc>
        <w:tc>
          <w:tcPr>
            <w:tcW w:w="2018" w:type="dxa"/>
          </w:tcPr>
          <w:p w:rsidR="002D26C7" w:rsidRDefault="002D26C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Росстат</w:t>
            </w:r>
          </w:p>
        </w:tc>
      </w:tr>
    </w:tbl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57B1" w:rsidRPr="00A405B8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реализации*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835"/>
        <w:gridCol w:w="2977"/>
      </w:tblGrid>
      <w:tr w:rsidR="00134CA6" w:rsidRPr="00A405B8" w:rsidTr="00012263">
        <w:tc>
          <w:tcPr>
            <w:tcW w:w="4248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835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2977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A405B8" w:rsidTr="00012263">
        <w:tc>
          <w:tcPr>
            <w:tcW w:w="10060" w:type="dxa"/>
            <w:gridSpan w:val="3"/>
          </w:tcPr>
          <w:p w:rsidR="00134CA6" w:rsidRPr="00A405B8" w:rsidRDefault="0071231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экономического развития области</w:t>
            </w:r>
          </w:p>
        </w:tc>
      </w:tr>
      <w:tr w:rsidR="00134CA6" w:rsidRPr="00A405B8" w:rsidTr="00012263">
        <w:tc>
          <w:tcPr>
            <w:tcW w:w="4248" w:type="dxa"/>
          </w:tcPr>
          <w:p w:rsidR="00134CA6" w:rsidRPr="005A42D0" w:rsidRDefault="005A42D0" w:rsidP="0001226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Прием решений общего собрания собственников помещений в многоквартирном жилом доме, принятом в соответствии с Жилищным кодексом РФ и (или) мнения иной общественности</w:t>
            </w:r>
          </w:p>
        </w:tc>
        <w:tc>
          <w:tcPr>
            <w:tcW w:w="2835" w:type="dxa"/>
          </w:tcPr>
          <w:p w:rsidR="00134CA6" w:rsidRPr="00A405B8" w:rsidRDefault="0068716D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A42D0">
              <w:rPr>
                <w:rFonts w:ascii="Times New Roman" w:hAnsi="Times New Roman" w:cs="Times New Roman"/>
                <w:bCs/>
                <w:sz w:val="28"/>
                <w:szCs w:val="28"/>
              </w:rPr>
              <w:t>ег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ионального государственного контроля</w:t>
            </w:r>
            <w:r w:rsidRPr="005A42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(надзор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5A42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в области розничной продажи алкогольной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спиртосодержащей продукции</w:t>
            </w:r>
          </w:p>
        </w:tc>
        <w:tc>
          <w:tcPr>
            <w:tcW w:w="2977" w:type="dxa"/>
          </w:tcPr>
          <w:p w:rsidR="00134CA6" w:rsidRPr="005A42D0" w:rsidRDefault="0068716D" w:rsidP="00687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отсутствует</w:t>
            </w:r>
          </w:p>
        </w:tc>
      </w:tr>
    </w:tbl>
    <w:p w:rsidR="008457B1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консолидированного бюджета Белгородской области*</w:t>
      </w:r>
    </w:p>
    <w:p w:rsidR="005A42D0" w:rsidRDefault="005A42D0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Дополнительных расходов консолидированного бюджета Белгородской области не предусмотрено.</w:t>
      </w:r>
    </w:p>
    <w:p w:rsidR="005A42D0" w:rsidRPr="005A42D0" w:rsidRDefault="005A42D0" w:rsidP="008457B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D53C96" w:rsidRPr="00D53C96" w:rsidTr="00012263">
        <w:trPr>
          <w:cantSplit/>
        </w:trPr>
        <w:tc>
          <w:tcPr>
            <w:tcW w:w="3289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D53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53C96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4676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D53C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консолидированного бюджета Белгородской области </w:t>
            </w:r>
          </w:p>
        </w:tc>
        <w:tc>
          <w:tcPr>
            <w:tcW w:w="2272" w:type="dxa"/>
          </w:tcPr>
          <w:p w:rsidR="00D907CD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D53C96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D53C96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D53C96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3C96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End"/>
            <w:r w:rsidRPr="00D53C96"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</w:tc>
      </w:tr>
      <w:tr w:rsidR="00D53C96" w:rsidRPr="00D53C96" w:rsidTr="00012263">
        <w:trPr>
          <w:cantSplit/>
        </w:trPr>
        <w:tc>
          <w:tcPr>
            <w:tcW w:w="10237" w:type="dxa"/>
            <w:gridSpan w:val="3"/>
          </w:tcPr>
          <w:p w:rsidR="00134CA6" w:rsidRPr="00D53C96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9.4.</w:t>
            </w:r>
            <w:r w:rsidRPr="00D53C9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 </w:t>
            </w: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государственного органа (от 1 до </w:t>
            </w:r>
            <w:r w:rsidRPr="00D53C9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</w:t>
            </w: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D53C96">
              <w:rPr>
                <w:rFonts w:ascii="Times New Roman" w:hAnsi="Times New Roman" w:cs="Times New Roman"/>
                <w:sz w:val="28"/>
                <w:szCs w:val="28"/>
              </w:rPr>
              <w:t xml:space="preserve"> (указываются данные из раздела 8 сводного отчета)</w:t>
            </w: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  <w:p w:rsidR="008457B1" w:rsidRPr="00D53C96" w:rsidRDefault="008457B1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96" w:rsidRPr="00D53C96" w:rsidTr="00012263">
        <w:trPr>
          <w:cantSplit/>
          <w:trHeight w:val="856"/>
        </w:trPr>
        <w:tc>
          <w:tcPr>
            <w:tcW w:w="3289" w:type="dxa"/>
            <w:vMerge w:val="restart"/>
          </w:tcPr>
          <w:p w:rsidR="00134CA6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9.4.1. </w:t>
            </w:r>
            <w:r w:rsidRPr="00D53C9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N.K</w:t>
            </w:r>
          </w:p>
        </w:tc>
        <w:tc>
          <w:tcPr>
            <w:tcW w:w="4676" w:type="dxa"/>
          </w:tcPr>
          <w:p w:rsidR="00D907CD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Единовременные расходы (от 1 до N)</w:t>
            </w:r>
          </w:p>
          <w:p w:rsidR="00134CA6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в ____________г.:</w:t>
            </w:r>
          </w:p>
        </w:tc>
        <w:tc>
          <w:tcPr>
            <w:tcW w:w="2272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96" w:rsidRPr="00D53C96" w:rsidTr="00012263">
        <w:trPr>
          <w:cantSplit/>
          <w:trHeight w:val="983"/>
        </w:trPr>
        <w:tc>
          <w:tcPr>
            <w:tcW w:w="3289" w:type="dxa"/>
            <w:vMerge/>
          </w:tcPr>
          <w:p w:rsidR="00134CA6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D907CD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Периодические расходы (от 1 до N)</w:t>
            </w:r>
          </w:p>
          <w:p w:rsidR="00134CA6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</w:t>
            </w:r>
            <w:proofErr w:type="spellStart"/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72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96" w:rsidRPr="00D53C96" w:rsidTr="00012263">
        <w:trPr>
          <w:cantSplit/>
          <w:trHeight w:val="966"/>
        </w:trPr>
        <w:tc>
          <w:tcPr>
            <w:tcW w:w="3289" w:type="dxa"/>
            <w:vMerge/>
          </w:tcPr>
          <w:p w:rsidR="00134CA6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676" w:type="dxa"/>
          </w:tcPr>
          <w:p w:rsidR="00D907CD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Возможные поступления (от 1 до N)</w:t>
            </w:r>
          </w:p>
          <w:p w:rsidR="00134CA6" w:rsidRPr="00D53C96" w:rsidRDefault="00134CA6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за период______________</w:t>
            </w:r>
            <w:proofErr w:type="spellStart"/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гг</w:t>
            </w:r>
            <w:proofErr w:type="spellEnd"/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.:</w:t>
            </w:r>
          </w:p>
        </w:tc>
        <w:tc>
          <w:tcPr>
            <w:tcW w:w="2272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96" w:rsidRPr="00D53C96" w:rsidTr="00012263">
        <w:trPr>
          <w:cantSplit/>
        </w:trPr>
        <w:tc>
          <w:tcPr>
            <w:tcW w:w="7965" w:type="dxa"/>
            <w:gridSpan w:val="2"/>
          </w:tcPr>
          <w:p w:rsidR="00134CA6" w:rsidRPr="00D53C96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9.5. Итого единовременные расходы: </w:t>
            </w:r>
          </w:p>
        </w:tc>
        <w:tc>
          <w:tcPr>
            <w:tcW w:w="2272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96" w:rsidRPr="00D53C96" w:rsidTr="00012263">
        <w:trPr>
          <w:cantSplit/>
        </w:trPr>
        <w:tc>
          <w:tcPr>
            <w:tcW w:w="7965" w:type="dxa"/>
            <w:gridSpan w:val="2"/>
          </w:tcPr>
          <w:p w:rsidR="00134CA6" w:rsidRPr="00D53C96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t>9.6. Итого периодические расходы за год:</w:t>
            </w:r>
          </w:p>
        </w:tc>
        <w:tc>
          <w:tcPr>
            <w:tcW w:w="2272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C96" w:rsidRPr="00D53C96" w:rsidTr="00012263">
        <w:trPr>
          <w:cantSplit/>
        </w:trPr>
        <w:tc>
          <w:tcPr>
            <w:tcW w:w="7965" w:type="dxa"/>
            <w:gridSpan w:val="2"/>
          </w:tcPr>
          <w:p w:rsidR="00134CA6" w:rsidRPr="00D53C96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53C9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9.7. Итого возможные поступления за год:</w:t>
            </w:r>
          </w:p>
        </w:tc>
        <w:tc>
          <w:tcPr>
            <w:tcW w:w="2272" w:type="dxa"/>
          </w:tcPr>
          <w:p w:rsidR="00134CA6" w:rsidRPr="00D53C9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CA6" w:rsidRPr="005A42D0" w:rsidRDefault="00134CA6" w:rsidP="00134CA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34CA6" w:rsidRPr="00D53C9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C96">
        <w:rPr>
          <w:rFonts w:ascii="Times New Roman" w:hAnsi="Times New Roman" w:cs="Times New Roman"/>
          <w:sz w:val="28"/>
          <w:szCs w:val="28"/>
        </w:rPr>
        <w:t>9.8. Иные сведения о расходах (возможных поступлениях) консолидированного бюджета Белгородской области:</w:t>
      </w:r>
    </w:p>
    <w:p w:rsidR="00134CA6" w:rsidRPr="00D53C96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D53C96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3C96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D53C96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C96">
        <w:rPr>
          <w:rFonts w:ascii="Times New Roman" w:hAnsi="Times New Roman" w:cs="Times New Roman"/>
          <w:sz w:val="28"/>
          <w:szCs w:val="28"/>
        </w:rPr>
        <w:t>9.9. Источники данных:</w:t>
      </w:r>
    </w:p>
    <w:p w:rsidR="008457B1" w:rsidRDefault="00470469" w:rsidP="00134CA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04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8716D">
        <w:rPr>
          <w:rFonts w:ascii="Times New Roman" w:hAnsi="Times New Roman" w:cs="Times New Roman"/>
          <w:color w:val="000000" w:themeColor="text1"/>
          <w:sz w:val="28"/>
          <w:szCs w:val="28"/>
        </w:rPr>
        <w:t>Отсутствуют.</w:t>
      </w:r>
      <w:bookmarkStart w:id="0" w:name="_GoBack"/>
      <w:bookmarkEnd w:id="0"/>
    </w:p>
    <w:p w:rsidR="0068716D" w:rsidRDefault="0068716D" w:rsidP="00134C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252"/>
        <w:gridCol w:w="2693"/>
      </w:tblGrid>
      <w:tr w:rsidR="00134CA6" w:rsidRPr="00A405B8" w:rsidTr="00264785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10.1. Группа участников</w:t>
            </w:r>
          </w:p>
        </w:tc>
        <w:tc>
          <w:tcPr>
            <w:tcW w:w="4252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69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470469" w:rsidRPr="00A405B8" w:rsidTr="00264785">
        <w:trPr>
          <w:cantSplit/>
        </w:trPr>
        <w:tc>
          <w:tcPr>
            <w:tcW w:w="3256" w:type="dxa"/>
          </w:tcPr>
          <w:p w:rsidR="00470469" w:rsidRDefault="00470469" w:rsidP="0047046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Организации и индивидуальные предприниматели, осуществляющие розничную продажу </w:t>
            </w:r>
            <w:r w:rsidRPr="00C15289">
              <w:rPr>
                <w:rFonts w:ascii="Times New Roman" w:hAnsi="Times New Roman" w:cs="Times New Roman"/>
                <w:sz w:val="28"/>
                <w:szCs w:val="28"/>
              </w:rPr>
              <w:t xml:space="preserve">пива, пивных напитков, сидра, </w:t>
            </w:r>
            <w:proofErr w:type="spellStart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, медовухи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нежилых помещениях площадью менее 25 квадратных метров, расположенных в многоквартирных жилых домах, в пристроенных, встроенных, встроенно-пристроенных помещениях к жилым зданиям</w:t>
            </w:r>
          </w:p>
        </w:tc>
        <w:tc>
          <w:tcPr>
            <w:tcW w:w="4252" w:type="dxa"/>
          </w:tcPr>
          <w:p w:rsidR="00470469" w:rsidRPr="00264785" w:rsidRDefault="007872C0" w:rsidP="0047046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gramStart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470469" w:rsidRPr="00264785">
              <w:rPr>
                <w:rFonts w:ascii="Times New Roman" w:hAnsi="Times New Roman" w:cs="Times New Roman"/>
                <w:sz w:val="24"/>
                <w:szCs w:val="28"/>
              </w:rPr>
              <w:t xml:space="preserve">апрет розничной продажи пива, пивных напитков, сидра, </w:t>
            </w:r>
            <w:proofErr w:type="spellStart"/>
            <w:r w:rsidR="00470469" w:rsidRPr="00264785">
              <w:rPr>
                <w:rFonts w:ascii="Times New Roman" w:hAnsi="Times New Roman" w:cs="Times New Roman"/>
                <w:sz w:val="24"/>
                <w:szCs w:val="28"/>
              </w:rPr>
              <w:t>пуаре</w:t>
            </w:r>
            <w:proofErr w:type="spellEnd"/>
            <w:r w:rsidR="00470469" w:rsidRPr="00264785">
              <w:rPr>
                <w:rFonts w:ascii="Times New Roman" w:hAnsi="Times New Roman" w:cs="Times New Roman"/>
                <w:sz w:val="24"/>
                <w:szCs w:val="28"/>
              </w:rPr>
              <w:t>, медовухи в торговых объектах, расположенных в многоквартирных жилых домах, в пристроенных, встроенных, встроенно-пристроенных помещениях к жилым зданиям, при условии, что общая площадь такого торгового объекта и его складских помещений составляет менее 25 квадратных метров, а также при наличии соответствующего решения общего собрания собственников помещений в многоквартирном жилом доме, принятом в соответствии с</w:t>
            </w:r>
            <w:proofErr w:type="gramEnd"/>
            <w:r w:rsidR="00470469" w:rsidRPr="00264785">
              <w:rPr>
                <w:rFonts w:ascii="Times New Roman" w:hAnsi="Times New Roman" w:cs="Times New Roman"/>
                <w:sz w:val="24"/>
                <w:szCs w:val="28"/>
              </w:rPr>
              <w:t xml:space="preserve"> Жилищным кодексом Российской Федерации, и (или) мнения иной общественности, выраженного в порядке, предусмотренном Правительством Белгородской области, </w:t>
            </w:r>
            <w:proofErr w:type="gramStart"/>
            <w:r w:rsidR="00470469" w:rsidRPr="00264785">
              <w:rPr>
                <w:rFonts w:ascii="Times New Roman" w:hAnsi="Times New Roman" w:cs="Times New Roman"/>
                <w:sz w:val="24"/>
                <w:szCs w:val="28"/>
              </w:rPr>
              <w:t>направленных</w:t>
            </w:r>
            <w:proofErr w:type="gramEnd"/>
            <w:r w:rsidR="00470469" w:rsidRPr="00264785">
              <w:rPr>
                <w:rFonts w:ascii="Times New Roman" w:hAnsi="Times New Roman" w:cs="Times New Roman"/>
                <w:sz w:val="24"/>
                <w:szCs w:val="28"/>
              </w:rPr>
              <w:t xml:space="preserve"> в уполномоченный орган исполнительной власти Белгородской области в области производства и оборота этилового спирта, алкогольной и спиртосодержащей продукции</w:t>
            </w:r>
          </w:p>
        </w:tc>
        <w:tc>
          <w:tcPr>
            <w:tcW w:w="2693" w:type="dxa"/>
          </w:tcPr>
          <w:p w:rsidR="00470469" w:rsidRPr="007872C0" w:rsidRDefault="0068716D" w:rsidP="006871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8716D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обязанностей в соответствии с проектом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      </w:r>
          </w:p>
        </w:tc>
      </w:tr>
      <w:tr w:rsidR="007872C0" w:rsidRPr="00A405B8" w:rsidTr="00264785">
        <w:trPr>
          <w:cantSplit/>
        </w:trPr>
        <w:tc>
          <w:tcPr>
            <w:tcW w:w="3256" w:type="dxa"/>
          </w:tcPr>
          <w:p w:rsidR="007872C0" w:rsidRDefault="007872C0" w:rsidP="0047046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Население Белгородской области</w:t>
            </w:r>
          </w:p>
        </w:tc>
        <w:tc>
          <w:tcPr>
            <w:tcW w:w="4252" w:type="dxa"/>
          </w:tcPr>
          <w:p w:rsidR="007872C0" w:rsidRPr="00A405B8" w:rsidRDefault="007872C0" w:rsidP="007872C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Выражение общественного мнения в отношении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площадью менее 25 квадратных метров, расположенных в многоквартирных жилых домах, в пристроенных, встроенных, встроенно-пристроенных помещениях к жилым зданиям, деятельность которых способствует нарушению общественного порядка</w:t>
            </w:r>
          </w:p>
        </w:tc>
        <w:tc>
          <w:tcPr>
            <w:tcW w:w="2693" w:type="dxa"/>
          </w:tcPr>
          <w:p w:rsidR="007872C0" w:rsidRPr="007872C0" w:rsidRDefault="0068716D" w:rsidP="0047046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преимуществ</w:t>
            </w:r>
            <w:r w:rsidRPr="0068716D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проектом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4394"/>
        <w:gridCol w:w="2551"/>
      </w:tblGrid>
      <w:tr w:rsidR="00134CA6" w:rsidRPr="00A405B8" w:rsidTr="00012263">
        <w:tc>
          <w:tcPr>
            <w:tcW w:w="3256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4394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55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11.3. Описание и оценка видов расходов</w:t>
            </w:r>
          </w:p>
        </w:tc>
      </w:tr>
      <w:tr w:rsidR="007872C0" w:rsidRPr="00A405B8" w:rsidTr="00012263">
        <w:trPr>
          <w:cantSplit/>
        </w:trPr>
        <w:tc>
          <w:tcPr>
            <w:tcW w:w="3256" w:type="dxa"/>
          </w:tcPr>
          <w:p w:rsidR="007872C0" w:rsidRDefault="007872C0" w:rsidP="007872C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Организации и индивидуальные предприниматели, осуществляющие розничную продажу </w:t>
            </w:r>
            <w:r w:rsidRPr="00C15289">
              <w:rPr>
                <w:rFonts w:ascii="Times New Roman" w:hAnsi="Times New Roman" w:cs="Times New Roman"/>
                <w:sz w:val="28"/>
                <w:szCs w:val="28"/>
              </w:rPr>
              <w:t xml:space="preserve">пива, пивных напитков, сидра, </w:t>
            </w:r>
            <w:proofErr w:type="spellStart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, медовухи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нежилых помещениях площадью менее 25 квадратных метров, расположенных в многоквартирных жилых домах, в пристроенных, встроенных, встроенно-пристроенных помещениях к жилым зданиям</w:t>
            </w:r>
          </w:p>
        </w:tc>
        <w:tc>
          <w:tcPr>
            <w:tcW w:w="4394" w:type="dxa"/>
          </w:tcPr>
          <w:p w:rsidR="007872C0" w:rsidRPr="00264785" w:rsidRDefault="007872C0" w:rsidP="007872C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proofErr w:type="gramStart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 xml:space="preserve">Запрет розничной продажи пива, пивных напитков, сидра, </w:t>
            </w:r>
            <w:proofErr w:type="spellStart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>пуаре</w:t>
            </w:r>
            <w:proofErr w:type="spellEnd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>, медовухи в торговых объектах, расположенных в многоквартирных жилых домах, в пристроенных, встроенных, встроенно-пристроенных помещениях к жилым зданиям, при условии, что общая площадь такого торгового объекта и его складских помещений составляет менее 25 квадратных метров, а также при наличии соответствующего решения общего собрания собственников помещений в многоквартирном жилом доме, принятом в соответствии с</w:t>
            </w:r>
            <w:proofErr w:type="gramEnd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 xml:space="preserve"> Жилищным кодексом Российской Федерации, и (или) мнения иной общественности, выраженного в порядке, предусмотренном Правительством Белгородской области, </w:t>
            </w:r>
            <w:proofErr w:type="gramStart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>направленных</w:t>
            </w:r>
            <w:proofErr w:type="gramEnd"/>
            <w:r w:rsidRPr="00264785">
              <w:rPr>
                <w:rFonts w:ascii="Times New Roman" w:hAnsi="Times New Roman" w:cs="Times New Roman"/>
                <w:sz w:val="24"/>
                <w:szCs w:val="28"/>
              </w:rPr>
              <w:t xml:space="preserve"> в уполномоченный орган исполнительной власти Белгородской области в области производства и оборота этилового спирта, алкогольной и спиртосодержащей продукции</w:t>
            </w:r>
          </w:p>
        </w:tc>
        <w:tc>
          <w:tcPr>
            <w:tcW w:w="2551" w:type="dxa"/>
          </w:tcPr>
          <w:p w:rsidR="00FA7923" w:rsidRPr="00FA7923" w:rsidRDefault="00FA7923" w:rsidP="00FA7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Упущенная выгода в связи </w:t>
            </w:r>
            <w:r w:rsidRPr="00FA7923">
              <w:rPr>
                <w:rFonts w:ascii="Times New Roman" w:hAnsi="Times New Roman" w:cs="Times New Roman"/>
                <w:sz w:val="28"/>
                <w:szCs w:val="28"/>
              </w:rPr>
              <w:t xml:space="preserve">с исключением из ассортимента </w:t>
            </w:r>
            <w:r w:rsidRPr="00C15289">
              <w:rPr>
                <w:rFonts w:ascii="Times New Roman" w:hAnsi="Times New Roman" w:cs="Times New Roman"/>
                <w:sz w:val="28"/>
                <w:szCs w:val="28"/>
              </w:rPr>
              <w:t xml:space="preserve">пива, пивных напитков, сидра, </w:t>
            </w:r>
            <w:proofErr w:type="spellStart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>пуаре</w:t>
            </w:r>
            <w:proofErr w:type="spellEnd"/>
            <w:r w:rsidRPr="00C152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A7923">
              <w:rPr>
                <w:rFonts w:ascii="Times New Roman" w:hAnsi="Times New Roman" w:cs="Times New Roman"/>
                <w:sz w:val="28"/>
                <w:szCs w:val="28"/>
              </w:rPr>
              <w:t xml:space="preserve">медовухи. </w:t>
            </w:r>
          </w:p>
          <w:p w:rsidR="007872C0" w:rsidRPr="007872C0" w:rsidRDefault="00FA7923" w:rsidP="00FA79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A792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FA7923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gramEnd"/>
            <w:r w:rsidRPr="00FA7923">
              <w:rPr>
                <w:rFonts w:ascii="Times New Roman" w:hAnsi="Times New Roman" w:cs="Times New Roman"/>
                <w:sz w:val="28"/>
                <w:szCs w:val="28"/>
              </w:rPr>
              <w:t xml:space="preserve"> в расчете на 1 торговый объект упущенная выгода составляет 19800 руб. в месяц</w:t>
            </w:r>
            <w:r w:rsidR="007872C0" w:rsidRPr="007872C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494108" w:rsidRPr="00A405B8" w:rsidTr="008D771B">
        <w:trPr>
          <w:cantSplit/>
          <w:trHeight w:val="3542"/>
        </w:trPr>
        <w:tc>
          <w:tcPr>
            <w:tcW w:w="3256" w:type="dxa"/>
          </w:tcPr>
          <w:p w:rsidR="00494108" w:rsidRDefault="00494108" w:rsidP="007872C0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Население Белгородской области</w:t>
            </w:r>
          </w:p>
        </w:tc>
        <w:tc>
          <w:tcPr>
            <w:tcW w:w="4394" w:type="dxa"/>
          </w:tcPr>
          <w:p w:rsidR="00494108" w:rsidRPr="00A405B8" w:rsidRDefault="00494108" w:rsidP="007872C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Выражение общественного мнения в отношении торговых объектов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площадью менее 25 квадратных метров, расположенных в многоквартирных жилых домах, в пристроенных, встроенных, встроенно-пристроенных помещениях к жилым зданиям, деятельность которых способствует нарушению общественного порядка</w:t>
            </w:r>
          </w:p>
        </w:tc>
        <w:tc>
          <w:tcPr>
            <w:tcW w:w="2551" w:type="dxa"/>
          </w:tcPr>
          <w:p w:rsidR="00494108" w:rsidRPr="00516EE6" w:rsidRDefault="00494108" w:rsidP="00787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6EE6">
              <w:rPr>
                <w:rFonts w:ascii="Times New Roman" w:hAnsi="Times New Roman" w:cs="Times New Roman"/>
                <w:sz w:val="28"/>
                <w:szCs w:val="28"/>
              </w:rPr>
              <w:t>Оценка не представляется возможной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494108" w:rsidRDefault="00134CA6" w:rsidP="00494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410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494108" w:rsidRPr="00942802" w:rsidRDefault="00494108" w:rsidP="004941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2802">
        <w:rPr>
          <w:rFonts w:ascii="Times New Roman" w:hAnsi="Times New Roman" w:cs="Times New Roman"/>
          <w:sz w:val="28"/>
          <w:szCs w:val="28"/>
        </w:rPr>
        <w:tab/>
        <w:t>Аналитические данные департамента экономического развития Белгородской области.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49410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4108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иной экономической деятельности**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4961"/>
      </w:tblGrid>
      <w:tr w:rsidR="00494108" w:rsidRPr="00494108" w:rsidTr="00012263">
        <w:tc>
          <w:tcPr>
            <w:tcW w:w="5240" w:type="dxa"/>
          </w:tcPr>
          <w:p w:rsidR="00134CA6" w:rsidRPr="0049410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sz w:val="28"/>
                <w:szCs w:val="28"/>
              </w:rPr>
              <w:t>12.1. Описание отменяемых обязанностей, запретов и ограничений</w:t>
            </w:r>
          </w:p>
        </w:tc>
        <w:tc>
          <w:tcPr>
            <w:tcW w:w="4961" w:type="dxa"/>
          </w:tcPr>
          <w:p w:rsidR="00134CA6" w:rsidRPr="0049410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sz w:val="28"/>
                <w:szCs w:val="28"/>
              </w:rPr>
              <w:t>12.2. Описание и оценка затрат на выполнение отменяемых обязанностей, запретов или ограничений</w:t>
            </w:r>
          </w:p>
        </w:tc>
      </w:tr>
      <w:tr w:rsidR="00494108" w:rsidRPr="00494108" w:rsidTr="00912839">
        <w:tc>
          <w:tcPr>
            <w:tcW w:w="10201" w:type="dxa"/>
            <w:gridSpan w:val="2"/>
            <w:vAlign w:val="center"/>
          </w:tcPr>
          <w:p w:rsidR="00494108" w:rsidRPr="00494108" w:rsidRDefault="00494108" w:rsidP="004941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:rsidR="00134CA6" w:rsidRPr="0049410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108">
        <w:rPr>
          <w:rFonts w:ascii="Times New Roman" w:hAnsi="Times New Roman" w:cs="Times New Roman"/>
          <w:sz w:val="28"/>
          <w:szCs w:val="28"/>
        </w:rPr>
        <w:t>12.3. Нормативный правовой акт, в котором содержатся отменяемые обязанности, запреты или ограничения:</w:t>
      </w:r>
    </w:p>
    <w:p w:rsidR="00494108" w:rsidRPr="00494108" w:rsidRDefault="00494108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Отсутствует.</w:t>
      </w:r>
    </w:p>
    <w:p w:rsidR="00134CA6" w:rsidRDefault="00134CA6" w:rsidP="0049410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647A" w:rsidRPr="00823D6E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конкуренции,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а также</w:t>
      </w:r>
      <w:r w:rsidR="00D1647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методов контроля эффективности избранного способа достижения целей регулирования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A405B8" w:rsidTr="00012263">
        <w:tc>
          <w:tcPr>
            <w:tcW w:w="2863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13.2. Оценка вероятности наступления рисков**</w:t>
            </w:r>
          </w:p>
        </w:tc>
        <w:tc>
          <w:tcPr>
            <w:tcW w:w="2660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13.3. Методы контроля эффективности избранного способа достижения целей регулирования**</w:t>
            </w:r>
          </w:p>
        </w:tc>
        <w:tc>
          <w:tcPr>
            <w:tcW w:w="2301" w:type="dxa"/>
          </w:tcPr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рисков**</w:t>
            </w:r>
          </w:p>
          <w:p w:rsidR="00134CA6" w:rsidRPr="00A405B8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A405B8" w:rsidRDefault="00494108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Несоответствие способа и цели регулирования</w:t>
            </w:r>
          </w:p>
        </w:tc>
        <w:tc>
          <w:tcPr>
            <w:tcW w:w="2410" w:type="dxa"/>
          </w:tcPr>
          <w:p w:rsidR="00134CA6" w:rsidRPr="00494108" w:rsidRDefault="00494108" w:rsidP="0049410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iCs/>
                <w:sz w:val="28"/>
                <w:szCs w:val="28"/>
              </w:rPr>
              <w:t>Маловероятен</w:t>
            </w:r>
          </w:p>
        </w:tc>
        <w:tc>
          <w:tcPr>
            <w:tcW w:w="2660" w:type="dxa"/>
          </w:tcPr>
          <w:p w:rsidR="00134CA6" w:rsidRPr="00494108" w:rsidRDefault="00923955" w:rsidP="004941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134CA6" w:rsidRPr="00494108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34CA6" w:rsidRPr="00A405B8" w:rsidTr="00012263">
        <w:trPr>
          <w:cantSplit/>
        </w:trPr>
        <w:tc>
          <w:tcPr>
            <w:tcW w:w="2863" w:type="dxa"/>
          </w:tcPr>
          <w:p w:rsidR="00134CA6" w:rsidRPr="00923955" w:rsidRDefault="00923955" w:rsidP="00923955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55">
              <w:rPr>
                <w:rFonts w:ascii="Times New Roman" w:hAnsi="Times New Roman"/>
                <w:sz w:val="28"/>
                <w:szCs w:val="28"/>
              </w:rPr>
              <w:lastRenderedPageBreak/>
              <w:t>Недостаточность механизма реализации для решения проблемы</w:t>
            </w:r>
          </w:p>
        </w:tc>
        <w:tc>
          <w:tcPr>
            <w:tcW w:w="2410" w:type="dxa"/>
          </w:tcPr>
          <w:p w:rsidR="00134CA6" w:rsidRPr="00494108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Исключен</w:t>
            </w:r>
          </w:p>
        </w:tc>
        <w:tc>
          <w:tcPr>
            <w:tcW w:w="2660" w:type="dxa"/>
          </w:tcPr>
          <w:p w:rsidR="00134CA6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3955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и проведение проверок юридических лиц, индивидуальных предпринимателей</w:t>
            </w:r>
          </w:p>
        </w:tc>
        <w:tc>
          <w:tcPr>
            <w:tcW w:w="2301" w:type="dxa"/>
          </w:tcPr>
          <w:p w:rsidR="00134CA6" w:rsidRPr="00494108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3955" w:rsidRPr="00A405B8" w:rsidTr="00012263">
        <w:trPr>
          <w:cantSplit/>
        </w:trPr>
        <w:tc>
          <w:tcPr>
            <w:tcW w:w="2863" w:type="dxa"/>
          </w:tcPr>
          <w:p w:rsidR="00923955" w:rsidRPr="00923955" w:rsidRDefault="00923955" w:rsidP="00923955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55">
              <w:rPr>
                <w:rFonts w:ascii="Times New Roman" w:hAnsi="Times New Roman"/>
                <w:sz w:val="28"/>
                <w:szCs w:val="28"/>
              </w:rPr>
              <w:t xml:space="preserve">Невозможность обеспечения </w:t>
            </w:r>
            <w:proofErr w:type="gramStart"/>
            <w:r w:rsidRPr="00923955">
              <w:rPr>
                <w:rFonts w:ascii="Times New Roman" w:hAnsi="Times New Roman"/>
                <w:sz w:val="28"/>
                <w:szCs w:val="28"/>
              </w:rPr>
              <w:t>достаточного</w:t>
            </w:r>
            <w:proofErr w:type="gramEnd"/>
            <w:r w:rsidRPr="00923955">
              <w:rPr>
                <w:rFonts w:ascii="Times New Roman" w:hAnsi="Times New Roman"/>
                <w:sz w:val="28"/>
                <w:szCs w:val="28"/>
              </w:rPr>
              <w:t xml:space="preserve"> контроля</w:t>
            </w:r>
          </w:p>
        </w:tc>
        <w:tc>
          <w:tcPr>
            <w:tcW w:w="2410" w:type="dxa"/>
          </w:tcPr>
          <w:p w:rsidR="00923955" w:rsidRPr="00494108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Исключен</w:t>
            </w:r>
          </w:p>
        </w:tc>
        <w:tc>
          <w:tcPr>
            <w:tcW w:w="2660" w:type="dxa"/>
          </w:tcPr>
          <w:p w:rsidR="00923955" w:rsidRPr="00494108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923955">
              <w:rPr>
                <w:rFonts w:ascii="Times New Roman" w:hAnsi="Times New Roman" w:cs="Times New Roman"/>
                <w:iCs/>
                <w:sz w:val="28"/>
                <w:szCs w:val="28"/>
              </w:rPr>
              <w:t>истематическо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9239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наблюдени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9239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 исполнением обязательных требований, анализ и прогнозировани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Pr="0092395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состояния исполнения обязательных требований</w:t>
            </w:r>
          </w:p>
        </w:tc>
        <w:tc>
          <w:tcPr>
            <w:tcW w:w="2301" w:type="dxa"/>
          </w:tcPr>
          <w:p w:rsidR="00923955" w:rsidRPr="00494108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23955" w:rsidRPr="00A405B8" w:rsidTr="00012263">
        <w:trPr>
          <w:cantSplit/>
        </w:trPr>
        <w:tc>
          <w:tcPr>
            <w:tcW w:w="2863" w:type="dxa"/>
          </w:tcPr>
          <w:p w:rsidR="00923955" w:rsidRPr="00923955" w:rsidRDefault="00923955" w:rsidP="00923955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55">
              <w:rPr>
                <w:rFonts w:ascii="Times New Roman" w:hAnsi="Times New Roman"/>
                <w:sz w:val="28"/>
                <w:szCs w:val="28"/>
              </w:rPr>
              <w:t>Отсутствие необходимых ресурсов и кадров</w:t>
            </w:r>
          </w:p>
        </w:tc>
        <w:tc>
          <w:tcPr>
            <w:tcW w:w="2410" w:type="dxa"/>
          </w:tcPr>
          <w:p w:rsidR="00923955" w:rsidRPr="00494108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iCs/>
                <w:sz w:val="28"/>
                <w:szCs w:val="28"/>
              </w:rPr>
              <w:t>Маловероятен</w:t>
            </w:r>
          </w:p>
        </w:tc>
        <w:tc>
          <w:tcPr>
            <w:tcW w:w="2660" w:type="dxa"/>
          </w:tcPr>
          <w:p w:rsidR="00923955" w:rsidRPr="00494108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923955" w:rsidRPr="00494108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23955" w:rsidRPr="00923955" w:rsidTr="00012263">
        <w:trPr>
          <w:cantSplit/>
        </w:trPr>
        <w:tc>
          <w:tcPr>
            <w:tcW w:w="2863" w:type="dxa"/>
          </w:tcPr>
          <w:p w:rsidR="00923955" w:rsidRPr="00923955" w:rsidRDefault="00923955" w:rsidP="00923955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55">
              <w:rPr>
                <w:rFonts w:ascii="Times New Roman" w:hAnsi="Times New Roman"/>
                <w:sz w:val="28"/>
                <w:szCs w:val="28"/>
              </w:rPr>
              <w:t>Для инвестиционного климата</w:t>
            </w:r>
          </w:p>
        </w:tc>
        <w:tc>
          <w:tcPr>
            <w:tcW w:w="2410" w:type="dxa"/>
          </w:tcPr>
          <w:p w:rsidR="00923955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iCs/>
                <w:sz w:val="28"/>
                <w:szCs w:val="28"/>
              </w:rPr>
              <w:t>Маловероятен</w:t>
            </w:r>
          </w:p>
        </w:tc>
        <w:tc>
          <w:tcPr>
            <w:tcW w:w="2660" w:type="dxa"/>
          </w:tcPr>
          <w:p w:rsidR="00923955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923955" w:rsidRPr="00923955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23955" w:rsidRPr="00923955" w:rsidTr="00012263">
        <w:trPr>
          <w:cantSplit/>
        </w:trPr>
        <w:tc>
          <w:tcPr>
            <w:tcW w:w="2863" w:type="dxa"/>
          </w:tcPr>
          <w:p w:rsidR="00923955" w:rsidRPr="00923955" w:rsidRDefault="00923955" w:rsidP="00923955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3955">
              <w:rPr>
                <w:rFonts w:ascii="Times New Roman" w:hAnsi="Times New Roman"/>
                <w:sz w:val="28"/>
                <w:szCs w:val="28"/>
              </w:rPr>
              <w:t>Для развития малого и среднего предпринимательства</w:t>
            </w:r>
          </w:p>
        </w:tc>
        <w:tc>
          <w:tcPr>
            <w:tcW w:w="2410" w:type="dxa"/>
          </w:tcPr>
          <w:p w:rsidR="00923955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iCs/>
                <w:sz w:val="28"/>
                <w:szCs w:val="28"/>
              </w:rPr>
              <w:t>Маловероятен</w:t>
            </w:r>
          </w:p>
        </w:tc>
        <w:tc>
          <w:tcPr>
            <w:tcW w:w="2660" w:type="dxa"/>
          </w:tcPr>
          <w:p w:rsidR="00923955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923955" w:rsidRPr="00923955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923955" w:rsidRPr="00923955" w:rsidTr="00012263">
        <w:trPr>
          <w:cantSplit/>
        </w:trPr>
        <w:tc>
          <w:tcPr>
            <w:tcW w:w="2863" w:type="dxa"/>
          </w:tcPr>
          <w:p w:rsidR="00923955" w:rsidRPr="00923955" w:rsidRDefault="00923955" w:rsidP="00012263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23955">
              <w:rPr>
                <w:rFonts w:ascii="Times New Roman" w:hAnsi="Times New Roman"/>
                <w:sz w:val="28"/>
                <w:szCs w:val="28"/>
              </w:rPr>
              <w:t>Для состояния конкуренции</w:t>
            </w:r>
          </w:p>
        </w:tc>
        <w:tc>
          <w:tcPr>
            <w:tcW w:w="2410" w:type="dxa"/>
          </w:tcPr>
          <w:p w:rsidR="00923955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94108">
              <w:rPr>
                <w:rFonts w:ascii="Times New Roman" w:hAnsi="Times New Roman" w:cs="Times New Roman"/>
                <w:iCs/>
                <w:sz w:val="28"/>
                <w:szCs w:val="28"/>
              </w:rPr>
              <w:t>Маловероятен</w:t>
            </w:r>
          </w:p>
        </w:tc>
        <w:tc>
          <w:tcPr>
            <w:tcW w:w="2660" w:type="dxa"/>
          </w:tcPr>
          <w:p w:rsidR="00923955" w:rsidRPr="00923955" w:rsidRDefault="00923955" w:rsidP="00923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Организационно-технические</w:t>
            </w:r>
          </w:p>
        </w:tc>
        <w:tc>
          <w:tcPr>
            <w:tcW w:w="2301" w:type="dxa"/>
          </w:tcPr>
          <w:p w:rsidR="00923955" w:rsidRPr="00923955" w:rsidRDefault="0092395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34CA6" w:rsidRDefault="00134CA6" w:rsidP="009239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923955" w:rsidRPr="00A405B8" w:rsidRDefault="00923955" w:rsidP="00923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Отсутствуют.</w:t>
      </w:r>
    </w:p>
    <w:p w:rsidR="008457B1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мероприятия**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701"/>
        <w:gridCol w:w="1702"/>
      </w:tblGrid>
      <w:tr w:rsidR="00134CA6" w:rsidRPr="00A405B8" w:rsidTr="00012263">
        <w:tc>
          <w:tcPr>
            <w:tcW w:w="3005" w:type="dxa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702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14.5. Источники финансирования</w:t>
            </w:r>
          </w:p>
        </w:tc>
      </w:tr>
      <w:tr w:rsidR="00134CA6" w:rsidRPr="00A405B8" w:rsidTr="00012263">
        <w:tc>
          <w:tcPr>
            <w:tcW w:w="3005" w:type="dxa"/>
          </w:tcPr>
          <w:p w:rsidR="00134CA6" w:rsidRPr="00A405B8" w:rsidRDefault="00923955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проекта з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Интернет, на официальном сайте департамента экономического развития Белгородской области</w:t>
            </w:r>
          </w:p>
        </w:tc>
        <w:tc>
          <w:tcPr>
            <w:tcW w:w="1843" w:type="dxa"/>
          </w:tcPr>
          <w:p w:rsidR="00134CA6" w:rsidRPr="00A405B8" w:rsidRDefault="00923955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 2019</w:t>
            </w:r>
          </w:p>
        </w:tc>
        <w:tc>
          <w:tcPr>
            <w:tcW w:w="1842" w:type="dxa"/>
          </w:tcPr>
          <w:p w:rsidR="00134CA6" w:rsidRPr="00710CA9" w:rsidRDefault="00710CA9" w:rsidP="00012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0CA9">
              <w:rPr>
                <w:rFonts w:ascii="Times New Roman" w:hAnsi="Times New Roman" w:cs="Times New Roman"/>
                <w:sz w:val="20"/>
                <w:szCs w:val="20"/>
              </w:rPr>
              <w:t xml:space="preserve">Прекращение </w:t>
            </w:r>
            <w:r w:rsidR="00923955" w:rsidRPr="00710CA9">
              <w:rPr>
                <w:rFonts w:ascii="Times New Roman" w:hAnsi="Times New Roman" w:cs="Times New Roman"/>
                <w:sz w:val="20"/>
                <w:szCs w:val="20"/>
              </w:rPr>
              <w:t xml:space="preserve">розничной продажи пива, пивных напитков, сидра, </w:t>
            </w:r>
            <w:proofErr w:type="spellStart"/>
            <w:r w:rsidR="00923955" w:rsidRPr="00710CA9">
              <w:rPr>
                <w:rFonts w:ascii="Times New Roman" w:hAnsi="Times New Roman" w:cs="Times New Roman"/>
                <w:sz w:val="20"/>
                <w:szCs w:val="20"/>
              </w:rPr>
              <w:t>пуаре</w:t>
            </w:r>
            <w:proofErr w:type="spellEnd"/>
            <w:r w:rsidR="00923955" w:rsidRPr="00710CA9">
              <w:rPr>
                <w:rFonts w:ascii="Times New Roman" w:hAnsi="Times New Roman" w:cs="Times New Roman"/>
                <w:sz w:val="20"/>
                <w:szCs w:val="20"/>
              </w:rPr>
              <w:t xml:space="preserve">, медовухи в торговых объектах, расположенных в многоквартирных жилых домах, в пристроенных, встроенных, встроенно-пристроенных помещениях к жилым зданиям, при </w:t>
            </w:r>
            <w:r w:rsidR="00923955" w:rsidRPr="00710C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условии, что общая площадь такого торгового объекта и его складских помещений составляет менее 25 квадратных метров, а также при наличии соответствующего решения общего собрания собственников помещений в многоквартирном жилом доме, принятом в соответствии с</w:t>
            </w:r>
            <w:proofErr w:type="gramEnd"/>
            <w:r w:rsidR="00923955" w:rsidRPr="00710CA9">
              <w:rPr>
                <w:rFonts w:ascii="Times New Roman" w:hAnsi="Times New Roman" w:cs="Times New Roman"/>
                <w:sz w:val="20"/>
                <w:szCs w:val="20"/>
              </w:rPr>
              <w:t xml:space="preserve"> Жилищным кодексом Российской Федерации, и (или) мнения иной общественности</w:t>
            </w:r>
          </w:p>
        </w:tc>
        <w:tc>
          <w:tcPr>
            <w:tcW w:w="1701" w:type="dxa"/>
          </w:tcPr>
          <w:p w:rsidR="00134CA6" w:rsidRPr="00A405B8" w:rsidRDefault="00710CA9" w:rsidP="00710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</w:t>
            </w:r>
          </w:p>
        </w:tc>
        <w:tc>
          <w:tcPr>
            <w:tcW w:w="1702" w:type="dxa"/>
          </w:tcPr>
          <w:p w:rsidR="00134CA6" w:rsidRPr="00A405B8" w:rsidRDefault="00710CA9" w:rsidP="00710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_</w:t>
            </w:r>
          </w:p>
        </w:tc>
      </w:tr>
    </w:tbl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710CA9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заявленных целей регулирования*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A405B8" w:rsidTr="00012263">
        <w:tc>
          <w:tcPr>
            <w:tcW w:w="3823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A405B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A405B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710CA9" w:rsidRPr="00A405B8" w:rsidTr="00710CA9">
        <w:trPr>
          <w:trHeight w:val="654"/>
        </w:trPr>
        <w:tc>
          <w:tcPr>
            <w:tcW w:w="3823" w:type="dxa"/>
          </w:tcPr>
          <w:p w:rsidR="00710CA9" w:rsidRPr="00A405B8" w:rsidRDefault="00710CA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рекращение деятельности торговых объектов по реализации пива и пивных напитков, расположенных в многоквартирных жилых домах и нарушающих общественный порядок</w:t>
            </w:r>
          </w:p>
        </w:tc>
        <w:tc>
          <w:tcPr>
            <w:tcW w:w="2268" w:type="dxa"/>
          </w:tcPr>
          <w:p w:rsidR="00710CA9" w:rsidRPr="00A405B8" w:rsidRDefault="00710CA9" w:rsidP="0001226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з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D7080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Белгородской области «О внесении изменения в статью 2 закона Белгородской области «О регулировании отдельных вопросов в сфере розничной продажи алкогольной продукции»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Интернет, на официальном сайте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экономического развития Белгородской области</w:t>
            </w:r>
          </w:p>
        </w:tc>
        <w:tc>
          <w:tcPr>
            <w:tcW w:w="2126" w:type="dxa"/>
          </w:tcPr>
          <w:p w:rsidR="00710CA9" w:rsidRPr="00A405B8" w:rsidRDefault="00710CA9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не принят</w:t>
            </w:r>
          </w:p>
        </w:tc>
        <w:tc>
          <w:tcPr>
            <w:tcW w:w="1876" w:type="dxa"/>
          </w:tcPr>
          <w:p w:rsidR="00710CA9" w:rsidRPr="00710CA9" w:rsidRDefault="00710CA9" w:rsidP="00710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D212EA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2EA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710CA9" w:rsidRPr="00710CA9" w:rsidRDefault="00710CA9" w:rsidP="00710C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A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10CA9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710CA9">
        <w:rPr>
          <w:rFonts w:ascii="Times New Roman" w:hAnsi="Times New Roman" w:cs="Times New Roman"/>
          <w:sz w:val="28"/>
          <w:szCs w:val="28"/>
        </w:rPr>
        <w:t xml:space="preserve"> осуществления </w:t>
      </w:r>
      <w:r w:rsidRPr="00710CA9">
        <w:rPr>
          <w:rFonts w:ascii="Times New Roman" w:hAnsi="Times New Roman" w:cs="Times New Roman"/>
          <w:bCs/>
          <w:sz w:val="28"/>
          <w:szCs w:val="28"/>
        </w:rPr>
        <w:t>регионального государственного контроля (надзора) в области розничной продажи алкогольной и спиртосодержащей продукции</w:t>
      </w:r>
      <w:r w:rsidRPr="00710CA9">
        <w:rPr>
          <w:rFonts w:ascii="Times New Roman" w:hAnsi="Times New Roman" w:cs="Times New Roman"/>
          <w:sz w:val="28"/>
          <w:szCs w:val="28"/>
        </w:rPr>
        <w:t xml:space="preserve"> </w:t>
      </w:r>
      <w:r w:rsidRPr="00710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посредством:</w:t>
      </w:r>
    </w:p>
    <w:p w:rsidR="00710CA9" w:rsidRPr="00710CA9" w:rsidRDefault="00710CA9" w:rsidP="00710C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проверок юридических лиц, индивидуальных предпринимателей;</w:t>
      </w:r>
    </w:p>
    <w:p w:rsidR="00710CA9" w:rsidRPr="00710CA9" w:rsidRDefault="00710CA9" w:rsidP="00710C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предусмотренных законодательством Российской Федерации мер по пресечению, предупреждению выявленных нарушений и (или) устранению их последствий;</w:t>
      </w:r>
    </w:p>
    <w:p w:rsidR="00710CA9" w:rsidRPr="00710CA9" w:rsidRDefault="00710CA9" w:rsidP="00710CA9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CA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систематического наблюдения за исполнением обязательных требований, анализа и прогнозирования состояния исполнения обязательных требований.</w:t>
      </w:r>
    </w:p>
    <w:p w:rsidR="00710CA9" w:rsidRP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710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</w:t>
      </w:r>
      <w:r w:rsidR="00710CA9">
        <w:rPr>
          <w:rFonts w:ascii="Times New Roman" w:hAnsi="Times New Roman" w:cs="Times New Roman"/>
          <w:sz w:val="28"/>
          <w:szCs w:val="28"/>
        </w:rPr>
        <w:t xml:space="preserve"> (в среднем в год): отсутствует.</w:t>
      </w: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F69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E75F69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эксперимента*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 «</w:t>
      </w:r>
      <w:r w:rsidR="002D26C7" w:rsidRPr="002D26C7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A405B8">
        <w:rPr>
          <w:rFonts w:ascii="Times New Roman" w:hAnsi="Times New Roman" w:cs="Times New Roman"/>
          <w:sz w:val="28"/>
          <w:szCs w:val="28"/>
        </w:rPr>
        <w:t xml:space="preserve">» </w:t>
      </w:r>
      <w:r w:rsidR="002D26C7" w:rsidRPr="002D26C7">
        <w:rPr>
          <w:rFonts w:ascii="Times New Roman" w:hAnsi="Times New Roman" w:cs="Times New Roman"/>
          <w:sz w:val="28"/>
          <w:szCs w:val="28"/>
          <w:u w:val="single"/>
        </w:rPr>
        <w:t>июля</w:t>
      </w:r>
      <w:r w:rsidRPr="00A405B8">
        <w:rPr>
          <w:rFonts w:ascii="Times New Roman" w:hAnsi="Times New Roman" w:cs="Times New Roman"/>
          <w:sz w:val="28"/>
          <w:szCs w:val="28"/>
        </w:rPr>
        <w:t xml:space="preserve"> 20</w:t>
      </w:r>
      <w:r w:rsidR="002D26C7" w:rsidRPr="002D26C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A405B8">
        <w:rPr>
          <w:rFonts w:ascii="Times New Roman" w:hAnsi="Times New Roman" w:cs="Times New Roman"/>
          <w:sz w:val="28"/>
          <w:szCs w:val="28"/>
        </w:rPr>
        <w:t xml:space="preserve"> г</w:t>
      </w:r>
      <w:r w:rsidR="00C60EAA">
        <w:rPr>
          <w:rFonts w:ascii="Times New Roman" w:hAnsi="Times New Roman" w:cs="Times New Roman"/>
          <w:sz w:val="28"/>
          <w:szCs w:val="28"/>
        </w:rPr>
        <w:t>.</w:t>
      </w:r>
    </w:p>
    <w:p w:rsidR="00134CA6" w:rsidRPr="00A405B8" w:rsidRDefault="00134CA6" w:rsidP="002D2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периода):</w:t>
      </w:r>
      <w:r w:rsidR="002D26C7">
        <w:rPr>
          <w:rFonts w:ascii="Times New Roman" w:hAnsi="Times New Roman" w:cs="Times New Roman"/>
          <w:sz w:val="28"/>
          <w:szCs w:val="28"/>
        </w:rPr>
        <w:t xml:space="preserve"> переходный период предусматривается за счет отсроченного срока вступления в силу проекта нормативного правового акта.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405B8">
        <w:rPr>
          <w:rFonts w:ascii="Times New Roman" w:hAnsi="Times New Roman" w:cs="Times New Roman"/>
          <w:sz w:val="28"/>
          <w:szCs w:val="28"/>
        </w:rPr>
        <w:t>проводится эксперимент: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A405B8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 xml:space="preserve">17. Сведения о размещении уведомления, сроках предоставления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 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17.1. Полный электронный адрес размещения уведомления в информационно-телекоммуникационной сети Интернет:</w:t>
      </w:r>
    </w:p>
    <w:p w:rsidR="00134CA6" w:rsidRPr="00A405B8" w:rsidRDefault="00134CA6" w:rsidP="00134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17.2. Срок, в течение которого органом-разработчиком принимались предложения в связи с размещением уведомления о подготовке проекта нормативного правового акта: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98"/>
        <w:gridCol w:w="397"/>
        <w:gridCol w:w="255"/>
        <w:gridCol w:w="1247"/>
        <w:gridCol w:w="596"/>
        <w:gridCol w:w="284"/>
        <w:gridCol w:w="1842"/>
        <w:gridCol w:w="198"/>
        <w:gridCol w:w="397"/>
        <w:gridCol w:w="255"/>
        <w:gridCol w:w="1247"/>
        <w:gridCol w:w="482"/>
        <w:gridCol w:w="284"/>
        <w:gridCol w:w="340"/>
      </w:tblGrid>
      <w:tr w:rsidR="00134CA6" w:rsidRPr="00A405B8" w:rsidTr="00012263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начало: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г.; окончание: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4CA6" w:rsidRPr="00A405B8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17.3. Сведения о лицах, представивших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17.4. Сведения о структурных подразделениях разработчика, рассмотревших представленные предложения: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17.5. Иные сведения о размещении уведомления:</w:t>
      </w:r>
    </w:p>
    <w:p w:rsidR="00134CA6" w:rsidRPr="00E75F69" w:rsidRDefault="00134CA6" w:rsidP="00134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CA6" w:rsidRPr="00A405B8" w:rsidRDefault="00EA3C98" w:rsidP="00134CA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05B8">
        <w:rPr>
          <w:rFonts w:ascii="Times New Roman" w:hAnsi="Times New Roman" w:cs="Times New Roman"/>
          <w:b/>
          <w:bCs/>
          <w:sz w:val="28"/>
          <w:szCs w:val="28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18.1. Иные необходимые, по мнению разработчика, сведения: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10CA9" w:rsidRDefault="00710CA9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A405B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18.2. Источники данных:</w:t>
      </w:r>
    </w:p>
    <w:p w:rsidR="00710CA9" w:rsidRDefault="00710CA9" w:rsidP="00710C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134CA6" w:rsidRPr="00A405B8" w:rsidRDefault="00134CA6" w:rsidP="00710CA9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134CA6" w:rsidRPr="00A405B8" w:rsidSect="00823D6E">
      <w:headerReference w:type="even" r:id="rId15"/>
      <w:headerReference w:type="first" r:id="rId16"/>
      <w:pgSz w:w="11906" w:h="16838"/>
      <w:pgMar w:top="568" w:right="709" w:bottom="1021" w:left="1134" w:header="510" w:footer="397" w:gutter="0"/>
      <w:pgNumType w:start="18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BA" w:rsidRDefault="009E36BA">
      <w:pPr>
        <w:spacing w:after="0" w:line="240" w:lineRule="auto"/>
      </w:pPr>
      <w:r>
        <w:separator/>
      </w:r>
    </w:p>
  </w:endnote>
  <w:endnote w:type="continuationSeparator" w:id="0">
    <w:p w:rsidR="009E36BA" w:rsidRDefault="009E3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BA" w:rsidRDefault="009E36BA">
      <w:pPr>
        <w:spacing w:after="0" w:line="240" w:lineRule="auto"/>
      </w:pPr>
      <w:r>
        <w:separator/>
      </w:r>
    </w:p>
  </w:footnote>
  <w:footnote w:type="continuationSeparator" w:id="0">
    <w:p w:rsidR="009E36BA" w:rsidRDefault="009E3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2D26C7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D26C7" w:rsidRDefault="002D26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C7" w:rsidRDefault="002D26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21548"/>
    <w:rsid w:val="0002318A"/>
    <w:rsid w:val="00027E65"/>
    <w:rsid w:val="0003542F"/>
    <w:rsid w:val="00040F26"/>
    <w:rsid w:val="00042873"/>
    <w:rsid w:val="00042AD7"/>
    <w:rsid w:val="00067E0F"/>
    <w:rsid w:val="00071B9E"/>
    <w:rsid w:val="0008660B"/>
    <w:rsid w:val="000A17FC"/>
    <w:rsid w:val="000A385C"/>
    <w:rsid w:val="000A5552"/>
    <w:rsid w:val="000B19CA"/>
    <w:rsid w:val="000B38CD"/>
    <w:rsid w:val="000B4D5F"/>
    <w:rsid w:val="000D7080"/>
    <w:rsid w:val="000E4C0A"/>
    <w:rsid w:val="000F1DC9"/>
    <w:rsid w:val="000F3F2A"/>
    <w:rsid w:val="000F43F8"/>
    <w:rsid w:val="000F447E"/>
    <w:rsid w:val="001037D4"/>
    <w:rsid w:val="00103ABC"/>
    <w:rsid w:val="00104B3F"/>
    <w:rsid w:val="00106D4E"/>
    <w:rsid w:val="0011719D"/>
    <w:rsid w:val="001179EC"/>
    <w:rsid w:val="00130C8D"/>
    <w:rsid w:val="00132F0C"/>
    <w:rsid w:val="00133D3B"/>
    <w:rsid w:val="00134CA6"/>
    <w:rsid w:val="00142BA5"/>
    <w:rsid w:val="00145263"/>
    <w:rsid w:val="001645A0"/>
    <w:rsid w:val="00167F1C"/>
    <w:rsid w:val="00170B71"/>
    <w:rsid w:val="00172E5B"/>
    <w:rsid w:val="00172EBE"/>
    <w:rsid w:val="00173C7D"/>
    <w:rsid w:val="00176CE6"/>
    <w:rsid w:val="00186534"/>
    <w:rsid w:val="00197C16"/>
    <w:rsid w:val="001A163E"/>
    <w:rsid w:val="001A487A"/>
    <w:rsid w:val="001A781D"/>
    <w:rsid w:val="001C6AFC"/>
    <w:rsid w:val="001D3A15"/>
    <w:rsid w:val="001E03DF"/>
    <w:rsid w:val="001E3354"/>
    <w:rsid w:val="001E713B"/>
    <w:rsid w:val="001F0FA1"/>
    <w:rsid w:val="001F1433"/>
    <w:rsid w:val="001F2781"/>
    <w:rsid w:val="001F45B8"/>
    <w:rsid w:val="0020166A"/>
    <w:rsid w:val="0020693F"/>
    <w:rsid w:val="002113C2"/>
    <w:rsid w:val="00216494"/>
    <w:rsid w:val="00223EAB"/>
    <w:rsid w:val="00226557"/>
    <w:rsid w:val="00251CDF"/>
    <w:rsid w:val="00252D91"/>
    <w:rsid w:val="002602E4"/>
    <w:rsid w:val="00262AB7"/>
    <w:rsid w:val="00264785"/>
    <w:rsid w:val="002727C3"/>
    <w:rsid w:val="00273F94"/>
    <w:rsid w:val="00286863"/>
    <w:rsid w:val="00292606"/>
    <w:rsid w:val="002A3410"/>
    <w:rsid w:val="002C0060"/>
    <w:rsid w:val="002C29F0"/>
    <w:rsid w:val="002C5ACC"/>
    <w:rsid w:val="002D26C7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585F"/>
    <w:rsid w:val="00316A12"/>
    <w:rsid w:val="003233DD"/>
    <w:rsid w:val="00331AE3"/>
    <w:rsid w:val="00341131"/>
    <w:rsid w:val="003440C8"/>
    <w:rsid w:val="0034472F"/>
    <w:rsid w:val="003550C5"/>
    <w:rsid w:val="003568FF"/>
    <w:rsid w:val="00363FC2"/>
    <w:rsid w:val="00382973"/>
    <w:rsid w:val="003A4C15"/>
    <w:rsid w:val="003A6AC6"/>
    <w:rsid w:val="003B31A7"/>
    <w:rsid w:val="003B3C21"/>
    <w:rsid w:val="003C4575"/>
    <w:rsid w:val="003D5599"/>
    <w:rsid w:val="003D623E"/>
    <w:rsid w:val="003E476C"/>
    <w:rsid w:val="004017CB"/>
    <w:rsid w:val="00402469"/>
    <w:rsid w:val="0041250D"/>
    <w:rsid w:val="00421205"/>
    <w:rsid w:val="004244E5"/>
    <w:rsid w:val="0043094E"/>
    <w:rsid w:val="00435CF2"/>
    <w:rsid w:val="004373EC"/>
    <w:rsid w:val="00442AF0"/>
    <w:rsid w:val="004461A1"/>
    <w:rsid w:val="00452195"/>
    <w:rsid w:val="00456E45"/>
    <w:rsid w:val="00457EAA"/>
    <w:rsid w:val="00470469"/>
    <w:rsid w:val="0047105F"/>
    <w:rsid w:val="00474148"/>
    <w:rsid w:val="004742B5"/>
    <w:rsid w:val="00485185"/>
    <w:rsid w:val="00490148"/>
    <w:rsid w:val="00494108"/>
    <w:rsid w:val="004A190D"/>
    <w:rsid w:val="004A69FC"/>
    <w:rsid w:val="004A70C2"/>
    <w:rsid w:val="004B0B98"/>
    <w:rsid w:val="004B6CEB"/>
    <w:rsid w:val="004C16F4"/>
    <w:rsid w:val="004C43EA"/>
    <w:rsid w:val="004C500C"/>
    <w:rsid w:val="004E0479"/>
    <w:rsid w:val="004E1584"/>
    <w:rsid w:val="004F2BAF"/>
    <w:rsid w:val="004F5D3D"/>
    <w:rsid w:val="004F77D7"/>
    <w:rsid w:val="004F7D63"/>
    <w:rsid w:val="00500690"/>
    <w:rsid w:val="0050245F"/>
    <w:rsid w:val="005038A5"/>
    <w:rsid w:val="005118AF"/>
    <w:rsid w:val="00516227"/>
    <w:rsid w:val="00516EE6"/>
    <w:rsid w:val="00517594"/>
    <w:rsid w:val="00517FF2"/>
    <w:rsid w:val="00521A87"/>
    <w:rsid w:val="00530BE8"/>
    <w:rsid w:val="00546771"/>
    <w:rsid w:val="00550970"/>
    <w:rsid w:val="005533F8"/>
    <w:rsid w:val="00564700"/>
    <w:rsid w:val="005677B9"/>
    <w:rsid w:val="00572EC9"/>
    <w:rsid w:val="00584686"/>
    <w:rsid w:val="00587583"/>
    <w:rsid w:val="00591737"/>
    <w:rsid w:val="00594117"/>
    <w:rsid w:val="00595FEA"/>
    <w:rsid w:val="005A1542"/>
    <w:rsid w:val="005A1AEF"/>
    <w:rsid w:val="005A2C6F"/>
    <w:rsid w:val="005A42D0"/>
    <w:rsid w:val="005B527E"/>
    <w:rsid w:val="005B58EF"/>
    <w:rsid w:val="005C5DCE"/>
    <w:rsid w:val="005C6085"/>
    <w:rsid w:val="005D1836"/>
    <w:rsid w:val="005F6ABD"/>
    <w:rsid w:val="005F7F1E"/>
    <w:rsid w:val="006061AA"/>
    <w:rsid w:val="00606363"/>
    <w:rsid w:val="00606E55"/>
    <w:rsid w:val="00607891"/>
    <w:rsid w:val="00613575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652B"/>
    <w:rsid w:val="00671A09"/>
    <w:rsid w:val="006811BF"/>
    <w:rsid w:val="00683D81"/>
    <w:rsid w:val="0068716D"/>
    <w:rsid w:val="006A3A23"/>
    <w:rsid w:val="006A4960"/>
    <w:rsid w:val="006A5620"/>
    <w:rsid w:val="006A696D"/>
    <w:rsid w:val="006A6D70"/>
    <w:rsid w:val="006B0CB3"/>
    <w:rsid w:val="006B108F"/>
    <w:rsid w:val="006B66FB"/>
    <w:rsid w:val="006C0F5A"/>
    <w:rsid w:val="006C6255"/>
    <w:rsid w:val="006D2458"/>
    <w:rsid w:val="006D74BA"/>
    <w:rsid w:val="006E01E1"/>
    <w:rsid w:val="006E5A96"/>
    <w:rsid w:val="006F18AD"/>
    <w:rsid w:val="006F3A3C"/>
    <w:rsid w:val="00704615"/>
    <w:rsid w:val="00710CA9"/>
    <w:rsid w:val="00712317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46B1"/>
    <w:rsid w:val="007663DF"/>
    <w:rsid w:val="00772C5B"/>
    <w:rsid w:val="00784307"/>
    <w:rsid w:val="007872C0"/>
    <w:rsid w:val="00790260"/>
    <w:rsid w:val="00797C92"/>
    <w:rsid w:val="007A3FB1"/>
    <w:rsid w:val="007B2CDF"/>
    <w:rsid w:val="007D40F0"/>
    <w:rsid w:val="007D4AFE"/>
    <w:rsid w:val="007D6191"/>
    <w:rsid w:val="007D6513"/>
    <w:rsid w:val="007F0C9D"/>
    <w:rsid w:val="007F1EDF"/>
    <w:rsid w:val="007F4201"/>
    <w:rsid w:val="00803F54"/>
    <w:rsid w:val="00807EAE"/>
    <w:rsid w:val="00810D82"/>
    <w:rsid w:val="008110D7"/>
    <w:rsid w:val="00817775"/>
    <w:rsid w:val="00823D6E"/>
    <w:rsid w:val="008276B8"/>
    <w:rsid w:val="00840572"/>
    <w:rsid w:val="008412E1"/>
    <w:rsid w:val="008457B1"/>
    <w:rsid w:val="00853236"/>
    <w:rsid w:val="00856751"/>
    <w:rsid w:val="00857FB3"/>
    <w:rsid w:val="008677AB"/>
    <w:rsid w:val="008733F5"/>
    <w:rsid w:val="00882201"/>
    <w:rsid w:val="008877DF"/>
    <w:rsid w:val="00893911"/>
    <w:rsid w:val="0089475C"/>
    <w:rsid w:val="00895D73"/>
    <w:rsid w:val="008A0534"/>
    <w:rsid w:val="008A0E00"/>
    <w:rsid w:val="008B23DC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65E9"/>
    <w:rsid w:val="008F4941"/>
    <w:rsid w:val="00901160"/>
    <w:rsid w:val="00905938"/>
    <w:rsid w:val="00905AD4"/>
    <w:rsid w:val="00922914"/>
    <w:rsid w:val="00923955"/>
    <w:rsid w:val="009304F5"/>
    <w:rsid w:val="0093212C"/>
    <w:rsid w:val="009353BC"/>
    <w:rsid w:val="00936140"/>
    <w:rsid w:val="00936E90"/>
    <w:rsid w:val="00941C77"/>
    <w:rsid w:val="00942802"/>
    <w:rsid w:val="00945866"/>
    <w:rsid w:val="00962803"/>
    <w:rsid w:val="009801AD"/>
    <w:rsid w:val="00981D1D"/>
    <w:rsid w:val="009958C4"/>
    <w:rsid w:val="009B338D"/>
    <w:rsid w:val="009B7D23"/>
    <w:rsid w:val="009C1C83"/>
    <w:rsid w:val="009D052C"/>
    <w:rsid w:val="009D15B9"/>
    <w:rsid w:val="009E1100"/>
    <w:rsid w:val="009E36BA"/>
    <w:rsid w:val="009F1F80"/>
    <w:rsid w:val="009F251A"/>
    <w:rsid w:val="009F6809"/>
    <w:rsid w:val="00A0686E"/>
    <w:rsid w:val="00A113F5"/>
    <w:rsid w:val="00A11DE5"/>
    <w:rsid w:val="00A206E6"/>
    <w:rsid w:val="00A208C1"/>
    <w:rsid w:val="00A23E37"/>
    <w:rsid w:val="00A25788"/>
    <w:rsid w:val="00A26A70"/>
    <w:rsid w:val="00A31330"/>
    <w:rsid w:val="00A3509F"/>
    <w:rsid w:val="00A377D8"/>
    <w:rsid w:val="00A405B8"/>
    <w:rsid w:val="00A504A5"/>
    <w:rsid w:val="00A50753"/>
    <w:rsid w:val="00A5209B"/>
    <w:rsid w:val="00A52E12"/>
    <w:rsid w:val="00A5549E"/>
    <w:rsid w:val="00A635A3"/>
    <w:rsid w:val="00A72A8A"/>
    <w:rsid w:val="00A74EE8"/>
    <w:rsid w:val="00A8134F"/>
    <w:rsid w:val="00A813DE"/>
    <w:rsid w:val="00A83D98"/>
    <w:rsid w:val="00A85B2F"/>
    <w:rsid w:val="00A86FDF"/>
    <w:rsid w:val="00A9660D"/>
    <w:rsid w:val="00AA4250"/>
    <w:rsid w:val="00AB0F21"/>
    <w:rsid w:val="00AC4C1D"/>
    <w:rsid w:val="00AC6E93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6668"/>
    <w:rsid w:val="00BC71E1"/>
    <w:rsid w:val="00BE2698"/>
    <w:rsid w:val="00BE6B2C"/>
    <w:rsid w:val="00BF11FA"/>
    <w:rsid w:val="00BF70F3"/>
    <w:rsid w:val="00C00960"/>
    <w:rsid w:val="00C015AD"/>
    <w:rsid w:val="00C065F0"/>
    <w:rsid w:val="00C15289"/>
    <w:rsid w:val="00C15F9A"/>
    <w:rsid w:val="00C20168"/>
    <w:rsid w:val="00C266F2"/>
    <w:rsid w:val="00C27177"/>
    <w:rsid w:val="00C34DB9"/>
    <w:rsid w:val="00C352A4"/>
    <w:rsid w:val="00C436D6"/>
    <w:rsid w:val="00C437FB"/>
    <w:rsid w:val="00C456EA"/>
    <w:rsid w:val="00C56497"/>
    <w:rsid w:val="00C60EAA"/>
    <w:rsid w:val="00C90E3B"/>
    <w:rsid w:val="00C92E02"/>
    <w:rsid w:val="00CA0D2D"/>
    <w:rsid w:val="00CA4E6C"/>
    <w:rsid w:val="00CB3F67"/>
    <w:rsid w:val="00CB75CA"/>
    <w:rsid w:val="00CF059E"/>
    <w:rsid w:val="00CF7F9F"/>
    <w:rsid w:val="00D03A95"/>
    <w:rsid w:val="00D063BF"/>
    <w:rsid w:val="00D0770E"/>
    <w:rsid w:val="00D07B8F"/>
    <w:rsid w:val="00D1647A"/>
    <w:rsid w:val="00D212EA"/>
    <w:rsid w:val="00D24A6A"/>
    <w:rsid w:val="00D250A7"/>
    <w:rsid w:val="00D2784A"/>
    <w:rsid w:val="00D32C0A"/>
    <w:rsid w:val="00D348BB"/>
    <w:rsid w:val="00D36B28"/>
    <w:rsid w:val="00D53C96"/>
    <w:rsid w:val="00D57898"/>
    <w:rsid w:val="00D6369D"/>
    <w:rsid w:val="00D7087B"/>
    <w:rsid w:val="00D7503A"/>
    <w:rsid w:val="00D75995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DF61BA"/>
    <w:rsid w:val="00E01A0F"/>
    <w:rsid w:val="00E10D28"/>
    <w:rsid w:val="00E12CC1"/>
    <w:rsid w:val="00E16256"/>
    <w:rsid w:val="00E23B2A"/>
    <w:rsid w:val="00E35221"/>
    <w:rsid w:val="00E3623A"/>
    <w:rsid w:val="00E37C49"/>
    <w:rsid w:val="00E445A0"/>
    <w:rsid w:val="00E44E2D"/>
    <w:rsid w:val="00E541CE"/>
    <w:rsid w:val="00E62224"/>
    <w:rsid w:val="00E6740C"/>
    <w:rsid w:val="00E716F0"/>
    <w:rsid w:val="00E7312D"/>
    <w:rsid w:val="00E740E3"/>
    <w:rsid w:val="00E75F69"/>
    <w:rsid w:val="00E77FA3"/>
    <w:rsid w:val="00E86ECC"/>
    <w:rsid w:val="00E9379F"/>
    <w:rsid w:val="00EA37C4"/>
    <w:rsid w:val="00EA3C98"/>
    <w:rsid w:val="00EB4483"/>
    <w:rsid w:val="00EC5954"/>
    <w:rsid w:val="00EC765E"/>
    <w:rsid w:val="00ED022F"/>
    <w:rsid w:val="00ED22D7"/>
    <w:rsid w:val="00ED68B0"/>
    <w:rsid w:val="00EE14F3"/>
    <w:rsid w:val="00EE52EC"/>
    <w:rsid w:val="00EE78FB"/>
    <w:rsid w:val="00EF5FD7"/>
    <w:rsid w:val="00F074D6"/>
    <w:rsid w:val="00F12AD1"/>
    <w:rsid w:val="00F15EBB"/>
    <w:rsid w:val="00F22702"/>
    <w:rsid w:val="00F253C5"/>
    <w:rsid w:val="00F36B17"/>
    <w:rsid w:val="00F46B6C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924C9"/>
    <w:rsid w:val="00FA7923"/>
    <w:rsid w:val="00FB1B7E"/>
    <w:rsid w:val="00FB75F8"/>
    <w:rsid w:val="00FC7948"/>
    <w:rsid w:val="00FD058F"/>
    <w:rsid w:val="00FD2090"/>
    <w:rsid w:val="00FD41FB"/>
    <w:rsid w:val="00FD6978"/>
    <w:rsid w:val="00FD7E17"/>
    <w:rsid w:val="00FE07CE"/>
    <w:rsid w:val="00FE520B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1"/>
    <w:basedOn w:val="a"/>
    <w:rsid w:val="000F43F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pt-a0-000019">
    <w:name w:val="pt-a0-000019"/>
    <w:rsid w:val="000F4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16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10A87D8C4238F79BE5D17486AFD4A694A6EEB1EBFA9CBC513D93722BDDE5C00F0EECB7865CCA065F5F51411A7F2376DC7123552C07669821BB2884B64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90D253828963C6C59238D1C4FDCC7B912CDA8D379A2C6AB04ACD5A762C83FD1F1BB96117662506BBBF76C3BCE39CDDBED0DFB6E5D050B5767ECC8ABfCrA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E321C9382906F26B545A4CD113F9B5EEC51573B6E7B17283A4D4460144FC5ABB5B895C4F81FB09B9CFC7356Eu7rA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utina_sv@derb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321C9382906F26B545A4CD113F9B5EEC51573B6E7B17283A4D4460144FC5ABB5B895C4F81FB09B9CFC7356Eu7rAH" TargetMode="External"/><Relationship Id="rId14" Type="http://schemas.openxmlformats.org/officeDocument/2006/relationships/hyperlink" Target="consultantplus://offline/ref=EDE321C9382906F26B545A4CD113F9B5EEC51573B6E7B17283A4D4460144FC5ABB5B895C4F81FB09B9CFC7356Eu7r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A2E8-B6B1-4A1F-B836-C3ABE7A7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14</Pages>
  <Words>4412</Words>
  <Characters>25151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Сорочинская Инна Леонидовна</cp:lastModifiedBy>
  <cp:revision>27</cp:revision>
  <cp:lastPrinted>2016-11-09T06:23:00Z</cp:lastPrinted>
  <dcterms:created xsi:type="dcterms:W3CDTF">2019-12-10T10:25:00Z</dcterms:created>
  <dcterms:modified xsi:type="dcterms:W3CDTF">2019-12-24T08:55:00Z</dcterms:modified>
</cp:coreProperties>
</file>