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96" w:rsidRDefault="00540696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40696" w:rsidRDefault="00540696">
      <w:pPr>
        <w:pStyle w:val="ConsPlusNormal"/>
        <w:outlineLvl w:val="0"/>
      </w:pPr>
    </w:p>
    <w:p w:rsidR="00540696" w:rsidRDefault="00540696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540696" w:rsidRDefault="00540696">
      <w:pPr>
        <w:pStyle w:val="ConsPlusTitle"/>
        <w:jc w:val="center"/>
      </w:pPr>
    </w:p>
    <w:p w:rsidR="00540696" w:rsidRDefault="00540696">
      <w:pPr>
        <w:pStyle w:val="ConsPlusTitle"/>
        <w:jc w:val="center"/>
      </w:pPr>
      <w:r>
        <w:t>ПОСТАНОВЛЕНИЕ</w:t>
      </w:r>
    </w:p>
    <w:p w:rsidR="00540696" w:rsidRDefault="00540696">
      <w:pPr>
        <w:pStyle w:val="ConsPlusTitle"/>
        <w:jc w:val="center"/>
      </w:pPr>
      <w:r>
        <w:t>от 27 января 2020 г. N 25-пп</w:t>
      </w:r>
    </w:p>
    <w:p w:rsidR="00540696" w:rsidRDefault="00540696">
      <w:pPr>
        <w:pStyle w:val="ConsPlusTitle"/>
        <w:jc w:val="center"/>
      </w:pPr>
    </w:p>
    <w:p w:rsidR="00540696" w:rsidRDefault="00540696">
      <w:pPr>
        <w:pStyle w:val="ConsPlusTitle"/>
        <w:jc w:val="center"/>
      </w:pPr>
      <w:r>
        <w:t>ОБ УТВЕРЖДЕНИИ ПОРЯДКА ОСУЩЕСТВЛЕНИЯ ДЕЯТЕЛЬНОСТИ</w:t>
      </w:r>
    </w:p>
    <w:p w:rsidR="00540696" w:rsidRDefault="00540696">
      <w:pPr>
        <w:pStyle w:val="ConsPlusTitle"/>
        <w:jc w:val="center"/>
      </w:pPr>
      <w:r>
        <w:t>ПО ОБРАЩЕНИЮ С ЖИВОТНЫМИ БЕЗ ВЛАДЕЛЬЦЕВ НА</w:t>
      </w:r>
    </w:p>
    <w:p w:rsidR="00540696" w:rsidRDefault="00540696">
      <w:pPr>
        <w:pStyle w:val="ConsPlusTitle"/>
        <w:jc w:val="center"/>
      </w:pPr>
      <w:r>
        <w:t>ТЕРРИТОРИИ БЕЛГОРОДСКОЙ ОБЛАСТИ</w:t>
      </w:r>
    </w:p>
    <w:p w:rsidR="00540696" w:rsidRDefault="00540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0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15.09.2020 </w:t>
            </w:r>
            <w:hyperlink r:id="rId5">
              <w:r>
                <w:rPr>
                  <w:color w:val="0000FF"/>
                </w:rPr>
                <w:t>N 446-пп</w:t>
              </w:r>
            </w:hyperlink>
            <w:r>
              <w:rPr>
                <w:color w:val="392C69"/>
              </w:rPr>
              <w:t xml:space="preserve">, от 27.02.2023 </w:t>
            </w:r>
            <w:hyperlink r:id="rId6">
              <w:r>
                <w:rPr>
                  <w:color w:val="0000FF"/>
                </w:rPr>
                <w:t>N 93-пп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</w:tr>
    </w:tbl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сентября 2019 года N 1180 "Об утверждении методических указаний по осуществлению деятельности по обращению с животными без владельцев" Правительство Белгородской области постановляет: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Белгородской области (прилагается).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4 апреля 2016 года N 88-пп "Об организации отлова и содержания безнадзорных животных на территории Белгородской области".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Губернатора Белгородской области Щедрину Ю.Е.</w:t>
      </w:r>
    </w:p>
    <w:p w:rsidR="00540696" w:rsidRDefault="00540696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27.02.2023 N 93-пп)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 и распространяется на правоотношения, возникшие с 1 января 2020 года и действует до 1 января 2026 года.</w:t>
      </w:r>
    </w:p>
    <w:p w:rsidR="00540696" w:rsidRDefault="0054069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27.02.2023 N 93-пп)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right"/>
      </w:pPr>
      <w:r>
        <w:t>Губернатор Белгородской области</w:t>
      </w:r>
    </w:p>
    <w:p w:rsidR="00540696" w:rsidRDefault="00540696">
      <w:pPr>
        <w:pStyle w:val="ConsPlusNormal"/>
        <w:jc w:val="right"/>
      </w:pPr>
      <w:r>
        <w:t>Е.С.САВЧЕНКО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right"/>
        <w:outlineLvl w:val="0"/>
      </w:pPr>
      <w:r>
        <w:t>Приложение</w:t>
      </w:r>
    </w:p>
    <w:p w:rsidR="00540696" w:rsidRDefault="00540696">
      <w:pPr>
        <w:pStyle w:val="ConsPlusNormal"/>
        <w:jc w:val="right"/>
      </w:pPr>
    </w:p>
    <w:p w:rsidR="00540696" w:rsidRDefault="00540696">
      <w:pPr>
        <w:pStyle w:val="ConsPlusNormal"/>
        <w:jc w:val="right"/>
      </w:pPr>
      <w:r>
        <w:t>Утвержден</w:t>
      </w:r>
    </w:p>
    <w:p w:rsidR="00540696" w:rsidRDefault="00540696">
      <w:pPr>
        <w:pStyle w:val="ConsPlusNormal"/>
        <w:jc w:val="right"/>
      </w:pPr>
      <w:r>
        <w:t>постановлением</w:t>
      </w:r>
    </w:p>
    <w:p w:rsidR="00540696" w:rsidRDefault="00540696">
      <w:pPr>
        <w:pStyle w:val="ConsPlusNormal"/>
        <w:jc w:val="right"/>
      </w:pPr>
      <w:r>
        <w:t>Правительства Белгородской области</w:t>
      </w:r>
    </w:p>
    <w:p w:rsidR="00540696" w:rsidRDefault="00540696">
      <w:pPr>
        <w:pStyle w:val="ConsPlusNormal"/>
        <w:jc w:val="right"/>
      </w:pPr>
      <w:r>
        <w:t>от 27 января 2020 г. N 25-пп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Title"/>
        <w:jc w:val="center"/>
      </w:pPr>
      <w:bookmarkStart w:id="1" w:name="P39"/>
      <w:bookmarkEnd w:id="1"/>
      <w:r>
        <w:t>ПОРЯДОК</w:t>
      </w:r>
    </w:p>
    <w:p w:rsidR="00540696" w:rsidRDefault="00540696">
      <w:pPr>
        <w:pStyle w:val="ConsPlusTitle"/>
        <w:jc w:val="center"/>
      </w:pPr>
      <w:r>
        <w:lastRenderedPageBreak/>
        <w:t>ОСУЩЕСТВЛЕНИЯ ДЕЯТЕЛЬНОСТИ ПО ОБРАЩЕНИЮ С ЖИВОТНЫМИ</w:t>
      </w:r>
    </w:p>
    <w:p w:rsidR="00540696" w:rsidRDefault="00540696">
      <w:pPr>
        <w:pStyle w:val="ConsPlusTitle"/>
        <w:jc w:val="center"/>
      </w:pPr>
      <w:r>
        <w:t>БЕЗ ВЛАДЕЛЬЦЕВ НА ТЕРРИТОРИИ БЕЛГОРОДСКОЙ ОБЛАСТИ</w:t>
      </w:r>
    </w:p>
    <w:p w:rsidR="00540696" w:rsidRDefault="00540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0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15.09.2020 </w:t>
            </w:r>
            <w:hyperlink r:id="rId12">
              <w:r>
                <w:rPr>
                  <w:color w:val="0000FF"/>
                </w:rPr>
                <w:t>N 446-пп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93-пп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</w:tr>
    </w:tbl>
    <w:p w:rsidR="00540696" w:rsidRDefault="00540696">
      <w:pPr>
        <w:pStyle w:val="ConsPlusNormal"/>
        <w:jc w:val="both"/>
      </w:pPr>
    </w:p>
    <w:p w:rsidR="00540696" w:rsidRDefault="00540696">
      <w:pPr>
        <w:pStyle w:val="ConsPlusTitle"/>
        <w:jc w:val="center"/>
        <w:outlineLvl w:val="1"/>
      </w:pPr>
      <w:r>
        <w:t>1. Общие положения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1.1. Порядок осуществления деятельности по обращению с животными без владельцев на территории Белгородской области (далее - Порядок) определяет механизм организации мероприятий при осуществлении деятельности по обращению с животными без владельцев на территории Белгородской области.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1.2. Порядок разработан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1.3. В целях реализации Порядка используются понятия, установленные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1.4.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1.5. Индивидуальные предприниматели и юридические лица, осуществляющие отлов животных без владельцев, в том числе их транспортировку и немедленную передачу в приют для животных (далее - приют), обязаны соблюдать требования Порядка.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1.6. Отлов, транспортировка животных без владельцев до приюта и возврат животных без владельцев на прежние места их обитания осуществляются индивидуальными предпринимателями и юридическими лицами (далее - индивидуальные предприниматели и юридические лица, осуществляющие отлов животных без владельцев), заключившими в соответствии с законодательством Российской Федерации в сфере закупок товаров, работ, услуг для обеспечения государственных и муниципальных нужд соответствующий контракт с органом местного самоуправления городского, сельского поселения (далее - заказчик) в соответствии с требованиями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540696" w:rsidRDefault="00540696">
      <w:pPr>
        <w:pStyle w:val="ConsPlusNormal"/>
        <w:jc w:val="both"/>
      </w:pPr>
      <w:r>
        <w:t xml:space="preserve">(п. 1.6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Title"/>
        <w:jc w:val="center"/>
        <w:outlineLvl w:val="1"/>
      </w:pPr>
      <w:r>
        <w:t>2. Мероприятия при осуществлении деятельности</w:t>
      </w:r>
    </w:p>
    <w:p w:rsidR="00540696" w:rsidRDefault="00540696">
      <w:pPr>
        <w:pStyle w:val="ConsPlusTitle"/>
        <w:jc w:val="center"/>
      </w:pPr>
      <w:r>
        <w:t>по обращению с животными без владельцев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2.1. Мероприятия при осуществлении деятельности по обращению с животными без владельцев включают в себя: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отлов животных без владельцев, в том числе их транспортировку и немедленную передачу в приют;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транспортировку и возврат на прежние места обитания вакцинированных и стерилизованных животных, не проявляющих немотивированной агрессивности;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- возврат потерявшихся животных их владельцам, а также поиск новых владельцев </w:t>
      </w:r>
      <w:r>
        <w:lastRenderedPageBreak/>
        <w:t>поступившим животным без владельцев в приюты;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размещение в сети Интернет сведений о находящихся животных без владельцев в приютах;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содержание животных без владельцев в приюте, которые не могут быть возвращены в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Title"/>
        <w:jc w:val="center"/>
        <w:outlineLvl w:val="1"/>
      </w:pPr>
      <w:r>
        <w:t>3. Отлов животных без владельцев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3.1. Все животные без владельцев подлежат отлову вне зависимости от вида животного, породы и половозрастной группы.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3.2.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уполномоченный орган и (или) заказчику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540696" w:rsidRDefault="0054069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3.3. Отлов животных без владельцев проводится индивидуальными предпринимателями и юридическими лицами, осуществляющими отлов животных без владельцев, по графикам, составленным на основании письменных </w:t>
      </w:r>
      <w:hyperlink w:anchor="P137">
        <w:r>
          <w:rPr>
            <w:color w:val="0000FF"/>
          </w:rPr>
          <w:t>заявок</w:t>
        </w:r>
      </w:hyperlink>
      <w:r>
        <w:t xml:space="preserve"> от физических, юридических лиц, направленных заказчику по форме согласно приложению N 1 к Порядку.</w:t>
      </w:r>
    </w:p>
    <w:p w:rsidR="00540696" w:rsidRDefault="00540696">
      <w:pPr>
        <w:pStyle w:val="ConsPlusNormal"/>
        <w:jc w:val="both"/>
      </w:pPr>
      <w:r>
        <w:t xml:space="preserve">(п. 3.3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3.4. При отлове животных без владельцев должны соблюдаться следующие требования: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животные, имеющие на ошейниках или иных предметах сведения об их владельцах, передаются владельцам;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 заказчика копию этой видеозаписи;</w:t>
      </w:r>
    </w:p>
    <w:p w:rsidR="00540696" w:rsidRDefault="0054069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 заказчику.</w:t>
      </w:r>
    </w:p>
    <w:p w:rsidR="00540696" w:rsidRDefault="0054069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3.5.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3.6. Индивидуальные предприниматели и юридические лица, осуществляющие отлов </w:t>
      </w:r>
      <w:r>
        <w:lastRenderedPageBreak/>
        <w:t>животных без владельцев, в процессе отлова осуществляют мониторинг стерилизованных животных, имеющих неснимаемые или несмываемые метки, и возвращенных в прежние места обитания в целях проведения ревакцинации против бешенства и иных заболеваний, опасных для человека и животных.</w:t>
      </w:r>
    </w:p>
    <w:p w:rsidR="00540696" w:rsidRDefault="00540696">
      <w:pPr>
        <w:pStyle w:val="ConsPlusNormal"/>
        <w:jc w:val="both"/>
      </w:pPr>
      <w:r>
        <w:t xml:space="preserve">(п. 3.6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3.7. Индивидуальные предприниматели и юридические лица, осуществляющие отлов животных без владельцев, на каждое отловленное животное оформляют </w:t>
      </w:r>
      <w:hyperlink w:anchor="P179">
        <w:r>
          <w:rPr>
            <w:color w:val="0000FF"/>
          </w:rPr>
          <w:t>акт</w:t>
        </w:r>
      </w:hyperlink>
      <w:r>
        <w:t xml:space="preserve"> отлова по форме согласно приложению N 2 к Порядку.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3.8. Индивидуальные предприниматели и юридические лица, осуществляющие отлов животных без владельцев, проводят все необходимые мероприятия по идентификации животного, в том числе проверку при помощи специализированных электронных устройств (сканер) наличия у животного микрочипа, в целях установления данных владельца.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3.9. Индивидуальные предприниматели и юридические лица, осуществляющие отлов животных без владельцев, обязаны не позднее чем за 2 (два) рабочих дня до производства отлова информировать население через средства массовой информации или иным доступным способом о планируемых мероприятиях по отлову животных без владельцев, а также о местонахождении приютов, в которые будут передаваться отловленные животные без владельцев.</w:t>
      </w:r>
    </w:p>
    <w:p w:rsidR="00540696" w:rsidRDefault="00540696">
      <w:pPr>
        <w:pStyle w:val="ConsPlusNormal"/>
        <w:jc w:val="both"/>
      </w:pPr>
      <w:r>
        <w:t xml:space="preserve">(п. 3.9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3.10. К участию в выполнении работ по отлову животных без владельцев не допускаются лица, состоящие на учете в психоневрологическом или наркологическом диспансерах, не прошедшие иммунизацию против бешенства, привлекавшиеся к ответственности за жестокое обращение с животными, умышленное причинение смерти или умышленное причинение вреда здоровью человека.</w:t>
      </w:r>
    </w:p>
    <w:p w:rsidR="00540696" w:rsidRDefault="00540696">
      <w:pPr>
        <w:pStyle w:val="ConsPlusNormal"/>
        <w:jc w:val="both"/>
      </w:pPr>
      <w:r>
        <w:t xml:space="preserve">(п. 3.10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3.11. Отлов животных без владельцев исключительно в целях их умерщвления запрещен. Индивидуальные предприниматели и юридические лица, осуществляющие отлов животных без владельцев, несут ответственность за их жизнь и здоровье.</w:t>
      </w:r>
    </w:p>
    <w:p w:rsidR="00540696" w:rsidRDefault="00540696">
      <w:pPr>
        <w:pStyle w:val="ConsPlusNormal"/>
        <w:jc w:val="both"/>
      </w:pPr>
      <w:r>
        <w:t xml:space="preserve">(п. 3.11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Title"/>
        <w:jc w:val="center"/>
        <w:outlineLvl w:val="1"/>
      </w:pPr>
      <w:r>
        <w:t>4. Транспортировка животных без владельцев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4.1. Все отловленные животные без владельцев подлежат незамедлительной транспортировке в приют непосредственно в карантинное помещение.</w:t>
      </w:r>
    </w:p>
    <w:p w:rsidR="00540696" w:rsidRDefault="00540696">
      <w:pPr>
        <w:pStyle w:val="ConsPlusNormal"/>
        <w:jc w:val="both"/>
      </w:pPr>
      <w:r>
        <w:t xml:space="preserve">(п. 4.1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4.2. Транспортировка отловленных животных без владельцев осуществляется на специально оборудованных для размещения животных транспортных средствах.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4.3. Транспортное средство должно быть в технически исправном состоянии, иметь отдельный, изолированный от кабины водителя закрытый отсек для транспортировки животных без владельцев, оборудованный раздельными клетками (отсеками) для животных разного вида, пола, размера, возраста, а также должно быть укомплектовано аптечкой с набором ветеринарных препаратов для оказания экстренной помощи животным без владельцев, набором ошейников, поводков, намордников (для их применения в случае необходимости).</w:t>
      </w:r>
    </w:p>
    <w:p w:rsidR="00540696" w:rsidRDefault="00540696">
      <w:pPr>
        <w:pStyle w:val="ConsPlusNormal"/>
        <w:jc w:val="both"/>
      </w:pPr>
      <w:r>
        <w:t xml:space="preserve">(п. 4.3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4.4. При погрузке, транспортировке и выгрузке животных без владельцев используются устройства и приемы, исключающие травмы, увечья или гибель животных.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4.5. Транспортное средство для транспортировки отловленных животных без владельцев </w:t>
      </w:r>
      <w:r>
        <w:lastRenderedPageBreak/>
        <w:t>должно обеспечивать безопасность и защиту животных от неблагоприятных погодных условий, должно быть оборудовано средствами вентиляции и обогрева.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4.6. Предельное количество перевозимых животных без владельцев должно определяться из расчета на одно животное весом до 20 кг не менее 0,6 кв. м пространства отсека в транспортном средстве для транспортировки отловленных животных.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4.7. Нахождение отловленных животных без владельцев в транспортном средстве для транспортировки отловленных животных не должно превышать трех часов. В случае транспортировки при температуре воздуха более 20°C отловленные животные без владельцев обеспечиваются питьевой водой.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4.8. Транспортное средство для транспортировки отловленных животных без владельцев должно быть оснащено надписью, с читаемым названием и телефонным номером индивидуального предпринимателя или юридического лица, осуществляющего отлов животных без владельцев.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4.9. Ежедневно, по окончании работ по отлову и транспортировке животных без владельцев, кузов транспортного средства, а также оборудование и переносные клетки моются и проводится их дезинфекция.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По результатам проведенной дезинфекции транспортного средства составляется </w:t>
      </w:r>
      <w:hyperlink w:anchor="P270">
        <w:r>
          <w:rPr>
            <w:color w:val="0000FF"/>
          </w:rPr>
          <w:t>акт</w:t>
        </w:r>
      </w:hyperlink>
      <w:r>
        <w:t xml:space="preserve"> проведения дезинфекции по форме согласно приложению N 3 к Порядку, информация вносится в </w:t>
      </w:r>
      <w:hyperlink w:anchor="P341">
        <w:r>
          <w:rPr>
            <w:color w:val="0000FF"/>
          </w:rPr>
          <w:t>журнал</w:t>
        </w:r>
      </w:hyperlink>
      <w:r>
        <w:t xml:space="preserve"> проведения мойки и дезинфекции транспортного средства по форме согласно приложению N 4 к Порядку.</w:t>
      </w:r>
    </w:p>
    <w:p w:rsidR="00540696" w:rsidRDefault="00540696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Title"/>
        <w:jc w:val="center"/>
        <w:outlineLvl w:val="1"/>
      </w:pPr>
      <w:r>
        <w:t>5. Возврат потерявшихся животных их владельцам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5.1. Отловленные и помещенные в приюты животные, имеющие на ошейниках или иных предметах сведения о владельцах, подлежат возврату их владельцам.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5.2. Владельцы приютов и уполномоченные ими лица принимают меры по поиску владельцев животных посредством: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размещения сведений (фотография, краткое описание, дата и место обнаружения, идентификационные отметки (при наличии), отличительные признаки и особые приметы животного) о находящихся в приютах животных без владельцев на официальном сайте приюта в сети Интернет в течение 3 (трех) календарных дней со дня поступления соответствующего животного в приют;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- предоставления возможности владельцу животного или уполномоченному им лицу для поиска животного путем осмотра содержащихся в приютах животных без владельцев.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Title"/>
        <w:jc w:val="center"/>
        <w:outlineLvl w:val="1"/>
      </w:pPr>
      <w:r>
        <w:t>6. Возврат животных без владельцев на</w:t>
      </w:r>
    </w:p>
    <w:p w:rsidR="00540696" w:rsidRDefault="00540696">
      <w:pPr>
        <w:pStyle w:val="ConsPlusTitle"/>
        <w:jc w:val="center"/>
      </w:pPr>
      <w:r>
        <w:t>прежние места их обитания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  <w:r>
        <w:t>6.1. Возврату из приюта на прежние места обитания подлежат животные без владельцев, не проявляющие немотивированной агрессивности.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6.2. Возврат животных без владельцев на прежние места их обитания осуществляется по </w:t>
      </w:r>
      <w:hyperlink w:anchor="P380">
        <w:r>
          <w:rPr>
            <w:color w:val="0000FF"/>
          </w:rPr>
          <w:t>акту</w:t>
        </w:r>
      </w:hyperlink>
      <w:r>
        <w:t xml:space="preserve"> выбытия животного без владельца по форме согласно приложению N 5 к Порядку.</w:t>
      </w:r>
    </w:p>
    <w:p w:rsidR="00540696" w:rsidRDefault="0054069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 xml:space="preserve">6.3.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</w:t>
      </w:r>
      <w:r>
        <w:lastRenderedPageBreak/>
        <w:t>обязаны вести видеозапись процесса возврата животных без владельцев и бесплатно представлять по требованию уполномоченного органа и заказчика копию этой видеозаписи.</w:t>
      </w:r>
    </w:p>
    <w:p w:rsidR="00540696" w:rsidRDefault="00540696">
      <w:pPr>
        <w:pStyle w:val="ConsPlusNormal"/>
        <w:jc w:val="both"/>
      </w:pPr>
      <w:r>
        <w:t xml:space="preserve">(п. 6.3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15.09.2020 N 446-пп)</w:t>
      </w:r>
    </w:p>
    <w:p w:rsidR="00540696" w:rsidRDefault="00540696">
      <w:pPr>
        <w:pStyle w:val="ConsPlusNormal"/>
        <w:spacing w:before="220"/>
        <w:ind w:firstLine="540"/>
        <w:jc w:val="both"/>
      </w:pPr>
      <w:r>
        <w:t>6.4.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540696" w:rsidRDefault="00540696">
      <w:pPr>
        <w:pStyle w:val="ConsPlusNormal"/>
        <w:jc w:val="both"/>
      </w:pPr>
      <w:r>
        <w:t xml:space="preserve">(п. 6.4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27.02.2023 N 93-пп)</w:t>
      </w:r>
    </w:p>
    <w:p w:rsidR="00540696" w:rsidRDefault="00540696">
      <w:pPr>
        <w:pStyle w:val="ConsPlusNormal"/>
        <w:ind w:firstLine="540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right"/>
        <w:outlineLvl w:val="1"/>
      </w:pPr>
      <w:r>
        <w:t>Приложение N 1</w:t>
      </w:r>
    </w:p>
    <w:p w:rsidR="00540696" w:rsidRDefault="00540696">
      <w:pPr>
        <w:pStyle w:val="ConsPlusNormal"/>
        <w:jc w:val="right"/>
      </w:pPr>
      <w:r>
        <w:t>к Порядку осуществления деятельности по</w:t>
      </w:r>
    </w:p>
    <w:p w:rsidR="00540696" w:rsidRDefault="00540696">
      <w:pPr>
        <w:pStyle w:val="ConsPlusNormal"/>
        <w:jc w:val="right"/>
      </w:pPr>
      <w:r>
        <w:t>обращению с животными без владельцев на</w:t>
      </w:r>
    </w:p>
    <w:p w:rsidR="00540696" w:rsidRDefault="00540696">
      <w:pPr>
        <w:pStyle w:val="ConsPlusNormal"/>
        <w:jc w:val="right"/>
      </w:pPr>
      <w:r>
        <w:t>территории Белгородской области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center"/>
      </w:pPr>
      <w:bookmarkStart w:id="2" w:name="P137"/>
      <w:bookmarkEnd w:id="2"/>
      <w:r>
        <w:t>Заявка</w:t>
      </w:r>
    </w:p>
    <w:p w:rsidR="00540696" w:rsidRDefault="00540696">
      <w:pPr>
        <w:pStyle w:val="ConsPlusNormal"/>
        <w:jc w:val="center"/>
      </w:pPr>
      <w:r>
        <w:t>на отлов животных без владельцев</w:t>
      </w:r>
    </w:p>
    <w:p w:rsidR="00540696" w:rsidRDefault="0054069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061"/>
        <w:gridCol w:w="3685"/>
      </w:tblGrid>
      <w:tr w:rsidR="00540696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  <w:r>
              <w:t>г. _______________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right"/>
            </w:pPr>
            <w:r>
              <w:t>"__" __________ 20__ г.</w:t>
            </w:r>
          </w:p>
        </w:tc>
      </w:tr>
    </w:tbl>
    <w:p w:rsidR="00540696" w:rsidRDefault="005406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2324"/>
      </w:tblGrid>
      <w:tr w:rsidR="00540696">
        <w:tc>
          <w:tcPr>
            <w:tcW w:w="6690" w:type="dxa"/>
            <w:vAlign w:val="bottom"/>
          </w:tcPr>
          <w:p w:rsidR="00540696" w:rsidRDefault="00540696">
            <w:pPr>
              <w:pStyle w:val="ConsPlusNormal"/>
            </w:pPr>
            <w:r>
              <w:t>Наименование заявителя (физическое или юридическое лицо)</w:t>
            </w:r>
          </w:p>
        </w:tc>
        <w:tc>
          <w:tcPr>
            <w:tcW w:w="2324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6690" w:type="dxa"/>
          </w:tcPr>
          <w:p w:rsidR="00540696" w:rsidRDefault="00540696">
            <w:pPr>
              <w:pStyle w:val="ConsPlusNormal"/>
            </w:pPr>
            <w:r>
              <w:t>Ф.И.О. руководителя организации (для юридического лица)</w:t>
            </w:r>
          </w:p>
        </w:tc>
        <w:tc>
          <w:tcPr>
            <w:tcW w:w="2324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6690" w:type="dxa"/>
          </w:tcPr>
          <w:p w:rsidR="00540696" w:rsidRDefault="00540696">
            <w:pPr>
              <w:pStyle w:val="ConsPlusNormal"/>
            </w:pPr>
            <w:r>
              <w:t>Контактный телефон руководителя организации (для юридического лица)</w:t>
            </w:r>
          </w:p>
        </w:tc>
        <w:tc>
          <w:tcPr>
            <w:tcW w:w="2324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6690" w:type="dxa"/>
          </w:tcPr>
          <w:p w:rsidR="00540696" w:rsidRDefault="00540696">
            <w:pPr>
              <w:pStyle w:val="ConsPlusNormal"/>
            </w:pPr>
            <w:r>
              <w:t>Ф.И.О. ответственного исполнителя (для юридического лица)</w:t>
            </w:r>
          </w:p>
        </w:tc>
        <w:tc>
          <w:tcPr>
            <w:tcW w:w="2324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6690" w:type="dxa"/>
          </w:tcPr>
          <w:p w:rsidR="00540696" w:rsidRDefault="00540696">
            <w:pPr>
              <w:pStyle w:val="ConsPlusNormal"/>
            </w:pPr>
            <w:r>
              <w:t>Телефон заявителя (физического лица), ответственного исполнителя (для юридического лица)</w:t>
            </w:r>
          </w:p>
        </w:tc>
        <w:tc>
          <w:tcPr>
            <w:tcW w:w="2324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Категория животного: собака, щенок, кошка, котенок (нужное подчеркнуть)</w:t>
            </w: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Место обитания животного (адрес и описание места обитания)</w:t>
            </w: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Окрас животного, особые отметины</w:t>
            </w: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Шерсть: короткошерстная, длинношерстная, жесткошерстная, кудрявая (нужное подчеркнуть)</w:t>
            </w:r>
          </w:p>
        </w:tc>
      </w:tr>
      <w:tr w:rsidR="00540696">
        <w:tc>
          <w:tcPr>
            <w:tcW w:w="9014" w:type="dxa"/>
            <w:gridSpan w:val="2"/>
          </w:tcPr>
          <w:p w:rsidR="00540696" w:rsidRDefault="00540696">
            <w:pPr>
              <w:pStyle w:val="ConsPlusNormal"/>
            </w:pPr>
            <w:r>
              <w:t>Уши</w:t>
            </w:r>
          </w:p>
        </w:tc>
      </w:tr>
      <w:tr w:rsidR="00540696">
        <w:tc>
          <w:tcPr>
            <w:tcW w:w="9014" w:type="dxa"/>
            <w:gridSpan w:val="2"/>
          </w:tcPr>
          <w:p w:rsidR="00540696" w:rsidRDefault="00540696">
            <w:pPr>
              <w:pStyle w:val="ConsPlusNormal"/>
            </w:pPr>
            <w:r>
              <w:t>Хвост</w:t>
            </w: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Размер: маленькая, средняя, большая (нужное подчеркнуть)</w:t>
            </w: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Особые приметы</w:t>
            </w: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Причина отлова (агрессивное поведение, стерилизация с помещением в приют и т.д.)</w:t>
            </w:r>
          </w:p>
        </w:tc>
      </w:tr>
      <w:tr w:rsidR="00540696">
        <w:tc>
          <w:tcPr>
            <w:tcW w:w="9014" w:type="dxa"/>
            <w:gridSpan w:val="2"/>
            <w:vAlign w:val="bottom"/>
          </w:tcPr>
          <w:p w:rsidR="00540696" w:rsidRDefault="00540696">
            <w:pPr>
              <w:pStyle w:val="ConsPlusNormal"/>
            </w:pPr>
            <w:r>
              <w:t>Наличие прилагаемых документов (справка об укусе, фотография животного и др.)</w:t>
            </w:r>
          </w:p>
        </w:tc>
      </w:tr>
    </w:tbl>
    <w:p w:rsidR="00540696" w:rsidRDefault="005406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685"/>
        <w:gridCol w:w="2778"/>
      </w:tblGrid>
      <w:tr w:rsidR="005406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  <w:r>
              <w:t>Подпись заявителя</w:t>
            </w:r>
          </w:p>
          <w:p w:rsidR="00540696" w:rsidRDefault="00540696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right"/>
            </w:pPr>
            <w:r>
              <w:t>Заявку принял</w:t>
            </w:r>
          </w:p>
        </w:tc>
      </w:tr>
    </w:tbl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ind w:firstLine="540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right"/>
        <w:outlineLvl w:val="1"/>
      </w:pPr>
      <w:r>
        <w:t>Приложение N 2</w:t>
      </w:r>
    </w:p>
    <w:p w:rsidR="00540696" w:rsidRDefault="00540696">
      <w:pPr>
        <w:pStyle w:val="ConsPlusNormal"/>
        <w:jc w:val="right"/>
      </w:pPr>
      <w:r>
        <w:t>к Порядку осуществления деятельности по</w:t>
      </w:r>
    </w:p>
    <w:p w:rsidR="00540696" w:rsidRDefault="00540696">
      <w:pPr>
        <w:pStyle w:val="ConsPlusNormal"/>
        <w:jc w:val="right"/>
      </w:pPr>
      <w:r>
        <w:t>обращению с животными без владельцев на</w:t>
      </w:r>
    </w:p>
    <w:p w:rsidR="00540696" w:rsidRDefault="00540696">
      <w:pPr>
        <w:pStyle w:val="ConsPlusNormal"/>
        <w:jc w:val="right"/>
      </w:pPr>
      <w:r>
        <w:t>территории Белгородской области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center"/>
      </w:pPr>
      <w:bookmarkStart w:id="3" w:name="P179"/>
      <w:bookmarkEnd w:id="3"/>
      <w:r>
        <w:t>Акт</w:t>
      </w:r>
    </w:p>
    <w:p w:rsidR="00540696" w:rsidRDefault="00540696">
      <w:pPr>
        <w:pStyle w:val="ConsPlusNormal"/>
        <w:jc w:val="center"/>
      </w:pPr>
      <w:r>
        <w:t>отлова животных без владельцев</w:t>
      </w:r>
    </w:p>
    <w:p w:rsidR="00540696" w:rsidRDefault="0054069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494"/>
        <w:gridCol w:w="3572"/>
      </w:tblGrid>
      <w:tr w:rsidR="0054069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  <w:r>
              <w:t>г. __________________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right"/>
            </w:pPr>
            <w:r>
              <w:t>"__" __________ 20__ г.</w:t>
            </w:r>
          </w:p>
        </w:tc>
      </w:tr>
      <w:tr w:rsidR="0054069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right"/>
            </w:pPr>
          </w:p>
        </w:tc>
      </w:tr>
      <w:tr w:rsidR="005406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  <w:r>
              <w:t>Наименование организации _________________________________________________</w:t>
            </w:r>
          </w:p>
          <w:p w:rsidR="00540696" w:rsidRDefault="00540696">
            <w:pPr>
              <w:pStyle w:val="ConsPlusNormal"/>
            </w:pPr>
            <w:r>
              <w:t>Отлов произведен экипажем транспортного средства (государственный номер)</w:t>
            </w:r>
          </w:p>
          <w:p w:rsidR="00540696" w:rsidRDefault="00540696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5406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  <w:r>
              <w:t xml:space="preserve">согласно </w:t>
            </w:r>
            <w:proofErr w:type="gramStart"/>
            <w:r>
              <w:t>заявке</w:t>
            </w:r>
            <w:proofErr w:type="gramEnd"/>
            <w:r>
              <w:t xml:space="preserve"> N __________ от "__" ______________ 20__ г.</w:t>
            </w:r>
          </w:p>
          <w:p w:rsidR="00540696" w:rsidRDefault="00540696">
            <w:pPr>
              <w:pStyle w:val="ConsPlusNormal"/>
            </w:pPr>
            <w:r>
              <w:t>Адрес отлова ______________________________________________________________</w:t>
            </w:r>
          </w:p>
        </w:tc>
      </w:tr>
    </w:tbl>
    <w:p w:rsidR="00540696" w:rsidRDefault="005406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38"/>
        <w:gridCol w:w="567"/>
        <w:gridCol w:w="829"/>
        <w:gridCol w:w="850"/>
        <w:gridCol w:w="1134"/>
        <w:gridCol w:w="2778"/>
      </w:tblGrid>
      <w:tr w:rsidR="00540696">
        <w:tc>
          <w:tcPr>
            <w:tcW w:w="454" w:type="dxa"/>
          </w:tcPr>
          <w:p w:rsidR="00540696" w:rsidRDefault="00540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540696" w:rsidRDefault="00540696">
            <w:pPr>
              <w:pStyle w:val="ConsPlusNormal"/>
              <w:jc w:val="center"/>
            </w:pPr>
            <w:r>
              <w:t>Категория животного (собака, щенок, кошка, котенок)</w:t>
            </w:r>
          </w:p>
        </w:tc>
        <w:tc>
          <w:tcPr>
            <w:tcW w:w="567" w:type="dxa"/>
          </w:tcPr>
          <w:p w:rsidR="00540696" w:rsidRDefault="00540696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829" w:type="dxa"/>
          </w:tcPr>
          <w:p w:rsidR="00540696" w:rsidRDefault="00540696">
            <w:pPr>
              <w:pStyle w:val="ConsPlusNormal"/>
              <w:jc w:val="center"/>
            </w:pPr>
            <w:r>
              <w:t>Размер</w:t>
            </w:r>
          </w:p>
        </w:tc>
        <w:tc>
          <w:tcPr>
            <w:tcW w:w="850" w:type="dxa"/>
          </w:tcPr>
          <w:p w:rsidR="00540696" w:rsidRDefault="00540696">
            <w:pPr>
              <w:pStyle w:val="ConsPlusNormal"/>
              <w:jc w:val="center"/>
            </w:pPr>
            <w:r>
              <w:t>Окрас</w:t>
            </w:r>
          </w:p>
        </w:tc>
        <w:tc>
          <w:tcPr>
            <w:tcW w:w="1134" w:type="dxa"/>
          </w:tcPr>
          <w:p w:rsidR="00540696" w:rsidRDefault="00540696">
            <w:pPr>
              <w:pStyle w:val="ConsPlusNormal"/>
              <w:jc w:val="center"/>
            </w:pPr>
            <w:r>
              <w:t>Особые приметы</w:t>
            </w:r>
          </w:p>
        </w:tc>
        <w:tc>
          <w:tcPr>
            <w:tcW w:w="2778" w:type="dxa"/>
          </w:tcPr>
          <w:p w:rsidR="00540696" w:rsidRDefault="00540696">
            <w:pPr>
              <w:pStyle w:val="ConsPlusNormal"/>
              <w:jc w:val="center"/>
            </w:pPr>
            <w:r>
              <w:t>Идентификационная метка (микрочип) при наличии</w:t>
            </w:r>
          </w:p>
        </w:tc>
      </w:tr>
      <w:tr w:rsidR="00540696">
        <w:tc>
          <w:tcPr>
            <w:tcW w:w="45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438" w:type="dxa"/>
          </w:tcPr>
          <w:p w:rsidR="00540696" w:rsidRDefault="00540696">
            <w:pPr>
              <w:pStyle w:val="ConsPlusNormal"/>
            </w:pPr>
          </w:p>
        </w:tc>
        <w:tc>
          <w:tcPr>
            <w:tcW w:w="567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29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50" w:type="dxa"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778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45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438" w:type="dxa"/>
          </w:tcPr>
          <w:p w:rsidR="00540696" w:rsidRDefault="00540696">
            <w:pPr>
              <w:pStyle w:val="ConsPlusNormal"/>
            </w:pPr>
          </w:p>
        </w:tc>
        <w:tc>
          <w:tcPr>
            <w:tcW w:w="567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29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50" w:type="dxa"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778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45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438" w:type="dxa"/>
          </w:tcPr>
          <w:p w:rsidR="00540696" w:rsidRDefault="00540696">
            <w:pPr>
              <w:pStyle w:val="ConsPlusNormal"/>
            </w:pPr>
          </w:p>
        </w:tc>
        <w:tc>
          <w:tcPr>
            <w:tcW w:w="567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29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50" w:type="dxa"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778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45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438" w:type="dxa"/>
          </w:tcPr>
          <w:p w:rsidR="00540696" w:rsidRDefault="00540696">
            <w:pPr>
              <w:pStyle w:val="ConsPlusNormal"/>
            </w:pPr>
          </w:p>
        </w:tc>
        <w:tc>
          <w:tcPr>
            <w:tcW w:w="567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29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50" w:type="dxa"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778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45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438" w:type="dxa"/>
          </w:tcPr>
          <w:p w:rsidR="00540696" w:rsidRDefault="00540696">
            <w:pPr>
              <w:pStyle w:val="ConsPlusNormal"/>
            </w:pPr>
          </w:p>
        </w:tc>
        <w:tc>
          <w:tcPr>
            <w:tcW w:w="567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29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50" w:type="dxa"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778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45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438" w:type="dxa"/>
          </w:tcPr>
          <w:p w:rsidR="00540696" w:rsidRDefault="00540696">
            <w:pPr>
              <w:pStyle w:val="ConsPlusNormal"/>
            </w:pPr>
          </w:p>
        </w:tc>
        <w:tc>
          <w:tcPr>
            <w:tcW w:w="567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29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50" w:type="dxa"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778" w:type="dxa"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45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438" w:type="dxa"/>
          </w:tcPr>
          <w:p w:rsidR="00540696" w:rsidRDefault="00540696">
            <w:pPr>
              <w:pStyle w:val="ConsPlusNormal"/>
            </w:pPr>
          </w:p>
        </w:tc>
        <w:tc>
          <w:tcPr>
            <w:tcW w:w="567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29" w:type="dxa"/>
          </w:tcPr>
          <w:p w:rsidR="00540696" w:rsidRDefault="00540696">
            <w:pPr>
              <w:pStyle w:val="ConsPlusNormal"/>
            </w:pPr>
          </w:p>
        </w:tc>
        <w:tc>
          <w:tcPr>
            <w:tcW w:w="850" w:type="dxa"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</w:tcPr>
          <w:p w:rsidR="00540696" w:rsidRDefault="00540696">
            <w:pPr>
              <w:pStyle w:val="ConsPlusNormal"/>
            </w:pPr>
          </w:p>
        </w:tc>
        <w:tc>
          <w:tcPr>
            <w:tcW w:w="2778" w:type="dxa"/>
          </w:tcPr>
          <w:p w:rsidR="00540696" w:rsidRDefault="00540696">
            <w:pPr>
              <w:pStyle w:val="ConsPlusNormal"/>
            </w:pPr>
          </w:p>
        </w:tc>
      </w:tr>
    </w:tbl>
    <w:p w:rsidR="00540696" w:rsidRDefault="005406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</w:tblGrid>
      <w:tr w:rsidR="0054069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  <w:r>
              <w:t>Ответственное лицо:</w:t>
            </w:r>
          </w:p>
          <w:p w:rsidR="00540696" w:rsidRDefault="00540696">
            <w:pPr>
              <w:pStyle w:val="ConsPlusNormal"/>
            </w:pPr>
            <w:r>
              <w:t>Должность, Ф.И.О., подпись</w:t>
            </w:r>
          </w:p>
          <w:p w:rsidR="00540696" w:rsidRDefault="00540696">
            <w:pPr>
              <w:pStyle w:val="ConsPlusNormal"/>
            </w:pPr>
            <w:r>
              <w:t>_______________________________________________________</w:t>
            </w:r>
          </w:p>
          <w:p w:rsidR="00540696" w:rsidRDefault="00540696">
            <w:pPr>
              <w:pStyle w:val="ConsPlusNormal"/>
              <w:jc w:val="right"/>
            </w:pPr>
            <w:r>
              <w:t>М.П.</w:t>
            </w:r>
          </w:p>
        </w:tc>
      </w:tr>
    </w:tbl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right"/>
        <w:outlineLvl w:val="1"/>
      </w:pPr>
      <w:r>
        <w:t>Приложение N 3</w:t>
      </w:r>
    </w:p>
    <w:p w:rsidR="00540696" w:rsidRDefault="00540696">
      <w:pPr>
        <w:pStyle w:val="ConsPlusNormal"/>
        <w:jc w:val="right"/>
      </w:pPr>
      <w:r>
        <w:t>к Порядку осуществления деятельности по</w:t>
      </w:r>
    </w:p>
    <w:p w:rsidR="00540696" w:rsidRDefault="00540696">
      <w:pPr>
        <w:pStyle w:val="ConsPlusNormal"/>
        <w:jc w:val="right"/>
      </w:pPr>
      <w:r>
        <w:t>обращению с животными без владельцев</w:t>
      </w:r>
    </w:p>
    <w:p w:rsidR="00540696" w:rsidRDefault="00540696">
      <w:pPr>
        <w:pStyle w:val="ConsPlusNormal"/>
        <w:jc w:val="right"/>
      </w:pPr>
      <w:r>
        <w:t>на территории Белгородской области</w:t>
      </w:r>
    </w:p>
    <w:p w:rsidR="00540696" w:rsidRDefault="00540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0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от 15.09.2020 N 446-пп)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</w:tr>
    </w:tbl>
    <w:p w:rsidR="00540696" w:rsidRDefault="00540696">
      <w:pPr>
        <w:pStyle w:val="ConsPlusNormal"/>
        <w:jc w:val="center"/>
      </w:pPr>
    </w:p>
    <w:p w:rsidR="00540696" w:rsidRDefault="00540696">
      <w:pPr>
        <w:pStyle w:val="ConsPlusNormal"/>
        <w:jc w:val="right"/>
      </w:pPr>
      <w:r>
        <w:t>Форма</w:t>
      </w:r>
    </w:p>
    <w:p w:rsidR="00540696" w:rsidRDefault="00540696">
      <w:pPr>
        <w:pStyle w:val="ConsPlusNormal"/>
        <w:jc w:val="center"/>
      </w:pPr>
    </w:p>
    <w:p w:rsidR="00540696" w:rsidRDefault="00540696">
      <w:pPr>
        <w:pStyle w:val="ConsPlusNonformat"/>
        <w:jc w:val="both"/>
      </w:pPr>
      <w:bookmarkStart w:id="4" w:name="P270"/>
      <w:bookmarkEnd w:id="4"/>
      <w:r>
        <w:t xml:space="preserve">                                    АКТ</w:t>
      </w:r>
    </w:p>
    <w:p w:rsidR="00540696" w:rsidRDefault="00540696">
      <w:pPr>
        <w:pStyle w:val="ConsPlusNonformat"/>
        <w:jc w:val="both"/>
      </w:pPr>
      <w:r>
        <w:t xml:space="preserve">               проведения дезинфекции транспортного средства</w:t>
      </w:r>
    </w:p>
    <w:p w:rsidR="00540696" w:rsidRDefault="00540696">
      <w:pPr>
        <w:pStyle w:val="ConsPlusNonformat"/>
        <w:jc w:val="both"/>
      </w:pPr>
    </w:p>
    <w:p w:rsidR="00540696" w:rsidRDefault="00540696">
      <w:pPr>
        <w:pStyle w:val="ConsPlusNonformat"/>
        <w:jc w:val="both"/>
      </w:pPr>
      <w:r>
        <w:t>__________________________________              "___" _____________ 20__ г.</w:t>
      </w:r>
    </w:p>
    <w:p w:rsidR="00540696" w:rsidRDefault="00540696">
      <w:pPr>
        <w:pStyle w:val="ConsPlusNonformat"/>
        <w:jc w:val="both"/>
      </w:pPr>
      <w:r>
        <w:t>местонахождение хозяйства/объекта</w:t>
      </w:r>
    </w:p>
    <w:p w:rsidR="00540696" w:rsidRDefault="00540696">
      <w:pPr>
        <w:pStyle w:val="ConsPlusNonformat"/>
        <w:jc w:val="both"/>
      </w:pPr>
    </w:p>
    <w:p w:rsidR="00540696" w:rsidRDefault="00540696">
      <w:pPr>
        <w:pStyle w:val="ConsPlusNonformat"/>
        <w:jc w:val="both"/>
      </w:pPr>
      <w:r>
        <w:t>Мы, нижеподписавшиеся, 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                  (должность, фамилия, имя, отчество ветеринарного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специалиста и других работников, проводивших дезинфекцию)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>в присутствии _____________________________________________________________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    (должность, фамилия, имя, отчество (при наличии) представителя</w:t>
      </w:r>
    </w:p>
    <w:p w:rsidR="00540696" w:rsidRDefault="00540696">
      <w:pPr>
        <w:pStyle w:val="ConsPlusNonformat"/>
        <w:jc w:val="both"/>
      </w:pPr>
      <w:r>
        <w:t xml:space="preserve">                               хозяйства/объекта)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>в период с "__" ___________________ по "___" ______________ 20__ г. провели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(профилактическую, текущую или заключительную дезинфекцию)</w:t>
      </w:r>
    </w:p>
    <w:p w:rsidR="00540696" w:rsidRDefault="00540696">
      <w:pPr>
        <w:pStyle w:val="ConsPlusNonformat"/>
        <w:jc w:val="both"/>
      </w:pPr>
      <w:r>
        <w:t>по поводу неблагополучия по _______________________________________ объекта</w:t>
      </w:r>
    </w:p>
    <w:p w:rsidR="00540696" w:rsidRDefault="00540696">
      <w:pPr>
        <w:pStyle w:val="ConsPlusNonformat"/>
        <w:jc w:val="both"/>
      </w:pPr>
      <w:r>
        <w:t xml:space="preserve">                                 (наименование заболевания)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>(вид, марка, государственный регистрационный номер транспортного средства,</w:t>
      </w:r>
    </w:p>
    <w:p w:rsidR="00540696" w:rsidRDefault="00540696">
      <w:pPr>
        <w:pStyle w:val="ConsPlusNonformat"/>
        <w:jc w:val="both"/>
      </w:pPr>
      <w:r>
        <w:t xml:space="preserve">   количество квадратных метров площади (кубических метров) транспорта)</w:t>
      </w:r>
    </w:p>
    <w:p w:rsidR="00540696" w:rsidRDefault="00540696">
      <w:pPr>
        <w:pStyle w:val="ConsPlusNonformat"/>
        <w:jc w:val="both"/>
      </w:pPr>
      <w:r>
        <w:t>предметов ухода ___________________________________________________________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                     (наименование и количество)</w:t>
      </w:r>
    </w:p>
    <w:p w:rsidR="00540696" w:rsidRDefault="00540696">
      <w:pPr>
        <w:pStyle w:val="ConsPlusNonformat"/>
        <w:jc w:val="both"/>
      </w:pPr>
      <w:r>
        <w:t>прочее 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>дезинфекция проведена 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                    (указать, каким методом, средством)</w:t>
      </w:r>
    </w:p>
    <w:p w:rsidR="00540696" w:rsidRDefault="00540696">
      <w:pPr>
        <w:pStyle w:val="ConsPlusNonformat"/>
        <w:jc w:val="both"/>
      </w:pPr>
      <w:r>
        <w:t>при следующих режимах:</w:t>
      </w:r>
    </w:p>
    <w:p w:rsidR="00540696" w:rsidRDefault="00540696">
      <w:pPr>
        <w:pStyle w:val="ConsPlusNonformat"/>
        <w:jc w:val="both"/>
      </w:pPr>
      <w:r>
        <w:t>концентрация препарата ____________________________________________________</w:t>
      </w:r>
    </w:p>
    <w:p w:rsidR="00540696" w:rsidRDefault="00540696">
      <w:pPr>
        <w:pStyle w:val="ConsPlusNonformat"/>
        <w:jc w:val="both"/>
      </w:pPr>
      <w:r>
        <w:t>температура рабочего раствора _____________________________________________</w:t>
      </w:r>
    </w:p>
    <w:p w:rsidR="00540696" w:rsidRDefault="00540696">
      <w:pPr>
        <w:pStyle w:val="ConsPlusNonformat"/>
        <w:jc w:val="both"/>
      </w:pPr>
      <w:r>
        <w:t>расход дезинфицирующего раствора на 1 кв. м площади (аэрозоля на 1 куб. м)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>после дезинфекции объект оставлен закрытым на __________________________ ч.</w:t>
      </w:r>
    </w:p>
    <w:p w:rsidR="00540696" w:rsidRDefault="00540696">
      <w:pPr>
        <w:pStyle w:val="ConsPlusNonformat"/>
        <w:jc w:val="both"/>
      </w:pPr>
      <w:r>
        <w:t>остатки дезинфицирующих препаратов нейтрализованы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            (нейтрализатор, концентрация, %)</w:t>
      </w:r>
    </w:p>
    <w:p w:rsidR="00540696" w:rsidRDefault="00540696">
      <w:pPr>
        <w:pStyle w:val="ConsPlusNonformat"/>
        <w:jc w:val="both"/>
      </w:pPr>
      <w:r>
        <w:t>после проветривания кормушки, перегородки промыты водой.</w:t>
      </w:r>
    </w:p>
    <w:p w:rsidR="00540696" w:rsidRDefault="00540696">
      <w:pPr>
        <w:pStyle w:val="ConsPlusNonformat"/>
        <w:jc w:val="both"/>
      </w:pPr>
      <w:r>
        <w:t>всего обработано объектов 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                      (наименование объектов, их количество)</w:t>
      </w:r>
    </w:p>
    <w:p w:rsidR="00540696" w:rsidRDefault="00540696">
      <w:pPr>
        <w:pStyle w:val="ConsPlusNonformat"/>
        <w:jc w:val="both"/>
      </w:pPr>
      <w:r>
        <w:t>предметов ухода _______________________________________________________ шт.</w:t>
      </w:r>
    </w:p>
    <w:p w:rsidR="00540696" w:rsidRDefault="00540696">
      <w:pPr>
        <w:pStyle w:val="ConsPlusNonformat"/>
        <w:jc w:val="both"/>
      </w:pPr>
      <w:r>
        <w:t>всего израсходовано ____________________________________________________ кг</w:t>
      </w:r>
    </w:p>
    <w:p w:rsidR="00540696" w:rsidRDefault="00540696">
      <w:pPr>
        <w:pStyle w:val="ConsPlusNonformat"/>
        <w:jc w:val="both"/>
      </w:pPr>
      <w:r>
        <w:t xml:space="preserve">                        (наименование препаратов, их количество)</w:t>
      </w:r>
    </w:p>
    <w:p w:rsidR="00540696" w:rsidRDefault="00540696">
      <w:pPr>
        <w:pStyle w:val="ConsPlusNonformat"/>
        <w:jc w:val="both"/>
      </w:pPr>
      <w:r>
        <w:t>контроль качества дезинфекции проведен ____________________________________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(результат исследования, номер экспертизы и его заключение)</w:t>
      </w:r>
    </w:p>
    <w:p w:rsidR="00540696" w:rsidRDefault="00540696">
      <w:pPr>
        <w:pStyle w:val="ConsPlusNonformat"/>
        <w:jc w:val="both"/>
      </w:pPr>
      <w:r>
        <w:t>Акт составлен на проведение дезинфекции и списание</w:t>
      </w:r>
    </w:p>
    <w:p w:rsidR="00540696" w:rsidRDefault="00540696">
      <w:pPr>
        <w:pStyle w:val="ConsPlusNonformat"/>
        <w:jc w:val="both"/>
      </w:pPr>
      <w:r>
        <w:t>___________________________________________________________________________</w:t>
      </w:r>
    </w:p>
    <w:p w:rsidR="00540696" w:rsidRDefault="00540696">
      <w:pPr>
        <w:pStyle w:val="ConsPlusNonformat"/>
        <w:jc w:val="both"/>
      </w:pPr>
      <w:r>
        <w:t xml:space="preserve">                   (наименование препаратов, количество)</w:t>
      </w:r>
    </w:p>
    <w:p w:rsidR="00540696" w:rsidRDefault="00540696">
      <w:pPr>
        <w:pStyle w:val="ConsPlusNonformat"/>
        <w:jc w:val="both"/>
      </w:pPr>
    </w:p>
    <w:p w:rsidR="00540696" w:rsidRDefault="00540696">
      <w:pPr>
        <w:pStyle w:val="ConsPlusNonformat"/>
        <w:jc w:val="both"/>
      </w:pPr>
      <w:proofErr w:type="gramStart"/>
      <w:r>
        <w:t xml:space="preserve">Подписи:   </w:t>
      </w:r>
      <w:proofErr w:type="gramEnd"/>
      <w:r>
        <w:t xml:space="preserve">                           _____________/  _____________________</w:t>
      </w:r>
    </w:p>
    <w:p w:rsidR="00540696" w:rsidRDefault="00540696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540696" w:rsidRDefault="00540696">
      <w:pPr>
        <w:pStyle w:val="ConsPlusNonformat"/>
        <w:jc w:val="both"/>
      </w:pPr>
      <w:r>
        <w:t xml:space="preserve">                                      _____________/  _____________________</w:t>
      </w:r>
    </w:p>
    <w:p w:rsidR="00540696" w:rsidRDefault="00540696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540696" w:rsidRDefault="00540696">
      <w:pPr>
        <w:pStyle w:val="ConsPlusNonformat"/>
        <w:jc w:val="both"/>
      </w:pPr>
      <w:r>
        <w:t xml:space="preserve">                                      _____________/  _____________________</w:t>
      </w:r>
    </w:p>
    <w:p w:rsidR="00540696" w:rsidRDefault="00540696">
      <w:pPr>
        <w:pStyle w:val="ConsPlusNonformat"/>
        <w:jc w:val="both"/>
      </w:pPr>
      <w:r>
        <w:t xml:space="preserve"> 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540696" w:rsidRDefault="00540696">
      <w:pPr>
        <w:pStyle w:val="ConsPlusNormal"/>
      </w:pPr>
    </w:p>
    <w:p w:rsidR="00540696" w:rsidRDefault="00540696">
      <w:pPr>
        <w:pStyle w:val="ConsPlusNormal"/>
      </w:pPr>
    </w:p>
    <w:p w:rsidR="00540696" w:rsidRDefault="00540696">
      <w:pPr>
        <w:pStyle w:val="ConsPlusNormal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center"/>
      </w:pPr>
    </w:p>
    <w:p w:rsidR="00540696" w:rsidRDefault="00540696">
      <w:pPr>
        <w:pStyle w:val="ConsPlusNormal"/>
        <w:jc w:val="right"/>
        <w:outlineLvl w:val="1"/>
      </w:pPr>
      <w:r>
        <w:t>Приложение N 4</w:t>
      </w:r>
    </w:p>
    <w:p w:rsidR="00540696" w:rsidRDefault="00540696">
      <w:pPr>
        <w:pStyle w:val="ConsPlusNormal"/>
        <w:jc w:val="right"/>
      </w:pPr>
      <w:r>
        <w:t>к Порядку осуществления деятельности по</w:t>
      </w:r>
    </w:p>
    <w:p w:rsidR="00540696" w:rsidRDefault="00540696">
      <w:pPr>
        <w:pStyle w:val="ConsPlusNormal"/>
        <w:jc w:val="right"/>
      </w:pPr>
      <w:r>
        <w:t>обращению с животными без владельцев</w:t>
      </w:r>
    </w:p>
    <w:p w:rsidR="00540696" w:rsidRDefault="00540696">
      <w:pPr>
        <w:pStyle w:val="ConsPlusNormal"/>
        <w:jc w:val="right"/>
      </w:pPr>
      <w:r>
        <w:t>на территории Белгородской области</w:t>
      </w:r>
    </w:p>
    <w:p w:rsidR="00540696" w:rsidRDefault="005406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06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540696" w:rsidRDefault="00540696">
            <w:pPr>
              <w:pStyle w:val="ConsPlusNormal"/>
              <w:jc w:val="center"/>
            </w:pPr>
            <w:r>
              <w:rPr>
                <w:color w:val="392C69"/>
              </w:rPr>
              <w:t>от 15.09.2020 N 446-пп)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96" w:rsidRDefault="00540696">
            <w:pPr>
              <w:pStyle w:val="ConsPlusNormal"/>
            </w:pPr>
          </w:p>
        </w:tc>
      </w:tr>
    </w:tbl>
    <w:p w:rsidR="00540696" w:rsidRDefault="00540696">
      <w:pPr>
        <w:pStyle w:val="ConsPlusNormal"/>
        <w:jc w:val="center"/>
      </w:pPr>
    </w:p>
    <w:p w:rsidR="00540696" w:rsidRDefault="00540696">
      <w:pPr>
        <w:pStyle w:val="ConsPlusNormal"/>
        <w:jc w:val="right"/>
      </w:pPr>
      <w:r>
        <w:t>Форма</w:t>
      </w:r>
    </w:p>
    <w:p w:rsidR="00540696" w:rsidRDefault="00540696">
      <w:pPr>
        <w:pStyle w:val="ConsPlusNormal"/>
      </w:pPr>
    </w:p>
    <w:p w:rsidR="00540696" w:rsidRDefault="00540696">
      <w:pPr>
        <w:pStyle w:val="ConsPlusNormal"/>
        <w:jc w:val="center"/>
      </w:pPr>
      <w:bookmarkStart w:id="5" w:name="P341"/>
      <w:bookmarkEnd w:id="5"/>
      <w:r>
        <w:t>Журнал проведения мойки</w:t>
      </w:r>
    </w:p>
    <w:p w:rsidR="00540696" w:rsidRDefault="00540696">
      <w:pPr>
        <w:pStyle w:val="ConsPlusNormal"/>
        <w:jc w:val="center"/>
      </w:pPr>
      <w:r>
        <w:t>и дезинфекции транспортного средства</w:t>
      </w:r>
    </w:p>
    <w:p w:rsidR="00540696" w:rsidRDefault="00540696">
      <w:pPr>
        <w:pStyle w:val="ConsPlusNormal"/>
        <w:jc w:val="center"/>
      </w:pPr>
      <w:r>
        <w:t>_____________________________________</w:t>
      </w:r>
    </w:p>
    <w:p w:rsidR="00540696" w:rsidRDefault="00540696">
      <w:pPr>
        <w:pStyle w:val="ConsPlusNormal"/>
        <w:jc w:val="center"/>
      </w:pPr>
      <w:r>
        <w:t>(наименование приюта)</w:t>
      </w:r>
    </w:p>
    <w:p w:rsidR="00540696" w:rsidRDefault="00540696">
      <w:pPr>
        <w:pStyle w:val="ConsPlusNormal"/>
        <w:jc w:val="center"/>
      </w:pPr>
    </w:p>
    <w:p w:rsidR="00540696" w:rsidRDefault="00540696">
      <w:pPr>
        <w:pStyle w:val="ConsPlusNormal"/>
        <w:jc w:val="center"/>
      </w:pPr>
      <w:r>
        <w:t>с "__" __________ г. по "__" __________ г.</w:t>
      </w:r>
    </w:p>
    <w:p w:rsidR="00540696" w:rsidRDefault="0054069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59"/>
        <w:gridCol w:w="1134"/>
        <w:gridCol w:w="1417"/>
        <w:gridCol w:w="1701"/>
        <w:gridCol w:w="1639"/>
        <w:gridCol w:w="1191"/>
      </w:tblGrid>
      <w:tr w:rsidR="00540696">
        <w:tc>
          <w:tcPr>
            <w:tcW w:w="454" w:type="dxa"/>
            <w:vMerge w:val="restart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59" w:type="dxa"/>
            <w:vMerge w:val="restart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Дата проведения мойки и дезинфекции</w:t>
            </w:r>
          </w:p>
        </w:tc>
        <w:tc>
          <w:tcPr>
            <w:tcW w:w="4252" w:type="dxa"/>
            <w:gridSpan w:val="3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Сведения о транспортном средстве</w:t>
            </w:r>
          </w:p>
        </w:tc>
        <w:tc>
          <w:tcPr>
            <w:tcW w:w="1639" w:type="dxa"/>
            <w:vMerge w:val="restart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Наименование дезсредства, объем, концентрация</w:t>
            </w:r>
          </w:p>
        </w:tc>
        <w:tc>
          <w:tcPr>
            <w:tcW w:w="1191" w:type="dxa"/>
            <w:vMerge w:val="restart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540696">
        <w:tc>
          <w:tcPr>
            <w:tcW w:w="454" w:type="dxa"/>
            <w:vMerge/>
          </w:tcPr>
          <w:p w:rsidR="00540696" w:rsidRDefault="00540696">
            <w:pPr>
              <w:pStyle w:val="ConsPlusNormal"/>
            </w:pPr>
          </w:p>
        </w:tc>
        <w:tc>
          <w:tcPr>
            <w:tcW w:w="1459" w:type="dxa"/>
            <w:vMerge/>
          </w:tcPr>
          <w:p w:rsidR="00540696" w:rsidRDefault="005406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1417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гос. номер</w:t>
            </w:r>
          </w:p>
        </w:tc>
        <w:tc>
          <w:tcPr>
            <w:tcW w:w="1701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объем, куб. м</w:t>
            </w:r>
          </w:p>
        </w:tc>
        <w:tc>
          <w:tcPr>
            <w:tcW w:w="1639" w:type="dxa"/>
            <w:vMerge/>
          </w:tcPr>
          <w:p w:rsidR="00540696" w:rsidRDefault="00540696">
            <w:pPr>
              <w:pStyle w:val="ConsPlusNormal"/>
            </w:pPr>
          </w:p>
        </w:tc>
        <w:tc>
          <w:tcPr>
            <w:tcW w:w="1191" w:type="dxa"/>
            <w:vMerge/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454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9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9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540696" w:rsidRDefault="00540696">
            <w:pPr>
              <w:pStyle w:val="ConsPlusNormal"/>
              <w:jc w:val="center"/>
            </w:pPr>
            <w:r>
              <w:t>7</w:t>
            </w:r>
          </w:p>
        </w:tc>
      </w:tr>
      <w:tr w:rsidR="00540696">
        <w:tc>
          <w:tcPr>
            <w:tcW w:w="454" w:type="dxa"/>
            <w:vAlign w:val="center"/>
          </w:tcPr>
          <w:p w:rsidR="00540696" w:rsidRDefault="00540696">
            <w:pPr>
              <w:pStyle w:val="ConsPlusNormal"/>
              <w:jc w:val="center"/>
            </w:pPr>
          </w:p>
        </w:tc>
        <w:tc>
          <w:tcPr>
            <w:tcW w:w="1459" w:type="dxa"/>
            <w:vAlign w:val="center"/>
          </w:tcPr>
          <w:p w:rsidR="00540696" w:rsidRDefault="00540696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540696" w:rsidRDefault="00540696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540696" w:rsidRDefault="00540696">
            <w:pPr>
              <w:pStyle w:val="ConsPlusNormal"/>
              <w:jc w:val="center"/>
            </w:pPr>
          </w:p>
        </w:tc>
        <w:tc>
          <w:tcPr>
            <w:tcW w:w="1701" w:type="dxa"/>
            <w:vAlign w:val="center"/>
          </w:tcPr>
          <w:p w:rsidR="00540696" w:rsidRDefault="00540696">
            <w:pPr>
              <w:pStyle w:val="ConsPlusNormal"/>
              <w:jc w:val="center"/>
            </w:pPr>
          </w:p>
        </w:tc>
        <w:tc>
          <w:tcPr>
            <w:tcW w:w="1639" w:type="dxa"/>
            <w:vAlign w:val="center"/>
          </w:tcPr>
          <w:p w:rsidR="00540696" w:rsidRDefault="00540696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540696" w:rsidRDefault="00540696">
            <w:pPr>
              <w:pStyle w:val="ConsPlusNormal"/>
              <w:jc w:val="center"/>
            </w:pPr>
          </w:p>
        </w:tc>
      </w:tr>
    </w:tbl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right"/>
        <w:outlineLvl w:val="1"/>
      </w:pPr>
      <w:r>
        <w:t xml:space="preserve">Приложение </w:t>
      </w:r>
      <w:hyperlink r:id="rId33">
        <w:r>
          <w:rPr>
            <w:color w:val="0000FF"/>
          </w:rPr>
          <w:t>N 5</w:t>
        </w:r>
      </w:hyperlink>
    </w:p>
    <w:p w:rsidR="00540696" w:rsidRDefault="00540696">
      <w:pPr>
        <w:pStyle w:val="ConsPlusNormal"/>
        <w:jc w:val="right"/>
      </w:pPr>
      <w:r>
        <w:t>к Порядку осуществления деятельности по</w:t>
      </w:r>
    </w:p>
    <w:p w:rsidR="00540696" w:rsidRDefault="00540696">
      <w:pPr>
        <w:pStyle w:val="ConsPlusNormal"/>
        <w:jc w:val="right"/>
      </w:pPr>
      <w:r>
        <w:t>обращению с животными без владельцев на</w:t>
      </w:r>
    </w:p>
    <w:p w:rsidR="00540696" w:rsidRDefault="00540696">
      <w:pPr>
        <w:pStyle w:val="ConsPlusNormal"/>
        <w:jc w:val="right"/>
      </w:pPr>
      <w:r>
        <w:t>территории Белгородской области</w:t>
      </w: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center"/>
      </w:pPr>
      <w:bookmarkStart w:id="6" w:name="P380"/>
      <w:bookmarkEnd w:id="6"/>
      <w:r>
        <w:t>Акт</w:t>
      </w:r>
    </w:p>
    <w:p w:rsidR="00540696" w:rsidRDefault="00540696">
      <w:pPr>
        <w:pStyle w:val="ConsPlusNormal"/>
        <w:jc w:val="center"/>
      </w:pPr>
      <w:r>
        <w:t>выбытия животного без владельца</w:t>
      </w:r>
    </w:p>
    <w:p w:rsidR="00540696" w:rsidRDefault="0054069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40"/>
        <w:gridCol w:w="3677"/>
        <w:gridCol w:w="3005"/>
      </w:tblGrid>
      <w:tr w:rsidR="0054069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696" w:rsidRDefault="00540696">
            <w:pPr>
              <w:pStyle w:val="ConsPlusNormal"/>
            </w:pPr>
            <w:r>
              <w:t>г. _____________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696" w:rsidRDefault="00540696">
            <w:pPr>
              <w:pStyle w:val="ConsPlusNormal"/>
            </w:pPr>
            <w:r>
              <w:t>"__" ____________ 20__ г.</w:t>
            </w:r>
          </w:p>
        </w:tc>
      </w:tr>
      <w:tr w:rsidR="00540696">
        <w:tc>
          <w:tcPr>
            <w:tcW w:w="9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696" w:rsidRDefault="00540696">
            <w:pPr>
              <w:pStyle w:val="ConsPlusNormal"/>
            </w:pPr>
            <w:r>
              <w:lastRenderedPageBreak/>
              <w:t>Животное без владельца: ___________________________________________________</w:t>
            </w:r>
          </w:p>
          <w:p w:rsidR="00540696" w:rsidRDefault="00540696">
            <w:pPr>
              <w:pStyle w:val="ConsPlusNormal"/>
            </w:pPr>
            <w:r>
              <w:t>(регистрационный номер животного, пол. порода, окрас, возраст, индивидуальный номерной знак)</w:t>
            </w:r>
          </w:p>
        </w:tc>
      </w:tr>
      <w:tr w:rsidR="00540696">
        <w:tc>
          <w:tcPr>
            <w:tcW w:w="9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696" w:rsidRDefault="00540696">
            <w:pPr>
              <w:pStyle w:val="ConsPlusNormal"/>
            </w:pPr>
            <w:r>
              <w:t>_________________________________________________________________________</w:t>
            </w:r>
          </w:p>
          <w:p w:rsidR="00540696" w:rsidRDefault="00540696">
            <w:pPr>
              <w:pStyle w:val="ConsPlusNormal"/>
            </w:pPr>
            <w:r>
              <w:t>выбыло из приюта для животных:</w:t>
            </w:r>
          </w:p>
          <w:p w:rsidR="00540696" w:rsidRDefault="00540696">
            <w:pPr>
              <w:pStyle w:val="ConsPlusNormal"/>
            </w:pPr>
            <w:r>
              <w:t>_________________________________________________________________________</w:t>
            </w:r>
          </w:p>
          <w:p w:rsidR="00540696" w:rsidRDefault="00540696">
            <w:pPr>
              <w:pStyle w:val="ConsPlusNormal"/>
            </w:pPr>
            <w:r>
              <w:t>(фамилия, имя, отчество индивидуального предпринимателя, наименование юридического лица)</w:t>
            </w:r>
          </w:p>
          <w:p w:rsidR="00540696" w:rsidRDefault="00540696">
            <w:pPr>
              <w:pStyle w:val="ConsPlusNormal"/>
            </w:pPr>
            <w:r>
              <w:t>_________________________________________________________________________</w:t>
            </w:r>
          </w:p>
        </w:tc>
      </w:tr>
      <w:tr w:rsidR="00540696">
        <w:tc>
          <w:tcPr>
            <w:tcW w:w="90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696" w:rsidRDefault="00540696">
            <w:pPr>
              <w:pStyle w:val="ConsPlusNormal"/>
            </w:pPr>
            <w:r>
              <w:t>по причине: ______________________________________________________________</w:t>
            </w:r>
          </w:p>
          <w:p w:rsidR="00540696" w:rsidRDefault="00540696">
            <w:pPr>
              <w:pStyle w:val="ConsPlusNormal"/>
              <w:jc w:val="center"/>
            </w:pPr>
            <w:r>
              <w:t>(передача владельцу, новому владельцу, возврат на прежнее местообитание)</w:t>
            </w:r>
          </w:p>
        </w:tc>
      </w:tr>
      <w:tr w:rsidR="00540696">
        <w:tc>
          <w:tcPr>
            <w:tcW w:w="90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6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  <w:r>
              <w:t>Специалист в области ветеринарии: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  <w:r>
              <w:t>_________________</w:t>
            </w:r>
          </w:p>
          <w:p w:rsidR="00540696" w:rsidRDefault="00540696">
            <w:pPr>
              <w:pStyle w:val="ConsPlusNormal"/>
            </w:pPr>
            <w:r>
              <w:t>(подпись)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  <w:r>
              <w:t>___________________________</w:t>
            </w:r>
          </w:p>
          <w:p w:rsidR="00540696" w:rsidRDefault="00540696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60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696" w:rsidRDefault="00540696">
            <w:pPr>
              <w:pStyle w:val="ConsPlusNormal"/>
            </w:pPr>
            <w:r>
              <w:t>Владелец приюта для животных: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</w:p>
        </w:tc>
      </w:tr>
      <w:tr w:rsidR="00540696"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</w:pPr>
            <w:r>
              <w:t>_________________</w:t>
            </w:r>
          </w:p>
          <w:p w:rsidR="00540696" w:rsidRDefault="00540696">
            <w:pPr>
              <w:pStyle w:val="ConsPlusNormal"/>
            </w:pPr>
            <w:r>
              <w:t>(подпись)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  <w:r>
              <w:t>___________________________</w:t>
            </w:r>
          </w:p>
          <w:p w:rsidR="00540696" w:rsidRDefault="00540696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0696" w:rsidRDefault="00540696">
            <w:pPr>
              <w:pStyle w:val="ConsPlusNormal"/>
              <w:jc w:val="both"/>
            </w:pPr>
          </w:p>
        </w:tc>
      </w:tr>
    </w:tbl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jc w:val="both"/>
      </w:pPr>
    </w:p>
    <w:p w:rsidR="00540696" w:rsidRDefault="005406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C7389" w:rsidRDefault="00EC7389"/>
    <w:sectPr w:rsidR="00EC7389" w:rsidSect="0087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96"/>
    <w:rsid w:val="00540696"/>
    <w:rsid w:val="00E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EB6A4-F3E0-4505-BBFA-451F943A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406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406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06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3463&amp;dst=100012" TargetMode="External"/><Relationship Id="rId13" Type="http://schemas.openxmlformats.org/officeDocument/2006/relationships/hyperlink" Target="https://login.consultant.ru/link/?req=doc&amp;base=RLAW404&amp;n=91359&amp;dst=100028" TargetMode="External"/><Relationship Id="rId18" Type="http://schemas.openxmlformats.org/officeDocument/2006/relationships/hyperlink" Target="https://login.consultant.ru/link/?req=doc&amp;base=RLAW404&amp;n=75676&amp;dst=100039" TargetMode="External"/><Relationship Id="rId26" Type="http://schemas.openxmlformats.org/officeDocument/2006/relationships/hyperlink" Target="https://login.consultant.ru/link/?req=doc&amp;base=RLAW404&amp;n=75676&amp;dst=1000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04&amp;n=75676&amp;dst=10004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2855&amp;dst=100145" TargetMode="External"/><Relationship Id="rId12" Type="http://schemas.openxmlformats.org/officeDocument/2006/relationships/hyperlink" Target="https://login.consultant.ru/link/?req=doc&amp;base=RLAW404&amp;n=75676&amp;dst=100035" TargetMode="External"/><Relationship Id="rId17" Type="http://schemas.openxmlformats.org/officeDocument/2006/relationships/hyperlink" Target="https://login.consultant.ru/link/?req=doc&amp;base=RLAW404&amp;n=75676&amp;dst=100038" TargetMode="External"/><Relationship Id="rId25" Type="http://schemas.openxmlformats.org/officeDocument/2006/relationships/hyperlink" Target="https://login.consultant.ru/link/?req=doc&amp;base=RLAW404&amp;n=75676&amp;dst=100049" TargetMode="External"/><Relationship Id="rId33" Type="http://schemas.openxmlformats.org/officeDocument/2006/relationships/hyperlink" Target="https://login.consultant.ru/link/?req=doc&amp;base=RLAW404&amp;n=75676&amp;dst=1000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75676&amp;dst=100036" TargetMode="External"/><Relationship Id="rId20" Type="http://schemas.openxmlformats.org/officeDocument/2006/relationships/hyperlink" Target="https://login.consultant.ru/link/?req=doc&amp;base=RLAW404&amp;n=75676&amp;dst=100042" TargetMode="External"/><Relationship Id="rId29" Type="http://schemas.openxmlformats.org/officeDocument/2006/relationships/hyperlink" Target="https://login.consultant.ru/link/?req=doc&amp;base=RLAW404&amp;n=75676&amp;dst=1000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1359&amp;dst=100024" TargetMode="External"/><Relationship Id="rId11" Type="http://schemas.openxmlformats.org/officeDocument/2006/relationships/hyperlink" Target="https://login.consultant.ru/link/?req=doc&amp;base=RLAW404&amp;n=91359&amp;dst=100027" TargetMode="External"/><Relationship Id="rId24" Type="http://schemas.openxmlformats.org/officeDocument/2006/relationships/hyperlink" Target="https://login.consultant.ru/link/?req=doc&amp;base=RLAW404&amp;n=75676&amp;dst=100048" TargetMode="External"/><Relationship Id="rId32" Type="http://schemas.openxmlformats.org/officeDocument/2006/relationships/hyperlink" Target="https://login.consultant.ru/link/?req=doc&amp;base=RLAW404&amp;n=75676&amp;dst=100188" TargetMode="External"/><Relationship Id="rId5" Type="http://schemas.openxmlformats.org/officeDocument/2006/relationships/hyperlink" Target="https://login.consultant.ru/link/?req=doc&amp;base=RLAW404&amp;n=75676&amp;dst=100034" TargetMode="External"/><Relationship Id="rId15" Type="http://schemas.openxmlformats.org/officeDocument/2006/relationships/hyperlink" Target="https://login.consultant.ru/link/?req=doc&amp;base=LAW&amp;n=482855" TargetMode="External"/><Relationship Id="rId23" Type="http://schemas.openxmlformats.org/officeDocument/2006/relationships/hyperlink" Target="https://login.consultant.ru/link/?req=doc&amp;base=RLAW404&amp;n=75676&amp;dst=100047" TargetMode="External"/><Relationship Id="rId28" Type="http://schemas.openxmlformats.org/officeDocument/2006/relationships/hyperlink" Target="https://login.consultant.ru/link/?req=doc&amp;base=RLAW404&amp;n=75676&amp;dst=100055" TargetMode="External"/><Relationship Id="rId10" Type="http://schemas.openxmlformats.org/officeDocument/2006/relationships/hyperlink" Target="https://login.consultant.ru/link/?req=doc&amp;base=RLAW404&amp;n=91359&amp;dst=100025" TargetMode="External"/><Relationship Id="rId19" Type="http://schemas.openxmlformats.org/officeDocument/2006/relationships/hyperlink" Target="https://login.consultant.ru/link/?req=doc&amp;base=RLAW404&amp;n=75676&amp;dst=100041" TargetMode="External"/><Relationship Id="rId31" Type="http://schemas.openxmlformats.org/officeDocument/2006/relationships/hyperlink" Target="https://login.consultant.ru/link/?req=doc&amp;base=RLAW404&amp;n=75676&amp;dst=1000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48871" TargetMode="External"/><Relationship Id="rId14" Type="http://schemas.openxmlformats.org/officeDocument/2006/relationships/hyperlink" Target="https://login.consultant.ru/link/?req=doc&amp;base=LAW&amp;n=482855" TargetMode="External"/><Relationship Id="rId22" Type="http://schemas.openxmlformats.org/officeDocument/2006/relationships/hyperlink" Target="https://login.consultant.ru/link/?req=doc&amp;base=RLAW404&amp;n=75676&amp;dst=100045" TargetMode="External"/><Relationship Id="rId27" Type="http://schemas.openxmlformats.org/officeDocument/2006/relationships/hyperlink" Target="https://login.consultant.ru/link/?req=doc&amp;base=RLAW404&amp;n=75676&amp;dst=100053" TargetMode="External"/><Relationship Id="rId30" Type="http://schemas.openxmlformats.org/officeDocument/2006/relationships/hyperlink" Target="https://login.consultant.ru/link/?req=doc&amp;base=RLAW404&amp;n=91359&amp;dst=10002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2025-07-29T08:06:00Z</dcterms:created>
  <dcterms:modified xsi:type="dcterms:W3CDTF">2025-07-29T08:07:00Z</dcterms:modified>
</cp:coreProperties>
</file>