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9A" w:rsidRPr="008457B1" w:rsidRDefault="00C15F9A" w:rsidP="00C15F9A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A405B8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FA363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63E">
              <w:rPr>
                <w:rFonts w:ascii="Times New Roman" w:hAnsi="Times New Roman" w:cs="Times New Roman"/>
                <w:sz w:val="28"/>
                <w:szCs w:val="28"/>
              </w:rPr>
              <w:t>февраля 2017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CA6" w:rsidRPr="00A405B8" w:rsidRDefault="008457B1" w:rsidP="00FA36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FA3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4CA6"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63E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3214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52F8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52F8E" w:rsidRPr="00A40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36553F" w:rsidRDefault="00134CA6" w:rsidP="003655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36553F" w:rsidRPr="0036553F">
        <w:rPr>
          <w:rFonts w:ascii="Times New Roman" w:hAnsi="Times New Roman"/>
          <w:sz w:val="28"/>
          <w:szCs w:val="28"/>
        </w:rPr>
        <w:t xml:space="preserve"> </w:t>
      </w:r>
      <w:r w:rsidR="0036553F" w:rsidRPr="00CC0F1C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="00FA363E">
        <w:rPr>
          <w:rFonts w:ascii="Times New Roman" w:eastAsia="Calibri" w:hAnsi="Times New Roman" w:cs="Times New Roman"/>
          <w:sz w:val="28"/>
          <w:szCs w:val="28"/>
        </w:rPr>
        <w:t xml:space="preserve">устойчивого развития сельских территорий департамента агропромышленного комплекса и воспроизводства окружающей среды </w:t>
      </w:r>
      <w:r w:rsidR="00D61EC8">
        <w:rPr>
          <w:rFonts w:ascii="Times New Roman" w:eastAsia="Calibri" w:hAnsi="Times New Roman" w:cs="Times New Roman"/>
          <w:sz w:val="28"/>
          <w:szCs w:val="28"/>
        </w:rPr>
        <w:t xml:space="preserve">Белгородской </w:t>
      </w:r>
      <w:r w:rsidR="00FA363E">
        <w:rPr>
          <w:rFonts w:ascii="Times New Roman" w:eastAsia="Calibri" w:hAnsi="Times New Roman" w:cs="Times New Roman"/>
          <w:sz w:val="28"/>
          <w:szCs w:val="28"/>
        </w:rPr>
        <w:t>области</w:t>
      </w:r>
    </w:p>
    <w:p w:rsidR="0036553F" w:rsidRPr="00CC0F1C" w:rsidRDefault="0036553F" w:rsidP="003655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36553F" w:rsidRPr="0036553F" w:rsidRDefault="0036553F" w:rsidP="0036553F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6553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Проект постановления Правительства Белгородской области </w:t>
      </w:r>
      <w:r w:rsidRPr="0036553F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постановление Правительства области от </w:t>
      </w:r>
      <w:r w:rsidR="00FA363E">
        <w:rPr>
          <w:rFonts w:ascii="Times New Roman" w:hAnsi="Times New Roman"/>
          <w:spacing w:val="-4"/>
          <w:sz w:val="28"/>
          <w:szCs w:val="28"/>
        </w:rPr>
        <w:t>22 июня 2015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 года № </w:t>
      </w:r>
      <w:r w:rsidR="00FA363E">
        <w:rPr>
          <w:rFonts w:ascii="Times New Roman" w:hAnsi="Times New Roman"/>
          <w:spacing w:val="-4"/>
          <w:sz w:val="28"/>
          <w:szCs w:val="28"/>
        </w:rPr>
        <w:t>251</w:t>
      </w:r>
      <w:r w:rsidRPr="0036553F">
        <w:rPr>
          <w:rFonts w:ascii="Times New Roman" w:hAnsi="Times New Roman"/>
          <w:spacing w:val="-4"/>
          <w:sz w:val="28"/>
          <w:szCs w:val="28"/>
        </w:rPr>
        <w:t>-пп»</w:t>
      </w:r>
    </w:p>
    <w:p w:rsidR="0036553F" w:rsidRDefault="0036553F" w:rsidP="0036553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477AD3" w:rsidRDefault="00477AD3" w:rsidP="00477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на указанную программу, невозможность пр</w:t>
      </w:r>
      <w:r w:rsidR="00B819D2">
        <w:rPr>
          <w:rFonts w:ascii="Times New Roman" w:hAnsi="Times New Roman" w:cs="Times New Roman"/>
          <w:sz w:val="28"/>
          <w:szCs w:val="28"/>
        </w:rPr>
        <w:t>едоставления грантов заявителям.</w:t>
      </w:r>
    </w:p>
    <w:p w:rsidR="001E02A6" w:rsidRPr="00A405B8" w:rsidRDefault="001E02A6" w:rsidP="001E0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747205" w:rsidRDefault="00AD3325" w:rsidP="00A24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Принятие Постановления Правительства РФ №1556</w:t>
      </w:r>
      <w:r w:rsidR="00FB444D">
        <w:rPr>
          <w:rFonts w:ascii="Times New Roman" w:hAnsi="Times New Roman" w:cs="Times New Roman"/>
          <w:sz w:val="28"/>
          <w:szCs w:val="28"/>
        </w:rPr>
        <w:t xml:space="preserve"> от 30 декабря 2016 года «О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агропромышленного комплекса», Постановления Правительства РФ №887 от 6 сентября 2016 года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</w:t>
      </w:r>
      <w:proofErr w:type="gramEnd"/>
      <w:r w:rsidR="00FB444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B444D">
        <w:rPr>
          <w:rFonts w:ascii="Times New Roman" w:hAnsi="Times New Roman" w:cs="Times New Roman"/>
          <w:sz w:val="28"/>
          <w:szCs w:val="28"/>
        </w:rPr>
        <w:t>муниципальным) учреждениям), индивидуальным предпринимателям, а также физическим лицам – производителям товаров, работ, услуг».</w:t>
      </w:r>
      <w:proofErr w:type="gramEnd"/>
    </w:p>
    <w:p w:rsidR="002E34D6" w:rsidRDefault="002E34D6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0FA" w:rsidRDefault="00A240FA" w:rsidP="00A24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E01453" w:rsidRDefault="006A3E7D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10E">
        <w:rPr>
          <w:rFonts w:ascii="Times New Roman" w:hAnsi="Times New Roman" w:cs="Times New Roman"/>
          <w:sz w:val="28"/>
          <w:szCs w:val="28"/>
        </w:rPr>
        <w:t xml:space="preserve">Урегулирование деятельности </w:t>
      </w:r>
      <w:r w:rsidR="00BD4130" w:rsidRPr="0019010E">
        <w:rPr>
          <w:rFonts w:ascii="Times New Roman" w:hAnsi="Times New Roman" w:cs="Times New Roman"/>
          <w:sz w:val="28"/>
          <w:szCs w:val="28"/>
        </w:rPr>
        <w:t xml:space="preserve">сельскохозяйственных потребительских сбытовых кооперативов </w:t>
      </w:r>
      <w:r w:rsidRPr="0019010E">
        <w:rPr>
          <w:rFonts w:ascii="Times New Roman" w:hAnsi="Times New Roman" w:cs="Times New Roman"/>
          <w:sz w:val="28"/>
          <w:szCs w:val="28"/>
        </w:rPr>
        <w:t>на территории области</w:t>
      </w:r>
      <w:r w:rsidR="00F65016" w:rsidRPr="0019010E">
        <w:rPr>
          <w:rFonts w:ascii="Times New Roman" w:hAnsi="Times New Roman" w:cs="Times New Roman"/>
          <w:sz w:val="28"/>
          <w:szCs w:val="28"/>
        </w:rPr>
        <w:t>.</w:t>
      </w:r>
      <w:r w:rsidRPr="0019010E">
        <w:rPr>
          <w:rFonts w:ascii="Times New Roman" w:hAnsi="Times New Roman" w:cs="Times New Roman"/>
          <w:sz w:val="28"/>
          <w:szCs w:val="28"/>
        </w:rPr>
        <w:t xml:space="preserve"> </w:t>
      </w:r>
      <w:r w:rsidR="00E01453" w:rsidRPr="0019010E">
        <w:rPr>
          <w:rFonts w:ascii="Times New Roman" w:hAnsi="Times New Roman" w:cs="Times New Roman"/>
          <w:sz w:val="28"/>
          <w:szCs w:val="28"/>
        </w:rPr>
        <w:t>П</w:t>
      </w:r>
      <w:r w:rsidR="00E01453" w:rsidRPr="0019010E">
        <w:rPr>
          <w:rFonts w:ascii="Times New Roman" w:eastAsia="Calibri" w:hAnsi="Times New Roman" w:cs="Times New Roman"/>
          <w:sz w:val="28"/>
          <w:szCs w:val="28"/>
        </w:rPr>
        <w:t>рин</w:t>
      </w:r>
      <w:r w:rsidR="00E01453" w:rsidRPr="0019010E">
        <w:rPr>
          <w:rFonts w:ascii="Times New Roman" w:hAnsi="Times New Roman" w:cs="Times New Roman"/>
          <w:sz w:val="28"/>
          <w:szCs w:val="28"/>
        </w:rPr>
        <w:t xml:space="preserve">ятие </w:t>
      </w:r>
      <w:r w:rsidR="00E01453" w:rsidRPr="0019010E">
        <w:rPr>
          <w:rFonts w:ascii="Times New Roman" w:eastAsia="Calibri" w:hAnsi="Times New Roman" w:cs="Times New Roman"/>
          <w:sz w:val="28"/>
          <w:szCs w:val="28"/>
        </w:rPr>
        <w:t>действенны</w:t>
      </w:r>
      <w:r w:rsidR="00E01453" w:rsidRPr="0019010E">
        <w:rPr>
          <w:rFonts w:ascii="Times New Roman" w:hAnsi="Times New Roman" w:cs="Times New Roman"/>
          <w:sz w:val="28"/>
          <w:szCs w:val="28"/>
        </w:rPr>
        <w:t>х</w:t>
      </w:r>
      <w:r w:rsidR="00E01453" w:rsidRPr="0019010E">
        <w:rPr>
          <w:rFonts w:ascii="Times New Roman" w:eastAsia="Calibri" w:hAnsi="Times New Roman" w:cs="Times New Roman"/>
          <w:sz w:val="28"/>
          <w:szCs w:val="28"/>
        </w:rPr>
        <w:t xml:space="preserve"> мер в отношении </w:t>
      </w:r>
      <w:r w:rsidR="00BD4130" w:rsidRPr="0019010E">
        <w:rPr>
          <w:rFonts w:ascii="Times New Roman" w:eastAsia="Calibri" w:hAnsi="Times New Roman" w:cs="Times New Roman"/>
          <w:sz w:val="28"/>
          <w:szCs w:val="28"/>
        </w:rPr>
        <w:t>кооперативов, подавших заявку в конкурсную комиссию для признания их участниками Подпрограммы и соответствующих требованиям, установленным настоящим постановлением</w:t>
      </w:r>
      <w:proofErr w:type="gramStart"/>
      <w:r w:rsidR="00BD4130" w:rsidRPr="00190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1453" w:rsidRPr="0019010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E01453" w:rsidRPr="00190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1453" w:rsidRPr="0019010E">
        <w:rPr>
          <w:rFonts w:ascii="Times New Roman" w:hAnsi="Times New Roman" w:cs="Times New Roman"/>
          <w:sz w:val="28"/>
          <w:szCs w:val="28"/>
        </w:rPr>
        <w:t xml:space="preserve">способствующих </w:t>
      </w:r>
      <w:r w:rsidR="00E01453" w:rsidRPr="0019010E">
        <w:rPr>
          <w:rFonts w:ascii="Times New Roman" w:eastAsia="Calibri" w:hAnsi="Times New Roman" w:cs="Times New Roman"/>
          <w:sz w:val="28"/>
          <w:szCs w:val="28"/>
        </w:rPr>
        <w:t xml:space="preserve">улучшению условий </w:t>
      </w:r>
      <w:r w:rsidR="00245C2F" w:rsidRPr="0019010E">
        <w:rPr>
          <w:rFonts w:ascii="Times New Roman" w:eastAsia="Calibri" w:hAnsi="Times New Roman" w:cs="Times New Roman"/>
          <w:sz w:val="28"/>
          <w:szCs w:val="28"/>
        </w:rPr>
        <w:t>работы хозяйствующих субъектов</w:t>
      </w:r>
      <w:r w:rsidR="00350356" w:rsidRPr="0019010E">
        <w:rPr>
          <w:rFonts w:ascii="Times New Roman" w:eastAsia="Calibri" w:hAnsi="Times New Roman" w:cs="Times New Roman"/>
          <w:sz w:val="28"/>
          <w:szCs w:val="28"/>
        </w:rPr>
        <w:t>(далее –Заявитель)</w:t>
      </w:r>
      <w:r w:rsidR="00245C2F" w:rsidRPr="00190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660C" w:rsidRDefault="0034660C" w:rsidP="00D91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453" w:rsidRDefault="00E01453" w:rsidP="00E01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lastRenderedPageBreak/>
        <w:t>1.6. Краткое описание предлагаемого способа правового регулирования:</w:t>
      </w:r>
    </w:p>
    <w:p w:rsidR="00E01453" w:rsidRPr="00A240FA" w:rsidRDefault="00350356" w:rsidP="00E014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Положения о конкурсной комиссии  по отбору сельскохозяйственных потребительских перерабатывающих и сельскохозяйственных потребительских сбытовых кооперативов, потребительских обществ для участия в мероприятиях по развитию сельскохозяйственной кооперации Белгородской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E0145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01453">
        <w:rPr>
          <w:rFonts w:ascii="Times New Roman" w:hAnsi="Times New Roman" w:cs="Times New Roman"/>
          <w:sz w:val="28"/>
          <w:szCs w:val="28"/>
        </w:rPr>
        <w:t>точнение</w:t>
      </w:r>
      <w:proofErr w:type="spellEnd"/>
      <w:r w:rsidR="00E01453">
        <w:rPr>
          <w:rFonts w:ascii="Times New Roman" w:hAnsi="Times New Roman" w:cs="Times New Roman"/>
          <w:sz w:val="28"/>
          <w:szCs w:val="28"/>
        </w:rPr>
        <w:t xml:space="preserve"> и расширение перечня </w:t>
      </w:r>
      <w:r>
        <w:rPr>
          <w:rFonts w:ascii="Times New Roman" w:hAnsi="Times New Roman" w:cs="Times New Roman"/>
          <w:sz w:val="28"/>
          <w:szCs w:val="28"/>
        </w:rPr>
        <w:t xml:space="preserve">определений Порядка предоставления 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метериально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-технической базы</w:t>
      </w:r>
      <w:r w:rsidR="00BA68A0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. Уточнение требований к Заявителю.</w:t>
      </w:r>
    </w:p>
    <w:p w:rsidR="00B256F8" w:rsidRPr="002D6155" w:rsidRDefault="00B256F8" w:rsidP="00F3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51A" w:rsidRPr="00C8514F" w:rsidRDefault="00F3051A" w:rsidP="00F30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514F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3051A" w:rsidRPr="00C8514F" w:rsidRDefault="00F3051A" w:rsidP="00F3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9A775B">
        <w:rPr>
          <w:rFonts w:ascii="Times New Roman" w:hAnsi="Times New Roman" w:cs="Times New Roman"/>
          <w:sz w:val="28"/>
          <w:szCs w:val="28"/>
        </w:rPr>
        <w:t>Быковец Елена Викторовна</w:t>
      </w:r>
      <w:r w:rsidRPr="00C85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51A" w:rsidRPr="00C8514F" w:rsidRDefault="00F3051A" w:rsidP="00F3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A775B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Pr="00C8514F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proofErr w:type="gramStart"/>
      <w:r w:rsidR="009A775B">
        <w:rPr>
          <w:rFonts w:ascii="Times New Roman" w:hAnsi="Times New Roman" w:cs="Times New Roman"/>
          <w:sz w:val="28"/>
          <w:szCs w:val="28"/>
        </w:rPr>
        <w:t>отдела</w:t>
      </w:r>
      <w:proofErr w:type="spellEnd"/>
      <w:proofErr w:type="gramEnd"/>
      <w:r w:rsidR="009A775B">
        <w:rPr>
          <w:rFonts w:ascii="Times New Roman" w:hAnsi="Times New Roman" w:cs="Times New Roman"/>
          <w:sz w:val="28"/>
          <w:szCs w:val="28"/>
        </w:rPr>
        <w:t xml:space="preserve"> экономического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F3051A" w:rsidRPr="009A775B" w:rsidRDefault="00F3051A" w:rsidP="00B25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Тел.: (4722) </w:t>
      </w:r>
      <w:r w:rsidR="009A775B">
        <w:rPr>
          <w:rFonts w:ascii="Times New Roman" w:hAnsi="Times New Roman" w:cs="Times New Roman"/>
          <w:sz w:val="28"/>
          <w:szCs w:val="28"/>
        </w:rPr>
        <w:t>24-76-43</w:t>
      </w:r>
      <w:r w:rsidRPr="00C8514F"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proofErr w:type="spellStart"/>
      <w:r w:rsidR="009A775B" w:rsidRPr="009A775B">
        <w:rPr>
          <w:sz w:val="28"/>
          <w:szCs w:val="28"/>
          <w:lang w:val="en-US"/>
        </w:rPr>
        <w:t>bykovec</w:t>
      </w:r>
      <w:proofErr w:type="spellEnd"/>
      <w:r w:rsidR="009A775B" w:rsidRPr="009A775B">
        <w:rPr>
          <w:sz w:val="28"/>
          <w:szCs w:val="28"/>
        </w:rPr>
        <w:t>@</w:t>
      </w:r>
      <w:proofErr w:type="spellStart"/>
      <w:r w:rsidR="009A775B" w:rsidRPr="009A775B">
        <w:rPr>
          <w:sz w:val="28"/>
          <w:szCs w:val="28"/>
          <w:lang w:val="en-US"/>
        </w:rPr>
        <w:t>belapk</w:t>
      </w:r>
      <w:proofErr w:type="spellEnd"/>
      <w:r w:rsidR="009A775B" w:rsidRPr="009A775B">
        <w:rPr>
          <w:sz w:val="28"/>
          <w:szCs w:val="28"/>
        </w:rPr>
        <w:t>.</w:t>
      </w:r>
      <w:proofErr w:type="spellStart"/>
      <w:r w:rsidR="009A775B" w:rsidRPr="009A775B">
        <w:rPr>
          <w:sz w:val="28"/>
          <w:szCs w:val="28"/>
          <w:lang w:val="en-US"/>
        </w:rPr>
        <w:t>ru</w:t>
      </w:r>
      <w:proofErr w:type="spellEnd"/>
    </w:p>
    <w:p w:rsidR="00B256F8" w:rsidRDefault="00B256F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134CA6" w:rsidRPr="00A405B8" w:rsidTr="00B256F8">
        <w:tc>
          <w:tcPr>
            <w:tcW w:w="7479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B256F8" w:rsidRDefault="00B256F8" w:rsidP="00B25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4CA6" w:rsidRPr="00A405B8">
              <w:rPr>
                <w:sz w:val="28"/>
                <w:szCs w:val="28"/>
              </w:rPr>
              <w:t>редняя</w:t>
            </w:r>
          </w:p>
          <w:p w:rsidR="00B256F8" w:rsidRPr="00A405B8" w:rsidRDefault="00B256F8" w:rsidP="00B256F8">
            <w:pPr>
              <w:rPr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Default="00134CA6" w:rsidP="001B6BB6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B6BB6" w:rsidRDefault="001B6BB6" w:rsidP="001B6BB6">
            <w:pPr>
              <w:jc w:val="both"/>
              <w:rPr>
                <w:sz w:val="28"/>
                <w:szCs w:val="28"/>
              </w:rPr>
            </w:pPr>
          </w:p>
          <w:p w:rsidR="00170F0E" w:rsidRDefault="00170F0E" w:rsidP="00170F0E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Проектом постановления Правительства Белгородской области «О реализации мероприятий по развитию сельскохозяйственной кооперации Белгородской области</w:t>
            </w:r>
            <w:r w:rsidR="0013629E" w:rsidRPr="00A841E3">
              <w:rPr>
                <w:sz w:val="28"/>
                <w:szCs w:val="28"/>
              </w:rPr>
              <w:t xml:space="preserve"> от </w:t>
            </w:r>
            <w:r w:rsidR="00E7287E">
              <w:rPr>
                <w:sz w:val="28"/>
                <w:szCs w:val="28"/>
              </w:rPr>
              <w:t>22</w:t>
            </w:r>
            <w:r w:rsidR="0013629E" w:rsidRPr="00A841E3">
              <w:rPr>
                <w:sz w:val="28"/>
                <w:szCs w:val="28"/>
              </w:rPr>
              <w:t xml:space="preserve"> </w:t>
            </w:r>
            <w:r w:rsidR="00E7287E">
              <w:rPr>
                <w:sz w:val="28"/>
                <w:szCs w:val="28"/>
              </w:rPr>
              <w:t>июня</w:t>
            </w:r>
            <w:r w:rsidR="0013629E" w:rsidRPr="00A841E3">
              <w:rPr>
                <w:sz w:val="28"/>
                <w:szCs w:val="28"/>
              </w:rPr>
              <w:t xml:space="preserve"> </w:t>
            </w:r>
            <w:r w:rsidR="00E7287E">
              <w:rPr>
                <w:sz w:val="28"/>
                <w:szCs w:val="28"/>
              </w:rPr>
              <w:t>2015</w:t>
            </w:r>
            <w:r w:rsidR="0013629E" w:rsidRPr="00A841E3">
              <w:rPr>
                <w:sz w:val="28"/>
                <w:szCs w:val="28"/>
              </w:rPr>
              <w:t xml:space="preserve"> года № </w:t>
            </w:r>
            <w:r w:rsidR="00E7287E">
              <w:rPr>
                <w:sz w:val="28"/>
                <w:szCs w:val="28"/>
              </w:rPr>
              <w:t>251</w:t>
            </w:r>
            <w:r>
              <w:rPr>
                <w:sz w:val="28"/>
                <w:szCs w:val="28"/>
              </w:rPr>
              <w:t>-пп»</w:t>
            </w:r>
            <w:r w:rsidR="001362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вносятся корректировки в 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соответствии с действующим федеральным законодательством.  </w:t>
            </w:r>
          </w:p>
          <w:p w:rsidR="0013629E" w:rsidRDefault="00170F0E" w:rsidP="00FE08A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исключает </w:t>
            </w:r>
            <w:hyperlink w:anchor="sub_1000" w:history="1">
              <w:r w:rsidRPr="00870BA3">
                <w:rPr>
                  <w:sz w:val="28"/>
                  <w:szCs w:val="28"/>
                </w:rPr>
                <w:t>состав</w:t>
              </w:r>
            </w:hyperlink>
            <w:r w:rsidRPr="00870BA3">
              <w:rPr>
                <w:sz w:val="28"/>
                <w:szCs w:val="28"/>
              </w:rPr>
              <w:t xml:space="preserve"> конкурсной комиссии по отбору </w:t>
            </w:r>
            <w:r>
              <w:rPr>
                <w:sz w:val="28"/>
                <w:szCs w:val="28"/>
              </w:rPr>
              <w:t>сельскохозяйственных потребительских перерабатывающих и сельскохозяйственных потребительских сбытовых кооперативов, потребительских обще</w:t>
            </w:r>
            <w:proofErr w:type="gramStart"/>
            <w:r>
              <w:rPr>
                <w:sz w:val="28"/>
                <w:szCs w:val="28"/>
              </w:rPr>
              <w:t>ств дл</w:t>
            </w:r>
            <w:proofErr w:type="gramEnd"/>
            <w:r>
              <w:rPr>
                <w:sz w:val="28"/>
                <w:szCs w:val="28"/>
              </w:rPr>
              <w:t>я участия в мероприятиях по развитию сельскохозяйственной кооперации Белгородской области</w:t>
            </w:r>
          </w:p>
          <w:p w:rsidR="009B2882" w:rsidRPr="00A405B8" w:rsidRDefault="009B2882" w:rsidP="00E7287E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FC624A" w:rsidRPr="00A405B8" w:rsidRDefault="00FC624A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A2E" w:rsidRDefault="00FE1A2E" w:rsidP="00FE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FE1A2E" w:rsidRDefault="00FE1A2E" w:rsidP="00FE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Невозможность проведения конкурсного отбора без внесения изменений в положение </w:t>
      </w:r>
      <w:r w:rsidRPr="000A239F">
        <w:rPr>
          <w:rFonts w:ascii="Times New Roman" w:hAnsi="Times New Roman" w:cs="Times New Roman"/>
          <w:sz w:val="28"/>
          <w:szCs w:val="28"/>
        </w:rPr>
        <w:t xml:space="preserve">о конкурсной комиссии по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сельскохозяйственным  потребительским перерабатывающим и сельскохозяйственным потребительским сбытовым кооперативам по </w:t>
      </w:r>
      <w:r w:rsidRPr="000A239F">
        <w:rPr>
          <w:rFonts w:ascii="Times New Roman" w:hAnsi="Times New Roman" w:cs="Times New Roman"/>
          <w:sz w:val="28"/>
          <w:szCs w:val="28"/>
        </w:rPr>
        <w:t xml:space="preserve">отбору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 потребительских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перерабатывающих и сельскохозяйственных потребительских сбытовых кооперативов  </w:t>
      </w:r>
      <w:r w:rsidRPr="000A239F">
        <w:rPr>
          <w:rFonts w:ascii="Times New Roman" w:hAnsi="Times New Roman" w:cs="Times New Roman"/>
          <w:sz w:val="28"/>
          <w:szCs w:val="28"/>
        </w:rPr>
        <w:t xml:space="preserve">для участия в мероприятиях по поддержке </w:t>
      </w:r>
      <w:r>
        <w:rPr>
          <w:rFonts w:ascii="Times New Roman" w:hAnsi="Times New Roman" w:cs="Times New Roman"/>
          <w:sz w:val="28"/>
          <w:szCs w:val="28"/>
        </w:rPr>
        <w:t>сельскохозяйственной кооперации в</w:t>
      </w:r>
      <w:r w:rsidRPr="000A239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базы.</w:t>
      </w:r>
      <w:proofErr w:type="gramEnd"/>
    </w:p>
    <w:p w:rsidR="00FE1A2E" w:rsidRDefault="00FE1A2E" w:rsidP="00FE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725E3A" w:rsidRPr="00170F0E" w:rsidRDefault="00FE1A2E" w:rsidP="00170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получения федерального финансирования без внесения изменений в региональное законодательство.</w:t>
      </w:r>
    </w:p>
    <w:p w:rsidR="00134CA6" w:rsidRDefault="00134CA6" w:rsidP="00D4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294B64" w:rsidRDefault="00294B64" w:rsidP="00294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Изменение в положение о конкурсной комиссии по отбору сельскохозяйственных  потребительских перерабатывающих и сельскохозяйственных потребительских сбытовых кооперативов  </w:t>
      </w:r>
      <w:r w:rsidRPr="000A239F">
        <w:rPr>
          <w:rFonts w:ascii="Times New Roman" w:hAnsi="Times New Roman" w:cs="Times New Roman"/>
          <w:sz w:val="28"/>
          <w:szCs w:val="28"/>
        </w:rPr>
        <w:t xml:space="preserve">для участия в мероприятиях по поддержке </w:t>
      </w:r>
      <w:r>
        <w:rPr>
          <w:rFonts w:ascii="Times New Roman" w:hAnsi="Times New Roman" w:cs="Times New Roman"/>
          <w:sz w:val="28"/>
          <w:szCs w:val="28"/>
        </w:rPr>
        <w:t>сельскохозяйственной кооперации в</w:t>
      </w:r>
      <w:r w:rsidRPr="000A239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294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 исключение состава конкурсной комиссии из порядка и назначение состава указанной комиссии приказом департамента агропромышленного комплекса и воспроизводства окружающей среды области. Члены конкурсной комиссии могут освобождать занимаемые должности и для того чтобы не вносить изменения в состав конкурсной комиссии перед каждым ее заседанием несообразно утверждать состав указанной комиссии приказом департамента.</w:t>
      </w:r>
    </w:p>
    <w:p w:rsidR="00294B64" w:rsidRDefault="00294B64" w:rsidP="00294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субсидий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 подготовлены в соответствии с п</w:t>
      </w:r>
      <w:r w:rsidRPr="004376D5">
        <w:rPr>
          <w:rFonts w:ascii="Times New Roman" w:hAnsi="Times New Roman" w:cs="Times New Roman"/>
          <w:sz w:val="28"/>
          <w:szCs w:val="28"/>
        </w:rPr>
        <w:t>ринятие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76D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 xml:space="preserve">1556 </w:t>
      </w:r>
      <w:r>
        <w:rPr>
          <w:rFonts w:ascii="Times New Roman" w:hAnsi="Times New Roman" w:cs="Times New Roman"/>
          <w:sz w:val="28"/>
          <w:szCs w:val="28"/>
        </w:rPr>
        <w:t>от 30 декабря 2016 года «</w:t>
      </w:r>
      <w:r w:rsidRPr="004376D5">
        <w:rPr>
          <w:rFonts w:ascii="Times New Roman" w:hAnsi="Times New Roman" w:cs="Times New Roman"/>
          <w:sz w:val="28"/>
          <w:szCs w:val="28"/>
        </w:rPr>
        <w:t>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</w:t>
      </w:r>
      <w:r>
        <w:rPr>
          <w:rFonts w:ascii="Times New Roman" w:hAnsi="Times New Roman" w:cs="Times New Roman"/>
          <w:sz w:val="28"/>
          <w:szCs w:val="28"/>
        </w:rPr>
        <w:t>омышленного комплекса»</w:t>
      </w:r>
      <w:proofErr w:type="gramEnd"/>
    </w:p>
    <w:p w:rsidR="00294B64" w:rsidRDefault="00294B64" w:rsidP="00D4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423" w:rsidRDefault="00D43423" w:rsidP="00D43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423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993239">
        <w:rPr>
          <w:rFonts w:ascii="Times New Roman" w:hAnsi="Times New Roman" w:cs="Times New Roman"/>
          <w:sz w:val="28"/>
          <w:szCs w:val="28"/>
        </w:rPr>
        <w:t xml:space="preserve">предоставления субсидий на </w:t>
      </w:r>
      <w:proofErr w:type="spellStart"/>
      <w:r w:rsidR="00993239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="00993239"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</w:t>
      </w:r>
      <w:r w:rsidRPr="00D43423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области от</w:t>
      </w:r>
      <w:r w:rsidR="00993239">
        <w:rPr>
          <w:rFonts w:ascii="Times New Roman" w:hAnsi="Times New Roman" w:cs="Times New Roman"/>
          <w:sz w:val="28"/>
          <w:szCs w:val="28"/>
        </w:rPr>
        <w:t xml:space="preserve">       </w:t>
      </w:r>
      <w:r w:rsidRPr="00D43423">
        <w:rPr>
          <w:rFonts w:ascii="Times New Roman" w:hAnsi="Times New Roman" w:cs="Times New Roman"/>
          <w:sz w:val="28"/>
          <w:szCs w:val="28"/>
        </w:rPr>
        <w:t xml:space="preserve"> </w:t>
      </w:r>
      <w:r w:rsidR="00993239">
        <w:rPr>
          <w:rFonts w:ascii="Times New Roman" w:hAnsi="Times New Roman" w:cs="Times New Roman"/>
          <w:sz w:val="28"/>
          <w:szCs w:val="28"/>
        </w:rPr>
        <w:t>22 июн</w:t>
      </w:r>
      <w:r w:rsidRPr="00D43423">
        <w:rPr>
          <w:rFonts w:ascii="Times New Roman" w:hAnsi="Times New Roman" w:cs="Times New Roman"/>
          <w:sz w:val="28"/>
          <w:szCs w:val="28"/>
        </w:rPr>
        <w:t>я 201</w:t>
      </w:r>
      <w:r w:rsidR="00993239">
        <w:rPr>
          <w:rFonts w:ascii="Times New Roman" w:hAnsi="Times New Roman" w:cs="Times New Roman"/>
          <w:sz w:val="28"/>
          <w:szCs w:val="28"/>
        </w:rPr>
        <w:t>5</w:t>
      </w:r>
      <w:r w:rsidRPr="00D4342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93239">
        <w:rPr>
          <w:rFonts w:ascii="Times New Roman" w:hAnsi="Times New Roman" w:cs="Times New Roman"/>
          <w:sz w:val="28"/>
          <w:szCs w:val="28"/>
        </w:rPr>
        <w:t>251</w:t>
      </w:r>
      <w:r w:rsidRPr="00D43423">
        <w:rPr>
          <w:rFonts w:ascii="Times New Roman" w:hAnsi="Times New Roman" w:cs="Times New Roman"/>
          <w:sz w:val="28"/>
          <w:szCs w:val="28"/>
        </w:rPr>
        <w:t xml:space="preserve">-пп </w:t>
      </w:r>
      <w:r w:rsidRPr="00D43423">
        <w:rPr>
          <w:rFonts w:ascii="Times New Roman" w:hAnsi="Times New Roman" w:cs="Times New Roman"/>
          <w:sz w:val="28"/>
          <w:szCs w:val="28"/>
        </w:rPr>
        <w:br/>
        <w:t>«</w:t>
      </w:r>
      <w:r w:rsidR="00993239">
        <w:rPr>
          <w:rFonts w:ascii="Times New Roman" w:hAnsi="Times New Roman" w:cs="Times New Roman"/>
          <w:sz w:val="28"/>
          <w:szCs w:val="28"/>
        </w:rPr>
        <w:t>О реализации мероприятий по развитию сельскохозяйственной кооперации</w:t>
      </w:r>
      <w:r w:rsidRPr="00D43423">
        <w:rPr>
          <w:rFonts w:ascii="Times New Roman" w:hAnsi="Times New Roman" w:cs="Times New Roman"/>
          <w:sz w:val="28"/>
          <w:szCs w:val="28"/>
        </w:rPr>
        <w:t xml:space="preserve"> Белгородской области» не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или прекращения деятельности </w:t>
      </w:r>
      <w:r w:rsidR="00993239">
        <w:rPr>
          <w:rFonts w:ascii="Times New Roman" w:hAnsi="Times New Roman" w:cs="Times New Roman"/>
          <w:sz w:val="28"/>
          <w:szCs w:val="28"/>
        </w:rPr>
        <w:t>сельскохозяйственных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Pr="0082707E">
        <w:rPr>
          <w:rFonts w:ascii="Times New Roman" w:hAnsi="Times New Roman" w:cs="Times New Roman"/>
          <w:sz w:val="28"/>
          <w:szCs w:val="28"/>
        </w:rPr>
        <w:t>нарушения требований, предусмотренных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8E0" w:rsidRPr="00A405B8" w:rsidRDefault="003F08E0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3F08E0" w:rsidRDefault="005B4FC0" w:rsidP="003F0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3F08E0" w:rsidRDefault="003F08E0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8E0" w:rsidRDefault="00134CA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3F08E0" w:rsidRDefault="005D7FB2" w:rsidP="0000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администраций му</w:t>
      </w:r>
      <w:r w:rsidR="00CF37F8">
        <w:rPr>
          <w:rFonts w:ascii="Times New Roman" w:hAnsi="Times New Roman" w:cs="Times New Roman"/>
          <w:sz w:val="28"/>
          <w:szCs w:val="28"/>
        </w:rPr>
        <w:t>ниципальных образований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FB2" w:rsidRDefault="005D7FB2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F08E0" w:rsidRDefault="00134CA6" w:rsidP="003F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3F08E0" w:rsidRDefault="003F08E0" w:rsidP="00006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9C21DB" w:rsidRPr="00A405B8" w:rsidRDefault="009C21D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8B" w:rsidRDefault="00134CA6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D7258B" w:rsidRDefault="00CF37F8" w:rsidP="00A35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рассматривался.</w:t>
      </w:r>
    </w:p>
    <w:p w:rsidR="00D7258B" w:rsidRPr="00C8514F" w:rsidRDefault="00D7258B" w:rsidP="00D72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Вопрос ответственности за указанное правонарушение в иностранных государствах не рассматривался.</w:t>
      </w:r>
    </w:p>
    <w:p w:rsidR="00D7258B" w:rsidRPr="00C8514F" w:rsidRDefault="00D7258B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58B" w:rsidRPr="00C8514F" w:rsidRDefault="00664B21" w:rsidP="00D725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7258B" w:rsidRPr="00C8514F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664B21" w:rsidRDefault="00D7258B" w:rsidP="00664B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>Нормативные правовые акты субъектов Российской Федерации.</w:t>
      </w:r>
    </w:p>
    <w:p w:rsidR="002F5050" w:rsidRDefault="002F5050" w:rsidP="00664B2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F97A10" w:rsidRPr="00A405B8" w:rsidRDefault="00F97A10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405B8" w:rsidRDefault="00134CA6" w:rsidP="009D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A405B8" w:rsidRDefault="003D1542" w:rsidP="009F51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Положения о Конкурсной комиссии, уточнение определений в Порядке. Уточнение и расширение требований к Заявителю</w:t>
            </w:r>
            <w:r w:rsidR="009F5192" w:rsidRPr="008E7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134CA6" w:rsidRPr="00A405B8" w:rsidRDefault="009D468F" w:rsidP="009D4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68F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A6404" w:rsidRDefault="004A640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4D4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04D4">
        <w:rPr>
          <w:rFonts w:ascii="Times New Roman" w:hAnsi="Times New Roman" w:cs="Times New Roman"/>
          <w:sz w:val="28"/>
          <w:szCs w:val="28"/>
        </w:rPr>
        <w:t xml:space="preserve"> Правительства области от </w:t>
      </w:r>
      <w:r w:rsidR="003D1542">
        <w:rPr>
          <w:rFonts w:ascii="Times New Roman" w:hAnsi="Times New Roman" w:cs="Times New Roman"/>
          <w:sz w:val="28"/>
          <w:szCs w:val="28"/>
        </w:rPr>
        <w:t>22</w:t>
      </w:r>
      <w:r w:rsidRPr="003C04D4">
        <w:rPr>
          <w:rFonts w:ascii="Times New Roman" w:hAnsi="Times New Roman" w:cs="Times New Roman"/>
          <w:sz w:val="28"/>
          <w:szCs w:val="28"/>
        </w:rPr>
        <w:t xml:space="preserve"> </w:t>
      </w:r>
      <w:r w:rsidR="003D1542">
        <w:rPr>
          <w:rFonts w:ascii="Times New Roman" w:hAnsi="Times New Roman" w:cs="Times New Roman"/>
          <w:sz w:val="28"/>
          <w:szCs w:val="28"/>
        </w:rPr>
        <w:t>июня</w:t>
      </w:r>
      <w:r w:rsidRPr="003C04D4">
        <w:rPr>
          <w:rFonts w:ascii="Times New Roman" w:hAnsi="Times New Roman" w:cs="Times New Roman"/>
          <w:sz w:val="28"/>
          <w:szCs w:val="28"/>
        </w:rPr>
        <w:t xml:space="preserve"> 201</w:t>
      </w:r>
      <w:r w:rsidR="003D1542">
        <w:rPr>
          <w:rFonts w:ascii="Times New Roman" w:hAnsi="Times New Roman" w:cs="Times New Roman"/>
          <w:sz w:val="28"/>
          <w:szCs w:val="28"/>
        </w:rPr>
        <w:t>5</w:t>
      </w:r>
      <w:r w:rsidRPr="003C04D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D1542">
        <w:rPr>
          <w:rFonts w:ascii="Times New Roman" w:hAnsi="Times New Roman" w:cs="Times New Roman"/>
          <w:sz w:val="28"/>
          <w:szCs w:val="28"/>
        </w:rPr>
        <w:t>251</w:t>
      </w:r>
      <w:r w:rsidRPr="003C04D4">
        <w:rPr>
          <w:rFonts w:ascii="Times New Roman" w:hAnsi="Times New Roman" w:cs="Times New Roman"/>
          <w:sz w:val="28"/>
          <w:szCs w:val="28"/>
        </w:rPr>
        <w:t xml:space="preserve">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3C04D4">
        <w:rPr>
          <w:rFonts w:ascii="Times New Roman" w:hAnsi="Times New Roman" w:cs="Times New Roman"/>
          <w:sz w:val="28"/>
          <w:szCs w:val="28"/>
        </w:rPr>
        <w:t>«</w:t>
      </w:r>
      <w:r w:rsidR="003D1542">
        <w:rPr>
          <w:rFonts w:ascii="Times New Roman" w:hAnsi="Times New Roman" w:cs="Times New Roman"/>
          <w:sz w:val="28"/>
          <w:szCs w:val="28"/>
        </w:rPr>
        <w:t>О реализации мероприятий по развитию сельскохозяйственной кооперации Белгородской области</w:t>
      </w:r>
      <w:r w:rsidR="006C5C7B">
        <w:rPr>
          <w:rFonts w:ascii="Times New Roman" w:hAnsi="Times New Roman" w:cs="Times New Roman"/>
          <w:sz w:val="28"/>
          <w:szCs w:val="28"/>
        </w:rPr>
        <w:t xml:space="preserve"> </w:t>
      </w:r>
      <w:r w:rsidRPr="003C04D4">
        <w:rPr>
          <w:rFonts w:ascii="Times New Roman" w:hAnsi="Times New Roman" w:cs="Times New Roman"/>
          <w:sz w:val="28"/>
          <w:szCs w:val="28"/>
        </w:rPr>
        <w:t>»</w:t>
      </w:r>
      <w:r w:rsidR="009F5192">
        <w:rPr>
          <w:rFonts w:ascii="Times New Roman" w:hAnsi="Times New Roman" w:cs="Times New Roman"/>
          <w:sz w:val="28"/>
          <w:szCs w:val="28"/>
        </w:rPr>
        <w:t>.</w:t>
      </w:r>
    </w:p>
    <w:p w:rsidR="004A6404" w:rsidRDefault="004A640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4A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4A6404" w:rsidRDefault="004A6404" w:rsidP="004A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3E38F0" w:rsidRPr="00A405B8" w:rsidRDefault="003E38F0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4955A7" w:rsidRDefault="003E38F0" w:rsidP="003E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Внесение изменений в </w:t>
      </w:r>
      <w:r w:rsidRPr="003E38F0">
        <w:rPr>
          <w:rFonts w:ascii="Times New Roman" w:hAnsi="Times New Roman" w:cs="Times New Roman"/>
          <w:sz w:val="28"/>
          <w:szCs w:val="28"/>
        </w:rPr>
        <w:t>Порядо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E38F0">
        <w:rPr>
          <w:rFonts w:ascii="Times New Roman" w:hAnsi="Times New Roman" w:cs="Times New Roman"/>
          <w:sz w:val="28"/>
          <w:szCs w:val="28"/>
        </w:rPr>
        <w:t xml:space="preserve"> </w:t>
      </w:r>
      <w:r w:rsidR="006C5C7B">
        <w:rPr>
          <w:rFonts w:ascii="Times New Roman" w:hAnsi="Times New Roman" w:cs="Times New Roman"/>
          <w:sz w:val="28"/>
          <w:szCs w:val="28"/>
        </w:rPr>
        <w:t xml:space="preserve">предоставления субсидий на </w:t>
      </w:r>
      <w:proofErr w:type="spellStart"/>
      <w:r w:rsidR="006C5C7B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="006C5C7B">
        <w:rPr>
          <w:rFonts w:ascii="Times New Roman" w:hAnsi="Times New Roman" w:cs="Times New Roman"/>
          <w:sz w:val="28"/>
          <w:szCs w:val="28"/>
        </w:rPr>
        <w:t xml:space="preserve"> поддержку сельскохозяйственных потребительских кооперативов для развития материально-технической базы</w:t>
      </w:r>
      <w:r w:rsidRPr="003E38F0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38F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области от </w:t>
      </w:r>
      <w:r w:rsidR="006C5C7B">
        <w:rPr>
          <w:rFonts w:ascii="Times New Roman" w:hAnsi="Times New Roman" w:cs="Times New Roman"/>
          <w:sz w:val="28"/>
          <w:szCs w:val="28"/>
        </w:rPr>
        <w:t>22</w:t>
      </w:r>
      <w:r w:rsidRPr="003E38F0">
        <w:rPr>
          <w:rFonts w:ascii="Times New Roman" w:hAnsi="Times New Roman" w:cs="Times New Roman"/>
          <w:sz w:val="28"/>
          <w:szCs w:val="28"/>
        </w:rPr>
        <w:t xml:space="preserve"> </w:t>
      </w:r>
      <w:r w:rsidR="006C5C7B">
        <w:rPr>
          <w:rFonts w:ascii="Times New Roman" w:hAnsi="Times New Roman" w:cs="Times New Roman"/>
          <w:sz w:val="28"/>
          <w:szCs w:val="28"/>
        </w:rPr>
        <w:t>июня 2015</w:t>
      </w:r>
      <w:r w:rsidRPr="003E38F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5C7B">
        <w:rPr>
          <w:rFonts w:ascii="Times New Roman" w:hAnsi="Times New Roman" w:cs="Times New Roman"/>
          <w:sz w:val="28"/>
          <w:szCs w:val="28"/>
        </w:rPr>
        <w:t>251</w:t>
      </w:r>
      <w:r w:rsidRPr="003E38F0">
        <w:rPr>
          <w:rFonts w:ascii="Times New Roman" w:hAnsi="Times New Roman" w:cs="Times New Roman"/>
          <w:sz w:val="28"/>
          <w:szCs w:val="28"/>
        </w:rPr>
        <w:t>-пп «</w:t>
      </w:r>
      <w:r w:rsidR="006C5C7B">
        <w:rPr>
          <w:rFonts w:ascii="Times New Roman" w:hAnsi="Times New Roman" w:cs="Times New Roman"/>
          <w:sz w:val="28"/>
          <w:szCs w:val="28"/>
        </w:rPr>
        <w:t xml:space="preserve">О реализации мероприятий по развитию сельскохозяйственной кооперации </w:t>
      </w:r>
      <w:r w:rsidRPr="003E38F0">
        <w:rPr>
          <w:rFonts w:ascii="Times New Roman" w:hAnsi="Times New Roman" w:cs="Times New Roman"/>
          <w:sz w:val="28"/>
          <w:szCs w:val="28"/>
        </w:rPr>
        <w:t xml:space="preserve">Белгородской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в части уточнения и расширения перечня </w:t>
      </w:r>
      <w:r w:rsidR="006C5C7B">
        <w:rPr>
          <w:rFonts w:ascii="Times New Roman" w:hAnsi="Times New Roman" w:cs="Times New Roman"/>
          <w:sz w:val="28"/>
          <w:szCs w:val="28"/>
        </w:rPr>
        <w:t>определений</w:t>
      </w:r>
      <w:r w:rsidRPr="003E38F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C5C7B">
        <w:rPr>
          <w:rFonts w:ascii="Times New Roman" w:hAnsi="Times New Roman" w:cs="Times New Roman"/>
          <w:sz w:val="28"/>
          <w:szCs w:val="28"/>
        </w:rPr>
        <w:t>расширения требований к Заявителям.</w:t>
      </w:r>
    </w:p>
    <w:p w:rsidR="003E38F0" w:rsidRDefault="003E38F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8F0" w:rsidRDefault="00134CA6" w:rsidP="003E3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2A0872" w:rsidRDefault="002A0872" w:rsidP="003E3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Создание не менее 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новогопостоянного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рабочего места на каждые 2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гранта, внесение изменений в состав конкурсной комиссии постановлениями Правительства области.</w:t>
      </w:r>
    </w:p>
    <w:p w:rsidR="003E38F0" w:rsidRPr="00A405B8" w:rsidRDefault="003E38F0" w:rsidP="003E38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940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264E67" w:rsidRDefault="00264E67" w:rsidP="00264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Федерального законодательства установленного</w:t>
      </w:r>
      <w:r w:rsidRPr="00264E67"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376D5">
        <w:rPr>
          <w:rFonts w:ascii="Times New Roman" w:hAnsi="Times New Roman" w:cs="Times New Roman"/>
          <w:sz w:val="28"/>
          <w:szCs w:val="28"/>
        </w:rPr>
        <w:t xml:space="preserve"> Правительства РФ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6D5">
        <w:rPr>
          <w:rFonts w:ascii="Times New Roman" w:hAnsi="Times New Roman" w:cs="Times New Roman"/>
          <w:sz w:val="28"/>
          <w:szCs w:val="28"/>
        </w:rPr>
        <w:t xml:space="preserve">1556 </w:t>
      </w:r>
      <w:r>
        <w:rPr>
          <w:rFonts w:ascii="Times New Roman" w:hAnsi="Times New Roman" w:cs="Times New Roman"/>
          <w:sz w:val="28"/>
          <w:szCs w:val="28"/>
        </w:rPr>
        <w:t>от 30 декабря 2016 года «</w:t>
      </w:r>
      <w:r w:rsidRPr="004376D5">
        <w:rPr>
          <w:rFonts w:ascii="Times New Roman" w:hAnsi="Times New Roman" w:cs="Times New Roman"/>
          <w:sz w:val="28"/>
          <w:szCs w:val="28"/>
        </w:rPr>
        <w:t>О предоставлении и распределении субсидий из федерального бюджета бюджетам субъектов Российской Федерации на содействие достижению целевых показателей региональных программ развития агропр</w:t>
      </w:r>
      <w:r>
        <w:rPr>
          <w:rFonts w:ascii="Times New Roman" w:hAnsi="Times New Roman" w:cs="Times New Roman"/>
          <w:sz w:val="28"/>
          <w:szCs w:val="28"/>
        </w:rPr>
        <w:t>омышленного комплекса», необходимость постоянного изменения в конкурсную комиссию в связи с замещением должностей</w:t>
      </w:r>
      <w:r w:rsidR="00B819D2">
        <w:rPr>
          <w:rFonts w:ascii="Times New Roman" w:hAnsi="Times New Roman" w:cs="Times New Roman"/>
          <w:sz w:val="28"/>
          <w:szCs w:val="28"/>
        </w:rPr>
        <w:t>.</w:t>
      </w:r>
    </w:p>
    <w:p w:rsidR="003A6940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3A6940" w:rsidRDefault="00BA2E9E" w:rsidP="00BA2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832D02" w:rsidRDefault="00832D02" w:rsidP="003A69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3A69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134CA6" w:rsidRPr="00A405B8" w:rsidTr="007D5A8F">
        <w:trPr>
          <w:cantSplit/>
        </w:trPr>
        <w:tc>
          <w:tcPr>
            <w:tcW w:w="4139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34CA6" w:rsidRPr="00A405B8" w:rsidTr="007D5A8F">
        <w:trPr>
          <w:cantSplit/>
        </w:trPr>
        <w:tc>
          <w:tcPr>
            <w:tcW w:w="4139" w:type="dxa"/>
          </w:tcPr>
          <w:p w:rsidR="00AB5EB1" w:rsidRPr="00A405B8" w:rsidRDefault="00C04658" w:rsidP="001F0AD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Департамент агропромышленного комплекса и воспроизводства окружающей среды Белгородской области, администрации муниципальных районов (городских округов), претенденты на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гран</w:t>
            </w:r>
            <w:r w:rsidR="00C9308F">
              <w:rPr>
                <w:rFonts w:ascii="Times New Roman" w:hAnsi="Times New Roman" w:cs="Times New Roman"/>
                <w:iCs/>
                <w:sz w:val="28"/>
                <w:szCs w:val="28"/>
              </w:rPr>
              <w:t>товую</w:t>
            </w:r>
            <w:proofErr w:type="spellEnd"/>
            <w:r w:rsidR="00C930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поддержку для развития материально-техн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ической базы</w:t>
            </w:r>
          </w:p>
        </w:tc>
        <w:tc>
          <w:tcPr>
            <w:tcW w:w="2977" w:type="dxa"/>
          </w:tcPr>
          <w:p w:rsidR="00134CA6" w:rsidRPr="00A405B8" w:rsidRDefault="001F0AD9" w:rsidP="0008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08602F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977" w:type="dxa"/>
          </w:tcPr>
          <w:p w:rsidR="00134CA6" w:rsidRPr="00A405B8" w:rsidRDefault="001F0AD9" w:rsidP="00C04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Оперативные данные </w:t>
            </w:r>
            <w:r w:rsidR="00C04658">
              <w:rPr>
                <w:rFonts w:ascii="Times New Roman" w:hAnsi="Times New Roman" w:cs="Times New Roman"/>
                <w:sz w:val="28"/>
                <w:szCs w:val="28"/>
              </w:rPr>
              <w:t>администраций муниципальных районов (городских округов)</w:t>
            </w:r>
          </w:p>
        </w:tc>
      </w:tr>
      <w:tr w:rsidR="001F0AD9" w:rsidRPr="00A405B8" w:rsidTr="007D5A8F">
        <w:trPr>
          <w:cantSplit/>
        </w:trPr>
        <w:tc>
          <w:tcPr>
            <w:tcW w:w="4139" w:type="dxa"/>
          </w:tcPr>
          <w:p w:rsidR="001F0AD9" w:rsidRPr="00C04658" w:rsidRDefault="001F0AD9" w:rsidP="008A362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1F0AD9" w:rsidRPr="00C04658" w:rsidRDefault="001F0AD9" w:rsidP="008A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7" w:type="dxa"/>
          </w:tcPr>
          <w:p w:rsidR="001F0AD9" w:rsidRPr="00C04658" w:rsidRDefault="001F0AD9" w:rsidP="008A3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227"/>
        <w:gridCol w:w="2977"/>
      </w:tblGrid>
      <w:tr w:rsidR="00134CA6" w:rsidRPr="00A405B8" w:rsidTr="00A353DF">
        <w:tc>
          <w:tcPr>
            <w:tcW w:w="3856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2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A353DF" w:rsidRPr="00A405B8" w:rsidRDefault="00134CA6" w:rsidP="00A35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643B1F" w:rsidP="00A13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A353DF" w:rsidRPr="00A405B8" w:rsidTr="00A353DF">
        <w:tc>
          <w:tcPr>
            <w:tcW w:w="3856" w:type="dxa"/>
          </w:tcPr>
          <w:p w:rsidR="0043721B" w:rsidRPr="0043721B" w:rsidRDefault="0043721B" w:rsidP="0043721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создании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онкурсн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0BA3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3721B">
              <w:rPr>
                <w:rFonts w:ascii="Times New Roman" w:hAnsi="Times New Roman" w:cs="Times New Roman"/>
                <w:sz w:val="28"/>
                <w:szCs w:val="28"/>
              </w:rPr>
              <w:t>отбору сельскохозяйственных потребительских перерабатывающих и сельскохозяйственных потребительских сбытовых кооперативов, потребительских обще</w:t>
            </w:r>
            <w:proofErr w:type="gramStart"/>
            <w:r w:rsidRPr="0043721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43721B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развитию сельскохозяйственной кооперации Белгородской области</w:t>
            </w:r>
          </w:p>
          <w:p w:rsidR="006D7D88" w:rsidRDefault="006D7D88" w:rsidP="0043721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 w:val="restart"/>
          </w:tcPr>
          <w:p w:rsidR="00A353DF" w:rsidRDefault="00A353DF" w:rsidP="00FD7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FD7A1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Российской Федерации от 24 июня 2015 года №623 «Об утверждении Правил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="00FD7A1A">
              <w:rPr>
                <w:rFonts w:ascii="Times New Roman" w:hAnsi="Times New Roman" w:cs="Times New Roman"/>
                <w:sz w:val="28"/>
                <w:szCs w:val="28"/>
              </w:rPr>
              <w:t>грантовую</w:t>
            </w:r>
            <w:proofErr w:type="spellEnd"/>
            <w:r w:rsidR="00FD7A1A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поддержку сельскохозяйственных потребительских кооперативов для </w:t>
            </w:r>
            <w:proofErr w:type="spellStart"/>
            <w:r w:rsidR="00FD7A1A">
              <w:rPr>
                <w:rFonts w:ascii="Times New Roman" w:hAnsi="Times New Roman" w:cs="Times New Roman"/>
                <w:sz w:val="28"/>
                <w:szCs w:val="28"/>
              </w:rPr>
              <w:t>развитя</w:t>
            </w:r>
            <w:proofErr w:type="spellEnd"/>
            <w:r w:rsidR="00FD7A1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материально-технической базы»,</w:t>
            </w:r>
          </w:p>
          <w:p w:rsidR="00FD7A1A" w:rsidRPr="00A405B8" w:rsidRDefault="006F73A3" w:rsidP="00FD7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D7A1A" w:rsidRPr="00870BA3">
                <w:rPr>
                  <w:rFonts w:ascii="Times New Roman" w:hAnsi="Times New Roman" w:cs="Times New Roman"/>
                  <w:sz w:val="28"/>
                  <w:szCs w:val="28"/>
                </w:rPr>
                <w:t>подпрограммой</w:t>
              </w:r>
            </w:hyperlink>
            <w:r w:rsidR="00FD7A1A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"Поддержка малых форм хозяйствования" государственной программы Белгородской области "Развитие сельского хозяйства и рыбоводства в Белгородской области на 2014 - 2020 годы", утвержденной </w:t>
            </w:r>
            <w:hyperlink r:id="rId10" w:history="1">
              <w:r w:rsidR="00FD7A1A" w:rsidRPr="00870BA3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="00FD7A1A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 2013 года № 439-пп.»</w:t>
            </w:r>
          </w:p>
        </w:tc>
        <w:tc>
          <w:tcPr>
            <w:tcW w:w="2977" w:type="dxa"/>
          </w:tcPr>
          <w:p w:rsidR="00A353DF" w:rsidRPr="00A405B8" w:rsidRDefault="00A353DF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A353DF" w:rsidRPr="00A405B8" w:rsidTr="00A353DF">
        <w:tc>
          <w:tcPr>
            <w:tcW w:w="3856" w:type="dxa"/>
          </w:tcPr>
          <w:p w:rsidR="0043721B" w:rsidRPr="0043721B" w:rsidRDefault="0043721B" w:rsidP="0043721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конкурсной комиссии 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3721B">
              <w:rPr>
                <w:rFonts w:ascii="Times New Roman" w:hAnsi="Times New Roman" w:cs="Times New Roman"/>
                <w:sz w:val="28"/>
                <w:szCs w:val="28"/>
              </w:rPr>
              <w:t>отбору сельскохозяйственных потребительских перерабатывающих и сельскохозяйственных потребительских сбытовых кооперативов, потребительских обще</w:t>
            </w:r>
            <w:proofErr w:type="gramStart"/>
            <w:r w:rsidRPr="0043721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43721B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развитию сельскохозяйственной кооперации Белгородской области</w:t>
            </w:r>
          </w:p>
          <w:p w:rsidR="00A353DF" w:rsidRDefault="00A353DF" w:rsidP="0043721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dxa"/>
            <w:vMerge/>
          </w:tcPr>
          <w:p w:rsidR="00A353DF" w:rsidRPr="00A405B8" w:rsidRDefault="00A353DF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353DF" w:rsidRPr="00A405B8" w:rsidRDefault="0043721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A405B8" w:rsidTr="00012263">
        <w:trPr>
          <w:cantSplit/>
        </w:trPr>
        <w:tc>
          <w:tcPr>
            <w:tcW w:w="3289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A40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34CA6" w:rsidRPr="00A405B8" w:rsidTr="00012263">
        <w:trPr>
          <w:cantSplit/>
        </w:trPr>
        <w:tc>
          <w:tcPr>
            <w:tcW w:w="10237" w:type="dxa"/>
            <w:gridSpan w:val="3"/>
          </w:tcPr>
          <w:p w:rsidR="00134CA6" w:rsidRPr="00A61134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A61134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F15508" w:rsidRPr="00593EA2" w:rsidRDefault="00643B1F" w:rsidP="00F1550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34CA6" w:rsidRPr="00A405B8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A61134" w:rsidRDefault="00134CA6" w:rsidP="00A61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="00A61134" w:rsidRPr="00BD4F9B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 создании</w:t>
            </w:r>
            <w:r w:rsidR="00A6113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61134" w:rsidRPr="00870BA3">
              <w:rPr>
                <w:rFonts w:ascii="Times New Roman" w:hAnsi="Times New Roman" w:cs="Times New Roman"/>
                <w:sz w:val="28"/>
                <w:szCs w:val="28"/>
              </w:rPr>
              <w:t>онкурсн</w:t>
            </w:r>
            <w:r w:rsidR="00A61134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A61134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 w:rsidR="00A611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1134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по отбору крестьянских (фермерских) хозяй</w:t>
            </w:r>
            <w:proofErr w:type="gramStart"/>
            <w:r w:rsidR="00A61134" w:rsidRPr="00870BA3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="00A61134" w:rsidRPr="00870BA3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поддержке начинающих фермеров Белгородской области</w:t>
            </w:r>
            <w:r w:rsidR="00A611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44F6" w:rsidRPr="00593EA2" w:rsidRDefault="00A61134" w:rsidP="00A611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4F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D4F9B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 создании конкурсной комиссии по отбору крестьянских (фермерских) хозяй</w:t>
            </w:r>
            <w:proofErr w:type="gramStart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BD4F9B">
              <w:rPr>
                <w:rFonts w:ascii="Times New Roman" w:hAnsi="Times New Roman" w:cs="Times New Roman"/>
                <w:sz w:val="28"/>
                <w:szCs w:val="28"/>
              </w:rPr>
              <w:t>я участия в мероприятиях по поддержке начинающих фермеров Белгородской области</w:t>
            </w:r>
          </w:p>
        </w:tc>
        <w:tc>
          <w:tcPr>
            <w:tcW w:w="4676" w:type="dxa"/>
          </w:tcPr>
          <w:p w:rsidR="00D907CD" w:rsidRPr="00A61134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34CA6" w:rsidRPr="00A61134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</w:t>
            </w:r>
            <w:r w:rsidR="00772D26"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2017 г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  <w:p w:rsidR="001044F6" w:rsidRPr="00A61134" w:rsidRDefault="001044F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044F6" w:rsidRPr="00A61134" w:rsidRDefault="001044F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405B8" w:rsidRDefault="0044674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  <w:trHeight w:val="983"/>
        </w:trPr>
        <w:tc>
          <w:tcPr>
            <w:tcW w:w="3289" w:type="dxa"/>
            <w:vMerge/>
          </w:tcPr>
          <w:p w:rsidR="00134CA6" w:rsidRPr="00593EA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4676" w:type="dxa"/>
          </w:tcPr>
          <w:p w:rsidR="00D907CD" w:rsidRPr="00A61134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34CA6" w:rsidRPr="00A61134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 w:rsidR="00772D26"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2017-2018 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гг.:</w:t>
            </w:r>
          </w:p>
          <w:p w:rsidR="001044F6" w:rsidRPr="00A61134" w:rsidRDefault="001044F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4F6" w:rsidRPr="00A61134" w:rsidRDefault="001044F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405B8" w:rsidRDefault="0044674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  <w:trHeight w:val="966"/>
        </w:trPr>
        <w:tc>
          <w:tcPr>
            <w:tcW w:w="3289" w:type="dxa"/>
            <w:vMerge/>
          </w:tcPr>
          <w:p w:rsidR="00134CA6" w:rsidRPr="00593EA2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4676" w:type="dxa"/>
          </w:tcPr>
          <w:p w:rsidR="00D907CD" w:rsidRPr="00A61134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34CA6" w:rsidRPr="00A61134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</w:t>
            </w:r>
            <w:r w:rsidR="00772D26"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2017-2018 г</w:t>
            </w:r>
            <w:r w:rsidRPr="00A61134">
              <w:rPr>
                <w:rFonts w:ascii="Times New Roman" w:hAnsi="Times New Roman" w:cs="Times New Roman"/>
                <w:iCs/>
                <w:sz w:val="28"/>
                <w:szCs w:val="28"/>
              </w:rPr>
              <w:t>г.:</w:t>
            </w:r>
          </w:p>
          <w:p w:rsidR="001044F6" w:rsidRPr="00A61134" w:rsidRDefault="001044F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4F6" w:rsidRPr="00A61134" w:rsidRDefault="001044F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61134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34CA6" w:rsidRPr="00A405B8" w:rsidRDefault="0044674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405B8" w:rsidRDefault="0044674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405B8" w:rsidRDefault="0044674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34CA6" w:rsidRPr="00A405B8" w:rsidTr="00012263">
        <w:trPr>
          <w:cantSplit/>
        </w:trPr>
        <w:tc>
          <w:tcPr>
            <w:tcW w:w="7965" w:type="dxa"/>
            <w:gridSpan w:val="2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405B8" w:rsidRDefault="00446749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446749" w:rsidRPr="00A405B8" w:rsidRDefault="0044674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446749" w:rsidRDefault="0044674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446749" w:rsidRDefault="00446749" w:rsidP="00772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 w:rsidR="00593EA2">
        <w:rPr>
          <w:rFonts w:ascii="Times New Roman" w:hAnsi="Times New Roman" w:cs="Times New Roman"/>
          <w:sz w:val="28"/>
          <w:szCs w:val="28"/>
        </w:rPr>
        <w:t>устойчивого развития сельских территорий департамента агропромышленного комплекса и воспроизводства окружающей среды Белгородской области.</w:t>
      </w:r>
    </w:p>
    <w:p w:rsidR="008457B1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5050" w:rsidRDefault="002F50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518"/>
      </w:tblGrid>
      <w:tr w:rsidR="00134CA6" w:rsidRPr="00A405B8" w:rsidTr="003B650B">
        <w:tc>
          <w:tcPr>
            <w:tcW w:w="38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82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E0519A" w:rsidRPr="00A405B8" w:rsidTr="00CB78A4">
        <w:trPr>
          <w:cantSplit/>
          <w:trHeight w:val="7727"/>
        </w:trPr>
        <w:tc>
          <w:tcPr>
            <w:tcW w:w="3856" w:type="dxa"/>
          </w:tcPr>
          <w:p w:rsidR="00E0519A" w:rsidRPr="00A405B8" w:rsidRDefault="00E95372" w:rsidP="00E0519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Потенциальные претенденты на гранты</w:t>
            </w:r>
          </w:p>
        </w:tc>
        <w:tc>
          <w:tcPr>
            <w:tcW w:w="3827" w:type="dxa"/>
            <w:vAlign w:val="center"/>
          </w:tcPr>
          <w:p w:rsidR="00E95372" w:rsidRDefault="00E95372" w:rsidP="00E95372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Должны быть зарегистрированы на сельской территории, должен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обеспечить прирост объема продукции сельского хозяйства не менее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чем на 10%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Максимальный размер гранта на развитие материально-технической базы на один сельскохозяйственный потребительский кооператив не превышает 70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рублей</w:t>
            </w:r>
            <w:r w:rsidR="00E068C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не более 60% затрат на развитие материально-технической базы сельскохозяйственного потребительского кооператива.</w:t>
            </w:r>
          </w:p>
          <w:p w:rsidR="00E95372" w:rsidRPr="00870BA3" w:rsidRDefault="00E068CF" w:rsidP="00E95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обязуется обеспечить  </w:t>
            </w:r>
            <w:r w:rsidR="00E95372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не менее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 </w:t>
            </w:r>
            <w:r w:rsidR="00E95372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постоянного рабочего места на каждые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5372" w:rsidRPr="00870B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E95372" w:rsidRPr="00870BA3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E95372"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рублей гранта, но не менее одного нового постоянного рабочего места.</w:t>
            </w:r>
          </w:p>
          <w:p w:rsidR="00E95372" w:rsidRDefault="00E95372" w:rsidP="00E95372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Заявитель берет на себя обязательство сохранить созданные рабочие места в течение не менее 5 лет  с момента полного освоения сре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</w:p>
          <w:p w:rsidR="00E0519A" w:rsidRPr="00A405B8" w:rsidRDefault="00E0519A" w:rsidP="00F136D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18" w:type="dxa"/>
          </w:tcPr>
          <w:p w:rsidR="00E0519A" w:rsidRPr="00605D1B" w:rsidRDefault="00605D1B" w:rsidP="00E05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D1B">
              <w:rPr>
                <w:rFonts w:ascii="Times New Roman" w:hAnsi="Times New Roman" w:cs="Times New Roman"/>
                <w:sz w:val="28"/>
                <w:szCs w:val="28"/>
              </w:rPr>
              <w:t>Предоставление соответствующих документов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  <w:p w:rsidR="003B650B" w:rsidRPr="00A405B8" w:rsidRDefault="003B650B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4C20FC" w:rsidRPr="00A405B8" w:rsidTr="00E57EB9">
        <w:trPr>
          <w:cantSplit/>
          <w:trHeight w:val="2898"/>
        </w:trPr>
        <w:tc>
          <w:tcPr>
            <w:tcW w:w="3256" w:type="dxa"/>
          </w:tcPr>
          <w:p w:rsidR="004C20FC" w:rsidRPr="00A405B8" w:rsidRDefault="00FA48F7" w:rsidP="00C9308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Потенциальные претенденты на гранты</w:t>
            </w:r>
          </w:p>
        </w:tc>
        <w:tc>
          <w:tcPr>
            <w:tcW w:w="4394" w:type="dxa"/>
            <w:vAlign w:val="center"/>
          </w:tcPr>
          <w:p w:rsidR="00FA48F7" w:rsidRDefault="00FA48F7" w:rsidP="00FA48F7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Должны быть зарегистрированы на сельской территории, должен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обеспечить прирост объема продукции сельского хозяйства не менее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чем на 10%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Максимальный размер гранта на развитие материально-технической базы на один сельскохозяйственный потребительский кооператив не превышает 70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рублей и не более 60% затрат на развитие материально-технической базы сельскохозяйственного потребительского кооператива.</w:t>
            </w:r>
          </w:p>
          <w:p w:rsidR="00FA48F7" w:rsidRPr="00870BA3" w:rsidRDefault="00FA48F7" w:rsidP="00FA4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обязуется обеспечить 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не менее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 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постоянного рабочего места на каждые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 xml:space="preserve"> рублей гранта, но не менее одного нового постоянного рабочего места.</w:t>
            </w:r>
          </w:p>
          <w:p w:rsidR="004C20FC" w:rsidRPr="00A405B8" w:rsidRDefault="00FA48F7" w:rsidP="0019214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Заявитель берет на себя обязательство сохранить созданные рабочие места в течение не менее 5 лет  с момента полного освоения сре</w:t>
            </w:r>
            <w:proofErr w:type="gramStart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870BA3"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</w:p>
        </w:tc>
        <w:tc>
          <w:tcPr>
            <w:tcW w:w="2551" w:type="dxa"/>
            <w:vAlign w:val="center"/>
          </w:tcPr>
          <w:p w:rsidR="004C20FC" w:rsidRPr="003B650B" w:rsidRDefault="004C20FC" w:rsidP="003B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0B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C20FC" w:rsidRPr="00A405B8" w:rsidTr="00E57EB9">
        <w:trPr>
          <w:cantSplit/>
        </w:trPr>
        <w:tc>
          <w:tcPr>
            <w:tcW w:w="3256" w:type="dxa"/>
          </w:tcPr>
          <w:p w:rsidR="004C20FC" w:rsidRPr="00A405B8" w:rsidRDefault="004C20FC" w:rsidP="002F505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C20FC" w:rsidRPr="003B650B" w:rsidRDefault="004C20FC" w:rsidP="00E57EB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4C20FC" w:rsidRPr="003B650B" w:rsidRDefault="004C20FC" w:rsidP="003B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772D26" w:rsidRDefault="00772D26" w:rsidP="00772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 w:rsidR="00F136DE">
        <w:rPr>
          <w:rFonts w:ascii="Times New Roman" w:hAnsi="Times New Roman" w:cs="Times New Roman"/>
          <w:sz w:val="28"/>
          <w:szCs w:val="28"/>
        </w:rPr>
        <w:t>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772D26" w:rsidRPr="00A405B8" w:rsidRDefault="00772D2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12. Информация об отмене обязанностей, запретов или ограничений для субъектов предпринимательской и иной экономической </w:t>
      </w:r>
      <w:r w:rsidRPr="00313C00">
        <w:rPr>
          <w:rFonts w:ascii="Times New Roman" w:hAnsi="Times New Roman" w:cs="Times New Roman"/>
          <w:b/>
          <w:bCs/>
          <w:sz w:val="28"/>
          <w:szCs w:val="28"/>
        </w:rPr>
        <w:t>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N.1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5240" w:type="dxa"/>
            <w:vAlign w:val="center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N.K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34CA6" w:rsidRPr="00A405B8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13. Риски решения проблемы предложенным способом правового регулирования и риски негативных последствий, а также описание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134CA6" w:rsidRPr="00A405B8" w:rsidTr="005B39C4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27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94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</w:t>
            </w:r>
            <w:proofErr w:type="gramStart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3721B" w:rsidRPr="00A405B8" w:rsidTr="005B39C4">
        <w:trPr>
          <w:cantSplit/>
        </w:trPr>
        <w:tc>
          <w:tcPr>
            <w:tcW w:w="2863" w:type="dxa"/>
          </w:tcPr>
          <w:p w:rsidR="0043721B" w:rsidRPr="00784310" w:rsidRDefault="0043721B" w:rsidP="0043721B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1</w:t>
            </w:r>
          </w:p>
          <w:p w:rsidR="0043721B" w:rsidRPr="00784310" w:rsidRDefault="0043721B" w:rsidP="0043721B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Уменьшение потенциальных участников</w:t>
            </w:r>
          </w:p>
        </w:tc>
        <w:tc>
          <w:tcPr>
            <w:tcW w:w="2127" w:type="dxa"/>
          </w:tcPr>
          <w:p w:rsidR="0043721B" w:rsidRPr="00784310" w:rsidRDefault="0043721B" w:rsidP="008A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 w:val="restart"/>
          </w:tcPr>
          <w:p w:rsidR="0043721B" w:rsidRPr="00784310" w:rsidRDefault="0043721B" w:rsidP="008A36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 семинаров. Информирование населения о мерах поддержки</w:t>
            </w:r>
          </w:p>
        </w:tc>
        <w:tc>
          <w:tcPr>
            <w:tcW w:w="2301" w:type="dxa"/>
          </w:tcPr>
          <w:p w:rsidR="0043721B" w:rsidRPr="00784310" w:rsidRDefault="0043721B" w:rsidP="008A3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43721B" w:rsidRPr="00A405B8" w:rsidTr="001859D7">
        <w:trPr>
          <w:cantSplit/>
          <w:trHeight w:val="1932"/>
        </w:trPr>
        <w:tc>
          <w:tcPr>
            <w:tcW w:w="2863" w:type="dxa"/>
          </w:tcPr>
          <w:p w:rsidR="0043721B" w:rsidRPr="00784310" w:rsidRDefault="0043721B" w:rsidP="00BA48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2</w:t>
            </w:r>
          </w:p>
          <w:p w:rsidR="0043721B" w:rsidRPr="00784310" w:rsidRDefault="0043721B" w:rsidP="0075641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Сокращение интереса сокращения интереса потенциальных участников к иным видам деятельности</w:t>
            </w:r>
          </w:p>
        </w:tc>
        <w:tc>
          <w:tcPr>
            <w:tcW w:w="2127" w:type="dxa"/>
          </w:tcPr>
          <w:p w:rsidR="0043721B" w:rsidRPr="00784310" w:rsidRDefault="0043721B" w:rsidP="008A362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/>
          </w:tcPr>
          <w:p w:rsidR="0043721B" w:rsidRPr="00784310" w:rsidRDefault="0043721B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43721B" w:rsidRPr="00784310" w:rsidRDefault="0043721B" w:rsidP="008A3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310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EE29D6" w:rsidRDefault="00EE29D6" w:rsidP="00EE2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14F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r w:rsidR="00756416">
        <w:rPr>
          <w:rFonts w:ascii="Times New Roman" w:hAnsi="Times New Roman" w:cs="Times New Roman"/>
          <w:sz w:val="28"/>
          <w:szCs w:val="28"/>
        </w:rPr>
        <w:t>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14. Необходимые для достижения заявленных целей регулирования организационно-технические, методологические, информационные и иные </w:t>
      </w:r>
      <w:r w:rsidRPr="00313C00">
        <w:rPr>
          <w:rFonts w:ascii="Times New Roman" w:hAnsi="Times New Roman" w:cs="Times New Roman"/>
          <w:b/>
          <w:bCs/>
          <w:sz w:val="28"/>
          <w:szCs w:val="28"/>
        </w:rPr>
        <w:t>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Мероприятие N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134CA6" w:rsidRPr="00A405B8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19"/>
        <w:gridCol w:w="2126"/>
        <w:gridCol w:w="1876"/>
      </w:tblGrid>
      <w:tr w:rsidR="00134CA6" w:rsidRPr="00A405B8" w:rsidTr="008F761D">
        <w:tc>
          <w:tcPr>
            <w:tcW w:w="357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15.1. Цели предлагаемого правового регулирования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(указываются данные из раздела 5 сводного отчета)</w:t>
            </w:r>
          </w:p>
        </w:tc>
        <w:tc>
          <w:tcPr>
            <w:tcW w:w="2519" w:type="dxa"/>
          </w:tcPr>
          <w:p w:rsidR="00134CA6" w:rsidRPr="00A405B8" w:rsidRDefault="00134CA6" w:rsidP="00992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15.2. Индикативные показатели</w:t>
            </w: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15.3. Единицы измерения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15.4. Способы расчета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индикативных показателей</w:t>
            </w:r>
          </w:p>
        </w:tc>
      </w:tr>
      <w:tr w:rsidR="00712FC2" w:rsidRPr="00A405B8" w:rsidTr="008F761D">
        <w:tc>
          <w:tcPr>
            <w:tcW w:w="3572" w:type="dxa"/>
            <w:vAlign w:val="center"/>
          </w:tcPr>
          <w:p w:rsidR="00712FC2" w:rsidRDefault="00CE4795" w:rsidP="008F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Изменение Положения о Конкурсной комиссии, уточнение определений в Порядке. Уточнение и расширение требований к Заявителю</w:t>
            </w:r>
            <w:r w:rsidR="00712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2FC2" w:rsidRPr="00A405B8" w:rsidRDefault="00712FC2" w:rsidP="008F761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712FC2" w:rsidRPr="00A405B8" w:rsidRDefault="00712FC2" w:rsidP="00CE4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Приятие проекта постановления Правительства </w:t>
            </w:r>
            <w:r w:rsidR="00A67BE3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Pr="0036553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внесении изменений в постановление Правительства области от </w:t>
            </w:r>
            <w:r w:rsidR="00CE4795"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E4795">
              <w:rPr>
                <w:rFonts w:ascii="Times New Roman" w:hAnsi="Times New Roman"/>
                <w:spacing w:val="-4"/>
                <w:sz w:val="28"/>
                <w:szCs w:val="28"/>
              </w:rPr>
              <w:t>июн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>я 201</w:t>
            </w:r>
            <w:r w:rsidR="00CE4795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года № </w:t>
            </w:r>
            <w:r w:rsidR="00CE4795">
              <w:rPr>
                <w:rFonts w:ascii="Times New Roman" w:hAnsi="Times New Roman"/>
                <w:spacing w:val="-4"/>
                <w:sz w:val="28"/>
                <w:szCs w:val="28"/>
              </w:rPr>
              <w:t>251</w:t>
            </w:r>
            <w:r w:rsidRPr="0036553F">
              <w:rPr>
                <w:rFonts w:ascii="Times New Roman" w:hAnsi="Times New Roman"/>
                <w:spacing w:val="-4"/>
                <w:sz w:val="28"/>
                <w:szCs w:val="28"/>
              </w:rPr>
              <w:t>-пп»</w:t>
            </w:r>
          </w:p>
        </w:tc>
        <w:tc>
          <w:tcPr>
            <w:tcW w:w="2126" w:type="dxa"/>
          </w:tcPr>
          <w:p w:rsidR="00712FC2" w:rsidRPr="00C8514F" w:rsidRDefault="00712FC2" w:rsidP="00445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712FC2" w:rsidRPr="00C8514F" w:rsidRDefault="00712FC2" w:rsidP="00445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</w:tc>
        <w:tc>
          <w:tcPr>
            <w:tcW w:w="1876" w:type="dxa"/>
          </w:tcPr>
          <w:p w:rsidR="00712FC2" w:rsidRPr="00C8514F" w:rsidRDefault="00712FC2" w:rsidP="00712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</w:t>
            </w:r>
            <w:r w:rsidRPr="00C8514F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D02250" w:rsidRDefault="00D02250" w:rsidP="00D0225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915E2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ятие проекта постановления Правительства Белгородской области </w:t>
      </w:r>
      <w:r w:rsidRPr="0036553F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О внесении изменений в постановление Правительства области от </w:t>
      </w:r>
      <w:r w:rsidR="00915E2A">
        <w:rPr>
          <w:rFonts w:ascii="Times New Roman" w:hAnsi="Times New Roman"/>
          <w:spacing w:val="-4"/>
          <w:sz w:val="28"/>
          <w:szCs w:val="28"/>
        </w:rPr>
        <w:t>22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15E2A">
        <w:rPr>
          <w:rFonts w:ascii="Times New Roman" w:hAnsi="Times New Roman"/>
          <w:spacing w:val="-4"/>
          <w:sz w:val="28"/>
          <w:szCs w:val="28"/>
        </w:rPr>
        <w:t>июн</w:t>
      </w:r>
      <w:r w:rsidRPr="0036553F">
        <w:rPr>
          <w:rFonts w:ascii="Times New Roman" w:hAnsi="Times New Roman"/>
          <w:spacing w:val="-4"/>
          <w:sz w:val="28"/>
          <w:szCs w:val="28"/>
        </w:rPr>
        <w:t>я 201</w:t>
      </w:r>
      <w:r w:rsidR="00915E2A">
        <w:rPr>
          <w:rFonts w:ascii="Times New Roman" w:hAnsi="Times New Roman"/>
          <w:spacing w:val="-4"/>
          <w:sz w:val="28"/>
          <w:szCs w:val="28"/>
        </w:rPr>
        <w:t>5</w:t>
      </w:r>
      <w:r w:rsidRPr="0036553F">
        <w:rPr>
          <w:rFonts w:ascii="Times New Roman" w:hAnsi="Times New Roman"/>
          <w:spacing w:val="-4"/>
          <w:sz w:val="28"/>
          <w:szCs w:val="28"/>
        </w:rPr>
        <w:t xml:space="preserve"> года № </w:t>
      </w:r>
      <w:r w:rsidR="00915E2A">
        <w:rPr>
          <w:rFonts w:ascii="Times New Roman" w:hAnsi="Times New Roman"/>
          <w:spacing w:val="-4"/>
          <w:sz w:val="28"/>
          <w:szCs w:val="28"/>
        </w:rPr>
        <w:t>251</w:t>
      </w:r>
      <w:r w:rsidRPr="0036553F">
        <w:rPr>
          <w:rFonts w:ascii="Times New Roman" w:hAnsi="Times New Roman"/>
          <w:spacing w:val="-4"/>
          <w:sz w:val="28"/>
          <w:szCs w:val="28"/>
        </w:rPr>
        <w:t>-пп»</w:t>
      </w:r>
    </w:p>
    <w:p w:rsidR="00D02250" w:rsidRDefault="00D02250" w:rsidP="00D02250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</w:t>
      </w:r>
      <w:r w:rsidR="002F5050">
        <w:rPr>
          <w:rFonts w:ascii="Times New Roman" w:hAnsi="Times New Roman" w:cs="Times New Roman"/>
          <w:sz w:val="28"/>
          <w:szCs w:val="28"/>
        </w:rPr>
        <w:t xml:space="preserve"> мониторинга (в среднем в год):</w:t>
      </w:r>
    </w:p>
    <w:p w:rsidR="00E75F69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D02250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D02250" w:rsidRDefault="00D02250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D02250" w:rsidRDefault="00D02250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нормативного правового акта: </w:t>
      </w:r>
      <w:r w:rsidR="003C3E07">
        <w:rPr>
          <w:rFonts w:ascii="Times New Roman" w:hAnsi="Times New Roman" w:cs="Times New Roman"/>
          <w:sz w:val="28"/>
          <w:szCs w:val="28"/>
        </w:rPr>
        <w:t>с момента подписания постановления.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1C0274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2F5050" w:rsidRDefault="002F5050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1C0274" w:rsidRDefault="001C0274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1C0274" w:rsidRDefault="001C0274" w:rsidP="001C0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5F2B23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5F2B23" w:rsidRDefault="005F2B23" w:rsidP="005F2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</w:t>
      </w:r>
      <w:r w:rsidR="005F2B23">
        <w:rPr>
          <w:rFonts w:ascii="Times New Roman" w:hAnsi="Times New Roman" w:cs="Times New Roman"/>
          <w:b/>
          <w:bCs/>
          <w:sz w:val="28"/>
          <w:szCs w:val="28"/>
        </w:rPr>
        <w:t>разделениях органа-разработчика</w:t>
      </w:r>
    </w:p>
    <w:p w:rsidR="005F2B23" w:rsidRPr="00A405B8" w:rsidRDefault="005F2B23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669C" w:rsidRDefault="00134CA6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Pr="00A405B8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60" w:rsidRDefault="00134CA6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DB669C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DB669C" w:rsidRPr="00A405B8" w:rsidRDefault="00DB669C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DB669C" w:rsidRDefault="00DB669C" w:rsidP="00DB6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bookmarkStart w:id="0" w:name="_GoBack"/>
      <w:bookmarkEnd w:id="0"/>
    </w:p>
    <w:sectPr w:rsidR="00DB669C" w:rsidSect="00C76F77">
      <w:headerReference w:type="even" r:id="rId11"/>
      <w:headerReference w:type="default" r:id="rId12"/>
      <w:headerReference w:type="first" r:id="rId13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A3" w:rsidRDefault="006F73A3">
      <w:pPr>
        <w:spacing w:after="0" w:line="240" w:lineRule="auto"/>
      </w:pPr>
      <w:r>
        <w:separator/>
      </w:r>
    </w:p>
  </w:endnote>
  <w:endnote w:type="continuationSeparator" w:id="0">
    <w:p w:rsidR="006F73A3" w:rsidRDefault="006F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A3" w:rsidRDefault="006F73A3">
      <w:pPr>
        <w:spacing w:after="0" w:line="240" w:lineRule="auto"/>
      </w:pPr>
      <w:r>
        <w:separator/>
      </w:r>
    </w:p>
  </w:footnote>
  <w:footnote w:type="continuationSeparator" w:id="0">
    <w:p w:rsidR="006F73A3" w:rsidRDefault="006F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20" w:rsidRDefault="00A5295E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A36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A3620" w:rsidRDefault="008A36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20" w:rsidRPr="001A163E" w:rsidRDefault="00A5295E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8A3620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CA569F">
      <w:rPr>
        <w:noProof/>
        <w:sz w:val="24"/>
        <w:szCs w:val="24"/>
      </w:rPr>
      <w:t>13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620" w:rsidRDefault="008A36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28DA"/>
    <w:rsid w:val="00003EC4"/>
    <w:rsid w:val="000065A7"/>
    <w:rsid w:val="000079BB"/>
    <w:rsid w:val="00012263"/>
    <w:rsid w:val="00021548"/>
    <w:rsid w:val="000230A1"/>
    <w:rsid w:val="0002318A"/>
    <w:rsid w:val="0002509E"/>
    <w:rsid w:val="00027E65"/>
    <w:rsid w:val="00040F26"/>
    <w:rsid w:val="00042873"/>
    <w:rsid w:val="00042AD7"/>
    <w:rsid w:val="00043BC9"/>
    <w:rsid w:val="00067E0F"/>
    <w:rsid w:val="000714B2"/>
    <w:rsid w:val="00071B9E"/>
    <w:rsid w:val="0008602F"/>
    <w:rsid w:val="000A17FC"/>
    <w:rsid w:val="000A5552"/>
    <w:rsid w:val="000B19CA"/>
    <w:rsid w:val="000B38CD"/>
    <w:rsid w:val="000B4D5F"/>
    <w:rsid w:val="000E4C0A"/>
    <w:rsid w:val="000F1DC9"/>
    <w:rsid w:val="000F3F2A"/>
    <w:rsid w:val="000F418D"/>
    <w:rsid w:val="000F447E"/>
    <w:rsid w:val="001037D4"/>
    <w:rsid w:val="00103ABC"/>
    <w:rsid w:val="001044F6"/>
    <w:rsid w:val="00106CED"/>
    <w:rsid w:val="00106D4E"/>
    <w:rsid w:val="0011719D"/>
    <w:rsid w:val="00130C8D"/>
    <w:rsid w:val="00132F0C"/>
    <w:rsid w:val="00133D3B"/>
    <w:rsid w:val="00134CA6"/>
    <w:rsid w:val="0013629E"/>
    <w:rsid w:val="00142BA5"/>
    <w:rsid w:val="00145263"/>
    <w:rsid w:val="00153676"/>
    <w:rsid w:val="001645A0"/>
    <w:rsid w:val="00167F1C"/>
    <w:rsid w:val="00170B71"/>
    <w:rsid w:val="00170F0E"/>
    <w:rsid w:val="00172E5B"/>
    <w:rsid w:val="00172EBE"/>
    <w:rsid w:val="00173C7D"/>
    <w:rsid w:val="00176CE6"/>
    <w:rsid w:val="00186534"/>
    <w:rsid w:val="0019010E"/>
    <w:rsid w:val="00192148"/>
    <w:rsid w:val="001961CF"/>
    <w:rsid w:val="00197C16"/>
    <w:rsid w:val="001A061F"/>
    <w:rsid w:val="001A163E"/>
    <w:rsid w:val="001A487A"/>
    <w:rsid w:val="001A64FC"/>
    <w:rsid w:val="001B6666"/>
    <w:rsid w:val="001B6BB6"/>
    <w:rsid w:val="001C0274"/>
    <w:rsid w:val="001C6AFC"/>
    <w:rsid w:val="001D10E4"/>
    <w:rsid w:val="001D3A15"/>
    <w:rsid w:val="001E02A6"/>
    <w:rsid w:val="001E03DF"/>
    <w:rsid w:val="001E713B"/>
    <w:rsid w:val="001F0AD9"/>
    <w:rsid w:val="001F0FA1"/>
    <w:rsid w:val="001F1433"/>
    <w:rsid w:val="001F2781"/>
    <w:rsid w:val="0020693F"/>
    <w:rsid w:val="002113C2"/>
    <w:rsid w:val="00215058"/>
    <w:rsid w:val="00216494"/>
    <w:rsid w:val="00223EAB"/>
    <w:rsid w:val="00226557"/>
    <w:rsid w:val="002431DF"/>
    <w:rsid w:val="00245C2F"/>
    <w:rsid w:val="00251CDF"/>
    <w:rsid w:val="00252D91"/>
    <w:rsid w:val="002602E4"/>
    <w:rsid w:val="00262AB7"/>
    <w:rsid w:val="00264E67"/>
    <w:rsid w:val="002727C3"/>
    <w:rsid w:val="00273CF6"/>
    <w:rsid w:val="00273F94"/>
    <w:rsid w:val="00286863"/>
    <w:rsid w:val="00292606"/>
    <w:rsid w:val="00294B64"/>
    <w:rsid w:val="002A0872"/>
    <w:rsid w:val="002A3234"/>
    <w:rsid w:val="002A3410"/>
    <w:rsid w:val="002B70A6"/>
    <w:rsid w:val="002B75EC"/>
    <w:rsid w:val="002C0060"/>
    <w:rsid w:val="002C29F0"/>
    <w:rsid w:val="002C5ACC"/>
    <w:rsid w:val="002D46B3"/>
    <w:rsid w:val="002D6155"/>
    <w:rsid w:val="002E0F5A"/>
    <w:rsid w:val="002E34D6"/>
    <w:rsid w:val="002E4616"/>
    <w:rsid w:val="002E4BF1"/>
    <w:rsid w:val="002E53A4"/>
    <w:rsid w:val="002F0284"/>
    <w:rsid w:val="002F10AA"/>
    <w:rsid w:val="002F5050"/>
    <w:rsid w:val="003008ED"/>
    <w:rsid w:val="00303001"/>
    <w:rsid w:val="0030690C"/>
    <w:rsid w:val="00313C00"/>
    <w:rsid w:val="00313F10"/>
    <w:rsid w:val="00316A12"/>
    <w:rsid w:val="003214ED"/>
    <w:rsid w:val="003233DD"/>
    <w:rsid w:val="00331AE3"/>
    <w:rsid w:val="0033499E"/>
    <w:rsid w:val="00334EAD"/>
    <w:rsid w:val="00341131"/>
    <w:rsid w:val="003440C8"/>
    <w:rsid w:val="0034472F"/>
    <w:rsid w:val="0034660C"/>
    <w:rsid w:val="00350356"/>
    <w:rsid w:val="003550C5"/>
    <w:rsid w:val="00355644"/>
    <w:rsid w:val="00356737"/>
    <w:rsid w:val="00363FC2"/>
    <w:rsid w:val="0036553F"/>
    <w:rsid w:val="00382973"/>
    <w:rsid w:val="00393A7D"/>
    <w:rsid w:val="003A6940"/>
    <w:rsid w:val="003A6AC6"/>
    <w:rsid w:val="003B31A7"/>
    <w:rsid w:val="003B650B"/>
    <w:rsid w:val="003C3E07"/>
    <w:rsid w:val="003D1542"/>
    <w:rsid w:val="003D5599"/>
    <w:rsid w:val="003D623E"/>
    <w:rsid w:val="003E38F0"/>
    <w:rsid w:val="003E476C"/>
    <w:rsid w:val="003F08E0"/>
    <w:rsid w:val="004017CB"/>
    <w:rsid w:val="00402469"/>
    <w:rsid w:val="00421205"/>
    <w:rsid w:val="004244E5"/>
    <w:rsid w:val="0043094E"/>
    <w:rsid w:val="00435CF2"/>
    <w:rsid w:val="0043721B"/>
    <w:rsid w:val="004373EC"/>
    <w:rsid w:val="00442AF0"/>
    <w:rsid w:val="00446749"/>
    <w:rsid w:val="00452195"/>
    <w:rsid w:val="0045268F"/>
    <w:rsid w:val="00457EAA"/>
    <w:rsid w:val="0047105F"/>
    <w:rsid w:val="004742B5"/>
    <w:rsid w:val="00477AD3"/>
    <w:rsid w:val="00485185"/>
    <w:rsid w:val="00490148"/>
    <w:rsid w:val="004955A7"/>
    <w:rsid w:val="004A190D"/>
    <w:rsid w:val="004A6404"/>
    <w:rsid w:val="004A69FC"/>
    <w:rsid w:val="004A70C2"/>
    <w:rsid w:val="004A74DF"/>
    <w:rsid w:val="004B0B98"/>
    <w:rsid w:val="004B6CEB"/>
    <w:rsid w:val="004C16F4"/>
    <w:rsid w:val="004C20FC"/>
    <w:rsid w:val="004C43EA"/>
    <w:rsid w:val="004C5BAA"/>
    <w:rsid w:val="004D5E3D"/>
    <w:rsid w:val="004E0479"/>
    <w:rsid w:val="004F2BAF"/>
    <w:rsid w:val="004F5D3D"/>
    <w:rsid w:val="004F77D7"/>
    <w:rsid w:val="004F7B95"/>
    <w:rsid w:val="004F7D63"/>
    <w:rsid w:val="00500690"/>
    <w:rsid w:val="00500AAE"/>
    <w:rsid w:val="00502363"/>
    <w:rsid w:val="005038A5"/>
    <w:rsid w:val="00510A51"/>
    <w:rsid w:val="005118AF"/>
    <w:rsid w:val="00516227"/>
    <w:rsid w:val="00517594"/>
    <w:rsid w:val="00521A87"/>
    <w:rsid w:val="00546771"/>
    <w:rsid w:val="005533F8"/>
    <w:rsid w:val="0055507E"/>
    <w:rsid w:val="00564700"/>
    <w:rsid w:val="005677B9"/>
    <w:rsid w:val="00572EC9"/>
    <w:rsid w:val="00584686"/>
    <w:rsid w:val="00587583"/>
    <w:rsid w:val="00591737"/>
    <w:rsid w:val="00593EA2"/>
    <w:rsid w:val="00594117"/>
    <w:rsid w:val="00595FEA"/>
    <w:rsid w:val="005A1542"/>
    <w:rsid w:val="005A1AEF"/>
    <w:rsid w:val="005A2C6F"/>
    <w:rsid w:val="005A4146"/>
    <w:rsid w:val="005B39C4"/>
    <w:rsid w:val="005B4FC0"/>
    <w:rsid w:val="005B527E"/>
    <w:rsid w:val="005B58EF"/>
    <w:rsid w:val="005C1F55"/>
    <w:rsid w:val="005C5DCE"/>
    <w:rsid w:val="005C6085"/>
    <w:rsid w:val="005D1836"/>
    <w:rsid w:val="005D7FB2"/>
    <w:rsid w:val="005F1249"/>
    <w:rsid w:val="005F2B23"/>
    <w:rsid w:val="005F6ABD"/>
    <w:rsid w:val="005F7F1E"/>
    <w:rsid w:val="00605D1B"/>
    <w:rsid w:val="006061AA"/>
    <w:rsid w:val="00606363"/>
    <w:rsid w:val="00606E55"/>
    <w:rsid w:val="00607891"/>
    <w:rsid w:val="0061499F"/>
    <w:rsid w:val="00615464"/>
    <w:rsid w:val="0064096E"/>
    <w:rsid w:val="00643B1F"/>
    <w:rsid w:val="0064446E"/>
    <w:rsid w:val="00647CDD"/>
    <w:rsid w:val="00647D0E"/>
    <w:rsid w:val="00652B43"/>
    <w:rsid w:val="00654B68"/>
    <w:rsid w:val="006606F0"/>
    <w:rsid w:val="00662F32"/>
    <w:rsid w:val="00664B21"/>
    <w:rsid w:val="0066652B"/>
    <w:rsid w:val="00671A09"/>
    <w:rsid w:val="006811BF"/>
    <w:rsid w:val="00683D81"/>
    <w:rsid w:val="00690340"/>
    <w:rsid w:val="00692BD0"/>
    <w:rsid w:val="006A3A23"/>
    <w:rsid w:val="006A3E7D"/>
    <w:rsid w:val="006A4960"/>
    <w:rsid w:val="006A696D"/>
    <w:rsid w:val="006A6D70"/>
    <w:rsid w:val="006B0CB3"/>
    <w:rsid w:val="006B108F"/>
    <w:rsid w:val="006B3335"/>
    <w:rsid w:val="006B343F"/>
    <w:rsid w:val="006B66FB"/>
    <w:rsid w:val="006C0F5A"/>
    <w:rsid w:val="006C5C7B"/>
    <w:rsid w:val="006C6255"/>
    <w:rsid w:val="006D131F"/>
    <w:rsid w:val="006D2458"/>
    <w:rsid w:val="006D74BA"/>
    <w:rsid w:val="006D7D88"/>
    <w:rsid w:val="006E01E1"/>
    <w:rsid w:val="006E539D"/>
    <w:rsid w:val="006E5A96"/>
    <w:rsid w:val="006F18AD"/>
    <w:rsid w:val="006F3A3C"/>
    <w:rsid w:val="006F73A3"/>
    <w:rsid w:val="00704615"/>
    <w:rsid w:val="00712FC2"/>
    <w:rsid w:val="007153FC"/>
    <w:rsid w:val="00725E3A"/>
    <w:rsid w:val="00733325"/>
    <w:rsid w:val="00735A4B"/>
    <w:rsid w:val="0073687B"/>
    <w:rsid w:val="00742A0A"/>
    <w:rsid w:val="0074499B"/>
    <w:rsid w:val="00746C03"/>
    <w:rsid w:val="00747205"/>
    <w:rsid w:val="007507B9"/>
    <w:rsid w:val="007512EC"/>
    <w:rsid w:val="007525E9"/>
    <w:rsid w:val="00756416"/>
    <w:rsid w:val="00760C93"/>
    <w:rsid w:val="007622AF"/>
    <w:rsid w:val="007646B1"/>
    <w:rsid w:val="0077084A"/>
    <w:rsid w:val="00772C5B"/>
    <w:rsid w:val="00772D26"/>
    <w:rsid w:val="00784307"/>
    <w:rsid w:val="00784310"/>
    <w:rsid w:val="00790260"/>
    <w:rsid w:val="00797C92"/>
    <w:rsid w:val="007A3FB1"/>
    <w:rsid w:val="007B2CDF"/>
    <w:rsid w:val="007D40F0"/>
    <w:rsid w:val="007D4AFE"/>
    <w:rsid w:val="007D5A8F"/>
    <w:rsid w:val="007D6191"/>
    <w:rsid w:val="007D6513"/>
    <w:rsid w:val="007F0C9D"/>
    <w:rsid w:val="007F1CB0"/>
    <w:rsid w:val="007F1EDF"/>
    <w:rsid w:val="007F4201"/>
    <w:rsid w:val="00803F54"/>
    <w:rsid w:val="00810D82"/>
    <w:rsid w:val="008110D7"/>
    <w:rsid w:val="00817775"/>
    <w:rsid w:val="00820C4F"/>
    <w:rsid w:val="0082707E"/>
    <w:rsid w:val="008276B8"/>
    <w:rsid w:val="00832D02"/>
    <w:rsid w:val="008412E1"/>
    <w:rsid w:val="008457B1"/>
    <w:rsid w:val="00853236"/>
    <w:rsid w:val="00856751"/>
    <w:rsid w:val="00857FB3"/>
    <w:rsid w:val="008677AB"/>
    <w:rsid w:val="00871F01"/>
    <w:rsid w:val="008733F5"/>
    <w:rsid w:val="00875B13"/>
    <w:rsid w:val="00882201"/>
    <w:rsid w:val="008877DF"/>
    <w:rsid w:val="00891591"/>
    <w:rsid w:val="00891CDE"/>
    <w:rsid w:val="00893911"/>
    <w:rsid w:val="0089475C"/>
    <w:rsid w:val="00895D73"/>
    <w:rsid w:val="008A0E00"/>
    <w:rsid w:val="008A203F"/>
    <w:rsid w:val="008A3620"/>
    <w:rsid w:val="008B0331"/>
    <w:rsid w:val="008B23DC"/>
    <w:rsid w:val="008B5038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7618"/>
    <w:rsid w:val="008F4941"/>
    <w:rsid w:val="008F761D"/>
    <w:rsid w:val="00901160"/>
    <w:rsid w:val="00905938"/>
    <w:rsid w:val="00915E2A"/>
    <w:rsid w:val="00922914"/>
    <w:rsid w:val="009254E0"/>
    <w:rsid w:val="009304F5"/>
    <w:rsid w:val="0093212C"/>
    <w:rsid w:val="009353BC"/>
    <w:rsid w:val="00936140"/>
    <w:rsid w:val="00936E90"/>
    <w:rsid w:val="00937187"/>
    <w:rsid w:val="00943A38"/>
    <w:rsid w:val="00945866"/>
    <w:rsid w:val="009556D8"/>
    <w:rsid w:val="00957F69"/>
    <w:rsid w:val="00962803"/>
    <w:rsid w:val="009801AD"/>
    <w:rsid w:val="00981D1D"/>
    <w:rsid w:val="00992F24"/>
    <w:rsid w:val="00993239"/>
    <w:rsid w:val="009958C4"/>
    <w:rsid w:val="009A775B"/>
    <w:rsid w:val="009B2882"/>
    <w:rsid w:val="009B338D"/>
    <w:rsid w:val="009B7D23"/>
    <w:rsid w:val="009C0F4D"/>
    <w:rsid w:val="009C182D"/>
    <w:rsid w:val="009C1C83"/>
    <w:rsid w:val="009C21DB"/>
    <w:rsid w:val="009D052C"/>
    <w:rsid w:val="009D15B9"/>
    <w:rsid w:val="009D468F"/>
    <w:rsid w:val="009E1100"/>
    <w:rsid w:val="009F1F80"/>
    <w:rsid w:val="009F5192"/>
    <w:rsid w:val="00A0686E"/>
    <w:rsid w:val="00A10CDA"/>
    <w:rsid w:val="00A113F5"/>
    <w:rsid w:val="00A1388F"/>
    <w:rsid w:val="00A206E6"/>
    <w:rsid w:val="00A208C1"/>
    <w:rsid w:val="00A23DCC"/>
    <w:rsid w:val="00A23E37"/>
    <w:rsid w:val="00A240FA"/>
    <w:rsid w:val="00A25788"/>
    <w:rsid w:val="00A31330"/>
    <w:rsid w:val="00A3509F"/>
    <w:rsid w:val="00A353DF"/>
    <w:rsid w:val="00A35745"/>
    <w:rsid w:val="00A377D8"/>
    <w:rsid w:val="00A405B8"/>
    <w:rsid w:val="00A429D8"/>
    <w:rsid w:val="00A4352A"/>
    <w:rsid w:val="00A504A5"/>
    <w:rsid w:val="00A50753"/>
    <w:rsid w:val="00A5209B"/>
    <w:rsid w:val="00A5295E"/>
    <w:rsid w:val="00A52E12"/>
    <w:rsid w:val="00A5549E"/>
    <w:rsid w:val="00A61134"/>
    <w:rsid w:val="00A635A3"/>
    <w:rsid w:val="00A67BE3"/>
    <w:rsid w:val="00A72A8A"/>
    <w:rsid w:val="00A74EE8"/>
    <w:rsid w:val="00A8134F"/>
    <w:rsid w:val="00A813DE"/>
    <w:rsid w:val="00A83AD6"/>
    <w:rsid w:val="00A83D98"/>
    <w:rsid w:val="00A85B2F"/>
    <w:rsid w:val="00A9660D"/>
    <w:rsid w:val="00AA4250"/>
    <w:rsid w:val="00AA54C6"/>
    <w:rsid w:val="00AB0B37"/>
    <w:rsid w:val="00AB0CF7"/>
    <w:rsid w:val="00AB0F21"/>
    <w:rsid w:val="00AB3510"/>
    <w:rsid w:val="00AB5EB1"/>
    <w:rsid w:val="00AB733F"/>
    <w:rsid w:val="00AC4C1D"/>
    <w:rsid w:val="00AC6E93"/>
    <w:rsid w:val="00AD3325"/>
    <w:rsid w:val="00AE4B6C"/>
    <w:rsid w:val="00AF20C9"/>
    <w:rsid w:val="00AF2923"/>
    <w:rsid w:val="00AF4A06"/>
    <w:rsid w:val="00AF6F79"/>
    <w:rsid w:val="00B1349A"/>
    <w:rsid w:val="00B13509"/>
    <w:rsid w:val="00B16060"/>
    <w:rsid w:val="00B256F8"/>
    <w:rsid w:val="00B331B9"/>
    <w:rsid w:val="00B421BE"/>
    <w:rsid w:val="00B427B4"/>
    <w:rsid w:val="00B51830"/>
    <w:rsid w:val="00B5206B"/>
    <w:rsid w:val="00B52090"/>
    <w:rsid w:val="00B568D0"/>
    <w:rsid w:val="00B60F26"/>
    <w:rsid w:val="00B71C6C"/>
    <w:rsid w:val="00B72DEB"/>
    <w:rsid w:val="00B7356F"/>
    <w:rsid w:val="00B819D2"/>
    <w:rsid w:val="00BA2E9E"/>
    <w:rsid w:val="00BA32E2"/>
    <w:rsid w:val="00BA4839"/>
    <w:rsid w:val="00BA6668"/>
    <w:rsid w:val="00BA68A0"/>
    <w:rsid w:val="00BD4130"/>
    <w:rsid w:val="00BE2698"/>
    <w:rsid w:val="00BE6B2C"/>
    <w:rsid w:val="00BF11FA"/>
    <w:rsid w:val="00BF70F3"/>
    <w:rsid w:val="00C00960"/>
    <w:rsid w:val="00C04658"/>
    <w:rsid w:val="00C065F0"/>
    <w:rsid w:val="00C07E51"/>
    <w:rsid w:val="00C15F9A"/>
    <w:rsid w:val="00C20168"/>
    <w:rsid w:val="00C2483B"/>
    <w:rsid w:val="00C266F2"/>
    <w:rsid w:val="00C27177"/>
    <w:rsid w:val="00C34DB9"/>
    <w:rsid w:val="00C352A4"/>
    <w:rsid w:val="00C37119"/>
    <w:rsid w:val="00C436D6"/>
    <w:rsid w:val="00C437FB"/>
    <w:rsid w:val="00C56497"/>
    <w:rsid w:val="00C60EAA"/>
    <w:rsid w:val="00C76F77"/>
    <w:rsid w:val="00C92E02"/>
    <w:rsid w:val="00C9308F"/>
    <w:rsid w:val="00CA4E6C"/>
    <w:rsid w:val="00CA569F"/>
    <w:rsid w:val="00CB3F67"/>
    <w:rsid w:val="00CE4795"/>
    <w:rsid w:val="00CF059E"/>
    <w:rsid w:val="00CF2CBE"/>
    <w:rsid w:val="00CF37F8"/>
    <w:rsid w:val="00CF7F9F"/>
    <w:rsid w:val="00D02250"/>
    <w:rsid w:val="00D063BF"/>
    <w:rsid w:val="00D0770E"/>
    <w:rsid w:val="00D07B8F"/>
    <w:rsid w:val="00D07D2B"/>
    <w:rsid w:val="00D24A6A"/>
    <w:rsid w:val="00D250A7"/>
    <w:rsid w:val="00D2784A"/>
    <w:rsid w:val="00D32C0A"/>
    <w:rsid w:val="00D348BB"/>
    <w:rsid w:val="00D36B28"/>
    <w:rsid w:val="00D43423"/>
    <w:rsid w:val="00D52F8E"/>
    <w:rsid w:val="00D57898"/>
    <w:rsid w:val="00D61EC8"/>
    <w:rsid w:val="00D6369D"/>
    <w:rsid w:val="00D639D5"/>
    <w:rsid w:val="00D7087B"/>
    <w:rsid w:val="00D7258B"/>
    <w:rsid w:val="00D7503A"/>
    <w:rsid w:val="00D825D9"/>
    <w:rsid w:val="00D82E0D"/>
    <w:rsid w:val="00D84091"/>
    <w:rsid w:val="00D907CD"/>
    <w:rsid w:val="00D91075"/>
    <w:rsid w:val="00D911FD"/>
    <w:rsid w:val="00DA0F22"/>
    <w:rsid w:val="00DA1B22"/>
    <w:rsid w:val="00DA3A7A"/>
    <w:rsid w:val="00DB03FE"/>
    <w:rsid w:val="00DB669C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453"/>
    <w:rsid w:val="00E01A0F"/>
    <w:rsid w:val="00E0519A"/>
    <w:rsid w:val="00E068CF"/>
    <w:rsid w:val="00E12CC1"/>
    <w:rsid w:val="00E16256"/>
    <w:rsid w:val="00E3623A"/>
    <w:rsid w:val="00E37C49"/>
    <w:rsid w:val="00E44E2D"/>
    <w:rsid w:val="00E47C7B"/>
    <w:rsid w:val="00E541CE"/>
    <w:rsid w:val="00E57EB9"/>
    <w:rsid w:val="00E6740C"/>
    <w:rsid w:val="00E716F0"/>
    <w:rsid w:val="00E7287E"/>
    <w:rsid w:val="00E7312D"/>
    <w:rsid w:val="00E740E3"/>
    <w:rsid w:val="00E75F69"/>
    <w:rsid w:val="00E77FA3"/>
    <w:rsid w:val="00E86ECC"/>
    <w:rsid w:val="00E9379F"/>
    <w:rsid w:val="00E95372"/>
    <w:rsid w:val="00EA37C4"/>
    <w:rsid w:val="00EA3AFA"/>
    <w:rsid w:val="00EA3C98"/>
    <w:rsid w:val="00EB4483"/>
    <w:rsid w:val="00EC1CEC"/>
    <w:rsid w:val="00EC28A8"/>
    <w:rsid w:val="00EC5954"/>
    <w:rsid w:val="00EC765E"/>
    <w:rsid w:val="00ED022F"/>
    <w:rsid w:val="00ED22D7"/>
    <w:rsid w:val="00ED596F"/>
    <w:rsid w:val="00ED68B0"/>
    <w:rsid w:val="00EE14F3"/>
    <w:rsid w:val="00EE29D6"/>
    <w:rsid w:val="00EE32E5"/>
    <w:rsid w:val="00EE52EC"/>
    <w:rsid w:val="00EE78FB"/>
    <w:rsid w:val="00EF5FD7"/>
    <w:rsid w:val="00F12AD1"/>
    <w:rsid w:val="00F136DE"/>
    <w:rsid w:val="00F147FE"/>
    <w:rsid w:val="00F15508"/>
    <w:rsid w:val="00F15EBB"/>
    <w:rsid w:val="00F22702"/>
    <w:rsid w:val="00F253C5"/>
    <w:rsid w:val="00F3051A"/>
    <w:rsid w:val="00F36B17"/>
    <w:rsid w:val="00F5187A"/>
    <w:rsid w:val="00F51BD4"/>
    <w:rsid w:val="00F537C9"/>
    <w:rsid w:val="00F5790F"/>
    <w:rsid w:val="00F63C98"/>
    <w:rsid w:val="00F646BF"/>
    <w:rsid w:val="00F65016"/>
    <w:rsid w:val="00F72AA5"/>
    <w:rsid w:val="00F76F62"/>
    <w:rsid w:val="00F803C2"/>
    <w:rsid w:val="00F8176C"/>
    <w:rsid w:val="00F826E5"/>
    <w:rsid w:val="00F97A10"/>
    <w:rsid w:val="00FA363E"/>
    <w:rsid w:val="00FA48F7"/>
    <w:rsid w:val="00FB444D"/>
    <w:rsid w:val="00FB75F8"/>
    <w:rsid w:val="00FC624A"/>
    <w:rsid w:val="00FD058F"/>
    <w:rsid w:val="00FD41FB"/>
    <w:rsid w:val="00FD6978"/>
    <w:rsid w:val="00FD7A1A"/>
    <w:rsid w:val="00FD7E17"/>
    <w:rsid w:val="00FE07CE"/>
    <w:rsid w:val="00FE08A4"/>
    <w:rsid w:val="00FE1A2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2625713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6257132.10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3C0B-58EB-4D2F-A6BD-128A959A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2016-11-09T06:23:00Z</cp:lastPrinted>
  <dcterms:created xsi:type="dcterms:W3CDTF">2017-02-09T13:30:00Z</dcterms:created>
  <dcterms:modified xsi:type="dcterms:W3CDTF">2017-02-09T13:30:00Z</dcterms:modified>
</cp:coreProperties>
</file>