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FB" w:rsidRDefault="00C3564C" w:rsidP="000E71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1D">
        <w:rPr>
          <w:rFonts w:ascii="Times New Roman" w:hAnsi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4C1D">
        <w:rPr>
          <w:rFonts w:ascii="Times New Roman" w:hAnsi="Times New Roman"/>
          <w:b/>
          <w:bCs/>
          <w:sz w:val="28"/>
          <w:szCs w:val="28"/>
        </w:rPr>
        <w:t xml:space="preserve">об обсуждении </w:t>
      </w:r>
      <w:r w:rsidR="00223D66">
        <w:rPr>
          <w:rFonts w:ascii="Times New Roman" w:hAnsi="Times New Roman"/>
          <w:b/>
          <w:bCs/>
          <w:sz w:val="28"/>
          <w:szCs w:val="28"/>
        </w:rPr>
        <w:t xml:space="preserve">концепции </w:t>
      </w:r>
      <w:r w:rsidRPr="00AC4C1D">
        <w:rPr>
          <w:rFonts w:ascii="Times New Roman" w:hAnsi="Times New Roman"/>
          <w:b/>
          <w:bCs/>
          <w:sz w:val="28"/>
          <w:szCs w:val="28"/>
        </w:rPr>
        <w:t xml:space="preserve">предлагаемого </w:t>
      </w:r>
      <w:r w:rsidRPr="00E47564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475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918" w:rsidRDefault="00C34229" w:rsidP="00135918">
      <w:pPr>
        <w:spacing w:after="0" w:line="240" w:lineRule="auto"/>
        <w:ind w:left="110" w:firstLine="4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</w:t>
      </w:r>
      <w:r w:rsidR="00135918" w:rsidRPr="001359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Правительства области</w:t>
      </w:r>
      <w:r w:rsidR="00A557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внесении изменений в постановление Правительства области от </w:t>
      </w:r>
      <w:r w:rsidR="00135918" w:rsidRPr="00135918">
        <w:rPr>
          <w:rFonts w:ascii="Times New Roman" w:eastAsia="Times New Roman" w:hAnsi="Times New Roman"/>
          <w:b/>
          <w:sz w:val="28"/>
          <w:szCs w:val="28"/>
          <w:lang w:eastAsia="ru-RU"/>
        </w:rPr>
        <w:t>13 октября 2014 года № 378-пп</w:t>
      </w:r>
      <w:r w:rsidR="00B267C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135918" w:rsidRPr="001359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A557B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135918" w:rsidRPr="00135918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</w:t>
      </w:r>
      <w:r w:rsidR="00A557B2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135918" w:rsidRPr="001359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проведении оценки регулирующего воздействия </w:t>
      </w:r>
      <w:r w:rsidR="00A557B2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135918" w:rsidRPr="00135918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проектов нормативных правовых актов</w:t>
      </w:r>
      <w:r w:rsidR="00A557B2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135918" w:rsidRDefault="00135918" w:rsidP="00135918">
      <w:pPr>
        <w:spacing w:after="0" w:line="240" w:lineRule="auto"/>
        <w:ind w:left="110" w:firstLine="457"/>
        <w:jc w:val="center"/>
        <w:rPr>
          <w:rFonts w:ascii="Times New Roman" w:hAnsi="Times New Roman"/>
          <w:sz w:val="28"/>
          <w:szCs w:val="28"/>
        </w:rPr>
      </w:pPr>
    </w:p>
    <w:p w:rsidR="00C3564C" w:rsidRPr="00751DA8" w:rsidRDefault="00C3564C" w:rsidP="00C113FA">
      <w:pPr>
        <w:spacing w:after="0" w:line="240" w:lineRule="auto"/>
        <w:ind w:left="110" w:firstLine="457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Настоящим департамент </w:t>
      </w:r>
      <w:r w:rsidR="00FB1E3F" w:rsidRPr="00FB1E3F">
        <w:rPr>
          <w:rFonts w:ascii="Times New Roman" w:hAnsi="Times New Roman"/>
          <w:sz w:val="26"/>
          <w:szCs w:val="26"/>
        </w:rPr>
        <w:t xml:space="preserve">экономического развития </w:t>
      </w:r>
      <w:r w:rsidRPr="00751DA8">
        <w:rPr>
          <w:rFonts w:ascii="Times New Roman" w:hAnsi="Times New Roman"/>
          <w:sz w:val="26"/>
          <w:szCs w:val="26"/>
        </w:rPr>
        <w:t>Белгородской области извещает о начале обсуждения идеи (концепции) предлагаемого проекта и сборе предложений заинтересованных лиц.</w:t>
      </w:r>
    </w:p>
    <w:p w:rsidR="00C3564C" w:rsidRPr="00751DA8" w:rsidRDefault="00C3564C" w:rsidP="003A6169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A6169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Предложения принимаются по адресу: </w:t>
      </w:r>
      <w:smartTag w:uri="urn:schemas-microsoft-com:office:smarttags" w:element="metricconverter">
        <w:smartTagPr>
          <w:attr w:name="ProductID" w:val="308005, г"/>
        </w:smartTagPr>
        <w:r w:rsidRPr="00751DA8">
          <w:rPr>
            <w:rFonts w:ascii="Times New Roman" w:hAnsi="Times New Roman"/>
            <w:i/>
            <w:sz w:val="26"/>
            <w:szCs w:val="26"/>
          </w:rPr>
          <w:t>308005, г</w:t>
        </w:r>
      </w:smartTag>
      <w:r w:rsidRPr="00751DA8">
        <w:rPr>
          <w:rFonts w:ascii="Times New Roman" w:hAnsi="Times New Roman"/>
          <w:i/>
          <w:sz w:val="26"/>
          <w:szCs w:val="26"/>
        </w:rPr>
        <w:t>.</w:t>
      </w:r>
      <w:r w:rsidR="00FB1E3F">
        <w:rPr>
          <w:rFonts w:ascii="Times New Roman" w:hAnsi="Times New Roman"/>
          <w:i/>
          <w:sz w:val="26"/>
          <w:szCs w:val="26"/>
        </w:rPr>
        <w:t> </w:t>
      </w:r>
      <w:r w:rsidRPr="00751DA8">
        <w:rPr>
          <w:rFonts w:ascii="Times New Roman" w:hAnsi="Times New Roman"/>
          <w:i/>
          <w:sz w:val="26"/>
          <w:szCs w:val="26"/>
        </w:rPr>
        <w:t xml:space="preserve">Белгород, </w:t>
      </w:r>
      <w:r w:rsidR="00FB1E3F">
        <w:rPr>
          <w:rFonts w:ascii="Times New Roman" w:hAnsi="Times New Roman"/>
          <w:i/>
          <w:sz w:val="26"/>
          <w:szCs w:val="26"/>
        </w:rPr>
        <w:t xml:space="preserve">проспект Славы, 72, </w:t>
      </w:r>
      <w:r w:rsidRPr="00751DA8">
        <w:rPr>
          <w:rFonts w:ascii="Times New Roman" w:hAnsi="Times New Roman"/>
          <w:i/>
          <w:sz w:val="26"/>
          <w:szCs w:val="26"/>
        </w:rPr>
        <w:t xml:space="preserve">департамент </w:t>
      </w:r>
      <w:r w:rsidR="00FB1E3F" w:rsidRPr="00FB1E3F">
        <w:rPr>
          <w:rFonts w:ascii="Times New Roman" w:hAnsi="Times New Roman"/>
          <w:i/>
          <w:sz w:val="26"/>
          <w:szCs w:val="26"/>
        </w:rPr>
        <w:t>экономического развития</w:t>
      </w:r>
      <w:r w:rsidRPr="00751DA8">
        <w:rPr>
          <w:rFonts w:ascii="Times New Roman" w:hAnsi="Times New Roman"/>
          <w:i/>
          <w:sz w:val="26"/>
          <w:szCs w:val="26"/>
        </w:rPr>
        <w:t xml:space="preserve"> Белгородской области, а также по адресу электронной почты:</w:t>
      </w:r>
      <w:r w:rsidRPr="00751DA8">
        <w:rPr>
          <w:rFonts w:ascii="Times New Roman" w:hAnsi="Times New Roman"/>
          <w:i/>
          <w:color w:val="0000FF"/>
          <w:sz w:val="26"/>
          <w:szCs w:val="26"/>
        </w:rPr>
        <w:t xml:space="preserve"> </w:t>
      </w:r>
      <w:hyperlink r:id="rId9" w:history="1">
        <w:r w:rsidR="00FB1E3F" w:rsidRPr="00F548D7">
          <w:rPr>
            <w:rStyle w:val="ab"/>
            <w:rFonts w:ascii="Times New Roman" w:hAnsi="Times New Roman"/>
            <w:i/>
            <w:sz w:val="26"/>
            <w:szCs w:val="26"/>
          </w:rPr>
          <w:t>Brinceva@derbo.ru</w:t>
        </w:r>
      </w:hyperlink>
      <w:r w:rsidR="00FB1E3F">
        <w:rPr>
          <w:rFonts w:ascii="Times New Roman" w:hAnsi="Times New Roman"/>
          <w:i/>
          <w:sz w:val="26"/>
          <w:szCs w:val="26"/>
        </w:rPr>
        <w:t xml:space="preserve">. </w:t>
      </w:r>
    </w:p>
    <w:p w:rsidR="00C3564C" w:rsidRPr="00751DA8" w:rsidRDefault="00C3564C" w:rsidP="007646B1">
      <w:pPr>
        <w:spacing w:after="0" w:line="240" w:lineRule="auto"/>
        <w:ind w:right="1416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CA68E0">
      <w:pPr>
        <w:spacing w:after="0" w:line="240" w:lineRule="auto"/>
        <w:ind w:left="567" w:right="-2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 w:rsidR="00766CF7">
        <w:rPr>
          <w:rFonts w:ascii="Times New Roman" w:hAnsi="Times New Roman"/>
          <w:i/>
          <w:sz w:val="26"/>
          <w:szCs w:val="26"/>
        </w:rPr>
        <w:t>26</w:t>
      </w:r>
      <w:r w:rsidRPr="005A38C6">
        <w:rPr>
          <w:rFonts w:ascii="Times New Roman" w:hAnsi="Times New Roman"/>
          <w:i/>
          <w:sz w:val="26"/>
          <w:szCs w:val="26"/>
        </w:rPr>
        <w:t>.</w:t>
      </w:r>
      <w:r w:rsidR="00C34229">
        <w:rPr>
          <w:rFonts w:ascii="Times New Roman" w:hAnsi="Times New Roman"/>
          <w:i/>
          <w:sz w:val="26"/>
          <w:szCs w:val="26"/>
        </w:rPr>
        <w:t>08</w:t>
      </w:r>
      <w:r w:rsidRPr="005A38C6">
        <w:rPr>
          <w:rFonts w:ascii="Times New Roman" w:hAnsi="Times New Roman"/>
          <w:i/>
          <w:sz w:val="26"/>
          <w:szCs w:val="26"/>
        </w:rPr>
        <w:t>.201</w:t>
      </w:r>
      <w:r w:rsidR="00C34229">
        <w:rPr>
          <w:rFonts w:ascii="Times New Roman" w:hAnsi="Times New Roman"/>
          <w:i/>
          <w:sz w:val="26"/>
          <w:szCs w:val="26"/>
        </w:rPr>
        <w:t>9</w:t>
      </w:r>
      <w:r w:rsidRPr="005A38C6">
        <w:rPr>
          <w:rFonts w:ascii="Times New Roman" w:hAnsi="Times New Roman"/>
          <w:i/>
          <w:sz w:val="26"/>
          <w:szCs w:val="26"/>
        </w:rPr>
        <w:t xml:space="preserve">- </w:t>
      </w:r>
      <w:r w:rsidR="00766CF7">
        <w:rPr>
          <w:rFonts w:ascii="Times New Roman" w:hAnsi="Times New Roman"/>
          <w:i/>
          <w:sz w:val="26"/>
          <w:szCs w:val="26"/>
        </w:rPr>
        <w:t>30</w:t>
      </w:r>
      <w:r w:rsidRPr="005A38C6">
        <w:rPr>
          <w:rFonts w:ascii="Times New Roman" w:hAnsi="Times New Roman"/>
          <w:i/>
          <w:sz w:val="26"/>
          <w:szCs w:val="26"/>
        </w:rPr>
        <w:t>.</w:t>
      </w:r>
      <w:r w:rsidR="00FB1E3F" w:rsidRPr="005A38C6">
        <w:rPr>
          <w:rFonts w:ascii="Times New Roman" w:hAnsi="Times New Roman"/>
          <w:i/>
          <w:sz w:val="26"/>
          <w:szCs w:val="26"/>
        </w:rPr>
        <w:t>0</w:t>
      </w:r>
      <w:r w:rsidR="00C34229">
        <w:rPr>
          <w:rFonts w:ascii="Times New Roman" w:hAnsi="Times New Roman"/>
          <w:i/>
          <w:sz w:val="26"/>
          <w:szCs w:val="26"/>
        </w:rPr>
        <w:t>8</w:t>
      </w:r>
      <w:r w:rsidRPr="005A38C6">
        <w:rPr>
          <w:rFonts w:ascii="Times New Roman" w:hAnsi="Times New Roman"/>
          <w:i/>
          <w:sz w:val="26"/>
          <w:szCs w:val="26"/>
        </w:rPr>
        <w:t>.201</w:t>
      </w:r>
      <w:r w:rsidR="00C34229">
        <w:rPr>
          <w:rFonts w:ascii="Times New Roman" w:hAnsi="Times New Roman"/>
          <w:i/>
          <w:sz w:val="26"/>
          <w:szCs w:val="26"/>
        </w:rPr>
        <w:t>9</w:t>
      </w:r>
    </w:p>
    <w:p w:rsidR="00C3564C" w:rsidRPr="00751DA8" w:rsidRDefault="00C3564C" w:rsidP="007646B1">
      <w:pPr>
        <w:spacing w:after="0" w:line="240" w:lineRule="auto"/>
        <w:ind w:left="567" w:right="1416"/>
        <w:rPr>
          <w:rFonts w:ascii="Times New Roman" w:hAnsi="Times New Roman"/>
          <w:sz w:val="26"/>
          <w:szCs w:val="26"/>
        </w:rPr>
      </w:pPr>
    </w:p>
    <w:p w:rsidR="00C3564C" w:rsidRPr="00C34229" w:rsidRDefault="00C3564C" w:rsidP="00A0019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51DA8">
        <w:rPr>
          <w:rFonts w:ascii="Times New Roman" w:hAnsi="Times New Roman"/>
          <w:sz w:val="26"/>
          <w:szCs w:val="26"/>
        </w:rPr>
        <w:t xml:space="preserve">Место размещения уведомления о подготовке проекта </w:t>
      </w:r>
      <w:r w:rsidR="002E4814" w:rsidRPr="002E4814">
        <w:rPr>
          <w:rFonts w:ascii="Times New Roman" w:hAnsi="Times New Roman"/>
          <w:sz w:val="26"/>
          <w:szCs w:val="26"/>
        </w:rPr>
        <w:t>постановления Правительства области «О внесении изменений в постановление Правительства области от 13 октября 2014 года № 378-пп</w:t>
      </w:r>
      <w:r w:rsidR="00B267C8">
        <w:rPr>
          <w:rFonts w:ascii="Times New Roman" w:hAnsi="Times New Roman"/>
          <w:sz w:val="26"/>
          <w:szCs w:val="26"/>
        </w:rPr>
        <w:t>»</w:t>
      </w:r>
      <w:r w:rsidR="002E4814" w:rsidRPr="002E4814">
        <w:rPr>
          <w:rFonts w:ascii="Times New Roman" w:hAnsi="Times New Roman"/>
          <w:sz w:val="26"/>
          <w:szCs w:val="26"/>
        </w:rPr>
        <w:t xml:space="preserve">  (положение о проведении оц</w:t>
      </w:r>
      <w:r w:rsidR="00A0019B">
        <w:rPr>
          <w:rFonts w:ascii="Times New Roman" w:hAnsi="Times New Roman"/>
          <w:sz w:val="26"/>
          <w:szCs w:val="26"/>
        </w:rPr>
        <w:t xml:space="preserve">енки регулирующего воздействия </w:t>
      </w:r>
      <w:r w:rsidR="002E4814" w:rsidRPr="002E4814">
        <w:rPr>
          <w:rFonts w:ascii="Times New Roman" w:hAnsi="Times New Roman"/>
          <w:sz w:val="26"/>
          <w:szCs w:val="26"/>
        </w:rPr>
        <w:t>проектов нормативных правовых актов)</w:t>
      </w:r>
      <w:r w:rsidR="00A0019B">
        <w:rPr>
          <w:rFonts w:ascii="Times New Roman" w:hAnsi="Times New Roman"/>
          <w:sz w:val="26"/>
          <w:szCs w:val="26"/>
        </w:rPr>
        <w:t xml:space="preserve"> </w:t>
      </w:r>
      <w:r w:rsidRPr="00751DA8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 (полный электронный адрес):</w:t>
      </w:r>
      <w:r w:rsidRPr="003508BE">
        <w:rPr>
          <w:rFonts w:ascii="Times New Roman" w:hAnsi="Times New Roman"/>
          <w:i/>
          <w:sz w:val="26"/>
          <w:szCs w:val="26"/>
        </w:rPr>
        <w:t xml:space="preserve"> на </w:t>
      </w:r>
      <w:r w:rsidRPr="00751DA8">
        <w:rPr>
          <w:rFonts w:ascii="Times New Roman" w:hAnsi="Times New Roman"/>
          <w:i/>
          <w:sz w:val="26"/>
          <w:szCs w:val="26"/>
        </w:rPr>
        <w:t xml:space="preserve">официальном сайте департамента экономического развития Белгородской области: </w:t>
      </w:r>
      <w:hyperlink r:id="rId10" w:history="1">
        <w:r w:rsidR="00F02554" w:rsidRPr="00D823BA">
          <w:rPr>
            <w:rStyle w:val="ab"/>
            <w:rFonts w:ascii="Times New Roman" w:hAnsi="Times New Roman"/>
            <w:i/>
            <w:sz w:val="26"/>
            <w:szCs w:val="26"/>
          </w:rPr>
          <w:t>www.derbo.ru</w:t>
        </w:r>
      </w:hyperlink>
      <w:r w:rsidR="00F02554">
        <w:rPr>
          <w:rFonts w:ascii="Times New Roman" w:hAnsi="Times New Roman"/>
          <w:i/>
          <w:sz w:val="26"/>
          <w:szCs w:val="26"/>
        </w:rPr>
        <w:t xml:space="preserve"> </w:t>
      </w:r>
      <w:r w:rsidRPr="00751DA8">
        <w:rPr>
          <w:rFonts w:ascii="Times New Roman" w:hAnsi="Times New Roman"/>
          <w:i/>
          <w:sz w:val="26"/>
          <w:szCs w:val="26"/>
        </w:rPr>
        <w:t xml:space="preserve">и </w:t>
      </w:r>
      <w:r w:rsidR="00FB1E3F">
        <w:rPr>
          <w:rFonts w:ascii="Times New Roman" w:hAnsi="Times New Roman"/>
          <w:i/>
          <w:sz w:val="26"/>
          <w:szCs w:val="26"/>
        </w:rPr>
        <w:t>Инвестиционном портале Белгородской области</w:t>
      </w:r>
      <w:r w:rsidRPr="00751DA8">
        <w:rPr>
          <w:rFonts w:ascii="Times New Roman" w:hAnsi="Times New Roman"/>
          <w:i/>
          <w:sz w:val="26"/>
          <w:szCs w:val="26"/>
        </w:rPr>
        <w:t xml:space="preserve"> </w:t>
      </w:r>
      <w:hyperlink r:id="rId11" w:history="1">
        <w:r w:rsidR="00F02554" w:rsidRPr="00D823BA">
          <w:rPr>
            <w:rStyle w:val="ab"/>
            <w:rFonts w:ascii="Times New Roman" w:hAnsi="Times New Roman"/>
            <w:i/>
            <w:sz w:val="26"/>
            <w:szCs w:val="26"/>
          </w:rPr>
          <w:t>http://belgorodinvest.ru</w:t>
        </w:r>
      </w:hyperlink>
      <w:r w:rsidRPr="00751DA8">
        <w:rPr>
          <w:rFonts w:ascii="Times New Roman" w:hAnsi="Times New Roman"/>
          <w:i/>
          <w:sz w:val="26"/>
          <w:szCs w:val="26"/>
        </w:rPr>
        <w:t>.</w:t>
      </w:r>
      <w:proofErr w:type="gramEnd"/>
    </w:p>
    <w:p w:rsidR="00C3564C" w:rsidRPr="00751DA8" w:rsidRDefault="00C3564C" w:rsidP="006379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637903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t xml:space="preserve">Все поступившие предложения будут рассмотрены. Сводка предложений будет размещена на сайте </w:t>
      </w:r>
      <w:r w:rsidR="00FB1E3F" w:rsidRPr="00FB1E3F">
        <w:rPr>
          <w:rFonts w:ascii="Times New Roman" w:hAnsi="Times New Roman"/>
          <w:i/>
          <w:sz w:val="26"/>
          <w:szCs w:val="26"/>
        </w:rPr>
        <w:t>департамента экономического развития Белгородской области: www.derbo.ru</w:t>
      </w:r>
      <w:r w:rsidRPr="003508BE">
        <w:rPr>
          <w:rFonts w:ascii="Times New Roman" w:hAnsi="Times New Roman"/>
          <w:i/>
          <w:sz w:val="26"/>
          <w:szCs w:val="26"/>
        </w:rPr>
        <w:t xml:space="preserve"> не</w:t>
      </w:r>
      <w:r w:rsidRPr="00751DA8">
        <w:rPr>
          <w:rFonts w:ascii="Times New Roman" w:hAnsi="Times New Roman"/>
          <w:i/>
          <w:sz w:val="26"/>
          <w:szCs w:val="26"/>
        </w:rPr>
        <w:t xml:space="preserve"> позднее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766CF7">
        <w:rPr>
          <w:rFonts w:ascii="Times New Roman" w:hAnsi="Times New Roman"/>
          <w:i/>
          <w:sz w:val="26"/>
          <w:szCs w:val="26"/>
        </w:rPr>
        <w:t>6</w:t>
      </w:r>
      <w:r w:rsidRPr="005A38C6">
        <w:rPr>
          <w:rFonts w:ascii="Times New Roman" w:hAnsi="Times New Roman"/>
          <w:i/>
          <w:sz w:val="26"/>
          <w:szCs w:val="26"/>
        </w:rPr>
        <w:t xml:space="preserve"> </w:t>
      </w:r>
      <w:r w:rsidR="00766CF7">
        <w:rPr>
          <w:rFonts w:ascii="Times New Roman" w:hAnsi="Times New Roman"/>
          <w:i/>
          <w:sz w:val="26"/>
          <w:szCs w:val="26"/>
        </w:rPr>
        <w:t>сентября</w:t>
      </w:r>
      <w:r w:rsidRPr="005A38C6">
        <w:rPr>
          <w:rFonts w:ascii="Times New Roman" w:hAnsi="Times New Roman"/>
          <w:i/>
          <w:sz w:val="26"/>
          <w:szCs w:val="26"/>
        </w:rPr>
        <w:t xml:space="preserve"> 201</w:t>
      </w:r>
      <w:r w:rsidR="00C03553">
        <w:rPr>
          <w:rFonts w:ascii="Times New Roman" w:hAnsi="Times New Roman"/>
          <w:i/>
          <w:sz w:val="26"/>
          <w:szCs w:val="26"/>
        </w:rPr>
        <w:t>9</w:t>
      </w:r>
      <w:r w:rsidRPr="005A38C6">
        <w:rPr>
          <w:rFonts w:ascii="Times New Roman" w:hAnsi="Times New Roman"/>
          <w:i/>
          <w:sz w:val="26"/>
          <w:szCs w:val="26"/>
        </w:rPr>
        <w:t xml:space="preserve"> года</w:t>
      </w:r>
      <w:r w:rsidRPr="00751DA8">
        <w:rPr>
          <w:rFonts w:ascii="Times New Roman" w:hAnsi="Times New Roman"/>
          <w:i/>
          <w:sz w:val="26"/>
          <w:szCs w:val="26"/>
        </w:rPr>
        <w:t>.</w:t>
      </w:r>
    </w:p>
    <w:p w:rsidR="00C3564C" w:rsidRPr="00751DA8" w:rsidRDefault="00C3564C" w:rsidP="00637903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</w:p>
    <w:p w:rsidR="00C3564C" w:rsidRDefault="00C3564C" w:rsidP="0077047A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1. Описание проблемы, на решение которой направлено предлагаемое правовое регулирование:</w:t>
      </w:r>
    </w:p>
    <w:p w:rsidR="00895D85" w:rsidRPr="003C5A81" w:rsidRDefault="00B63F19" w:rsidP="004011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Наличие в </w:t>
      </w:r>
      <w:r w:rsidR="00E24ECF">
        <w:rPr>
          <w:rFonts w:ascii="Times New Roman" w:hAnsi="Times New Roman"/>
          <w:i/>
          <w:color w:val="000000" w:themeColor="text1"/>
          <w:sz w:val="26"/>
          <w:szCs w:val="26"/>
        </w:rPr>
        <w:t xml:space="preserve">нормативных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правовых актах Белгородской области положений, ограничивающих </w:t>
      </w:r>
      <w:r w:rsidR="00EB434A">
        <w:rPr>
          <w:rFonts w:ascii="Times New Roman" w:hAnsi="Times New Roman"/>
          <w:i/>
          <w:color w:val="000000" w:themeColor="text1"/>
          <w:sz w:val="26"/>
          <w:szCs w:val="26"/>
        </w:rPr>
        <w:t>конкуренцию.</w:t>
      </w:r>
    </w:p>
    <w:p w:rsidR="000807C9" w:rsidRDefault="000807C9" w:rsidP="007704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7704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2. Цели предлагаемого правового регулирования.</w:t>
      </w:r>
      <w:bookmarkStart w:id="0" w:name="OLE_LINK65"/>
      <w:bookmarkStart w:id="1" w:name="OLE_LINK66"/>
      <w:bookmarkStart w:id="2" w:name="OLE_LINK67"/>
    </w:p>
    <w:bookmarkEnd w:id="0"/>
    <w:bookmarkEnd w:id="1"/>
    <w:bookmarkEnd w:id="2"/>
    <w:p w:rsidR="003466A9" w:rsidRDefault="00E24ECF" w:rsidP="003466A9">
      <w:pPr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>Определение порядка выявления положений негативно влияющих на развитие конкуренции при разработке нормативных правовых актов.</w:t>
      </w:r>
    </w:p>
    <w:p w:rsidR="00C3564C" w:rsidRDefault="003466A9" w:rsidP="003466A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</w:t>
      </w:r>
      <w:r w:rsidR="003E39C0">
        <w:rPr>
          <w:rFonts w:ascii="Times New Roman" w:hAnsi="Times New Roman"/>
          <w:sz w:val="26"/>
          <w:szCs w:val="26"/>
        </w:rPr>
        <w:t>3</w:t>
      </w:r>
      <w:r w:rsidR="00C113FA">
        <w:rPr>
          <w:rFonts w:ascii="Times New Roman" w:hAnsi="Times New Roman"/>
          <w:sz w:val="26"/>
          <w:szCs w:val="26"/>
        </w:rPr>
        <w:t xml:space="preserve">. </w:t>
      </w:r>
      <w:r w:rsidR="00C3564C" w:rsidRPr="00751DA8">
        <w:rPr>
          <w:rFonts w:ascii="Times New Roman" w:hAnsi="Times New Roman"/>
          <w:sz w:val="26"/>
          <w:szCs w:val="26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</w:t>
      </w:r>
      <w:proofErr w:type="gramStart"/>
      <w:r w:rsidR="00C3564C" w:rsidRPr="00751DA8">
        <w:rPr>
          <w:rFonts w:ascii="Times New Roman" w:hAnsi="Times New Roman"/>
          <w:sz w:val="26"/>
          <w:szCs w:val="26"/>
        </w:rPr>
        <w:t>в</w:t>
      </w:r>
      <w:proofErr w:type="gramEnd"/>
      <w:r w:rsidR="00C3564C" w:rsidRPr="00751DA8">
        <w:rPr>
          <w:rFonts w:ascii="Times New Roman" w:hAnsi="Times New Roman"/>
          <w:sz w:val="26"/>
          <w:szCs w:val="26"/>
        </w:rPr>
        <w:t xml:space="preserve"> данной области.</w:t>
      </w:r>
    </w:p>
    <w:p w:rsidR="00B63F19" w:rsidRPr="00B63F19" w:rsidRDefault="00E24ECF" w:rsidP="003466A9">
      <w:p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</w:t>
      </w:r>
      <w:r w:rsidR="00B63F19">
        <w:rPr>
          <w:rFonts w:ascii="Times New Roman" w:hAnsi="Times New Roman"/>
          <w:i/>
          <w:sz w:val="26"/>
          <w:szCs w:val="26"/>
        </w:rPr>
        <w:t>Распоряжение Правительства Российской Федерации от 17 апреля 2019 г. № 768-р</w:t>
      </w:r>
      <w:r>
        <w:rPr>
          <w:rFonts w:ascii="Times New Roman" w:hAnsi="Times New Roman"/>
          <w:i/>
          <w:sz w:val="26"/>
          <w:szCs w:val="26"/>
        </w:rPr>
        <w:t xml:space="preserve"> («Стандарт развития конкуренции в субъектах Российской Федерации»).</w:t>
      </w:r>
    </w:p>
    <w:p w:rsidR="005A38C6" w:rsidRDefault="003E39C0" w:rsidP="0063790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Закон</w:t>
      </w:r>
      <w:r w:rsidR="003C5A81" w:rsidRPr="003C5A81">
        <w:rPr>
          <w:rFonts w:ascii="Times New Roman" w:hAnsi="Times New Roman"/>
          <w:i/>
          <w:sz w:val="26"/>
          <w:szCs w:val="26"/>
        </w:rPr>
        <w:t xml:space="preserve"> Белгородской области </w:t>
      </w:r>
      <w:r w:rsidR="00E24ECF">
        <w:rPr>
          <w:rFonts w:ascii="Times New Roman" w:hAnsi="Times New Roman"/>
          <w:i/>
          <w:sz w:val="26"/>
          <w:szCs w:val="26"/>
        </w:rPr>
        <w:t xml:space="preserve">от 1 апреля 2014 года № </w:t>
      </w:r>
      <w:r w:rsidR="00E24ECF" w:rsidRPr="003C5A81">
        <w:rPr>
          <w:rFonts w:ascii="Times New Roman" w:hAnsi="Times New Roman"/>
          <w:i/>
          <w:sz w:val="26"/>
          <w:szCs w:val="26"/>
        </w:rPr>
        <w:t xml:space="preserve">270 </w:t>
      </w:r>
      <w:r w:rsidR="003C5A81" w:rsidRPr="003C5A81">
        <w:rPr>
          <w:rFonts w:ascii="Times New Roman" w:hAnsi="Times New Roman"/>
          <w:i/>
          <w:sz w:val="26"/>
          <w:szCs w:val="26"/>
        </w:rPr>
        <w:t>« Об оценке регулирующего воздействия проектов нормативных правовых актов и экспертизе нормативных правовых а</w:t>
      </w:r>
      <w:r>
        <w:rPr>
          <w:rFonts w:ascii="Times New Roman" w:hAnsi="Times New Roman"/>
          <w:i/>
          <w:sz w:val="26"/>
          <w:szCs w:val="26"/>
        </w:rPr>
        <w:t>ктов Белгородской области»</w:t>
      </w:r>
      <w:r w:rsidR="003C5A81">
        <w:rPr>
          <w:rFonts w:ascii="Times New Roman" w:hAnsi="Times New Roman"/>
          <w:i/>
          <w:sz w:val="26"/>
          <w:szCs w:val="26"/>
        </w:rPr>
        <w:t>.</w:t>
      </w:r>
    </w:p>
    <w:p w:rsidR="003C5A81" w:rsidRDefault="003C5A81" w:rsidP="006379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3E39C0" w:rsidP="006379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3564C" w:rsidRPr="00751DA8">
        <w:rPr>
          <w:rFonts w:ascii="Times New Roman" w:hAnsi="Times New Roman"/>
          <w:sz w:val="26"/>
          <w:szCs w:val="26"/>
        </w:rPr>
        <w:t xml:space="preserve">. Планируемый срок вступления в силу предлагаемого правового регулирования: </w:t>
      </w:r>
      <w:r w:rsidR="00C3564C" w:rsidRPr="005A38C6">
        <w:rPr>
          <w:rFonts w:ascii="Times New Roman" w:hAnsi="Times New Roman"/>
          <w:i/>
          <w:sz w:val="26"/>
          <w:szCs w:val="26"/>
        </w:rPr>
        <w:t>1</w:t>
      </w:r>
      <w:r w:rsidR="00B7468C" w:rsidRPr="005A38C6">
        <w:rPr>
          <w:rFonts w:ascii="Times New Roman" w:hAnsi="Times New Roman"/>
          <w:i/>
          <w:sz w:val="26"/>
          <w:szCs w:val="26"/>
        </w:rPr>
        <w:t> </w:t>
      </w:r>
      <w:r>
        <w:rPr>
          <w:rFonts w:ascii="Times New Roman" w:hAnsi="Times New Roman"/>
          <w:i/>
          <w:sz w:val="26"/>
          <w:szCs w:val="26"/>
        </w:rPr>
        <w:t>декабря</w:t>
      </w:r>
      <w:r w:rsidR="00C3564C" w:rsidRPr="005A38C6">
        <w:rPr>
          <w:rFonts w:ascii="Times New Roman" w:hAnsi="Times New Roman"/>
          <w:i/>
          <w:sz w:val="26"/>
          <w:szCs w:val="26"/>
        </w:rPr>
        <w:t xml:space="preserve"> 201</w:t>
      </w:r>
      <w:r w:rsidR="003C5A81">
        <w:rPr>
          <w:rFonts w:ascii="Times New Roman" w:hAnsi="Times New Roman"/>
          <w:i/>
          <w:sz w:val="26"/>
          <w:szCs w:val="26"/>
        </w:rPr>
        <w:t>9</w:t>
      </w:r>
      <w:r w:rsidR="00C3564C" w:rsidRPr="005A38C6">
        <w:rPr>
          <w:rFonts w:ascii="Times New Roman" w:hAnsi="Times New Roman"/>
          <w:i/>
          <w:sz w:val="26"/>
          <w:szCs w:val="26"/>
        </w:rPr>
        <w:t xml:space="preserve"> года.</w:t>
      </w:r>
    </w:p>
    <w:p w:rsidR="003466A9" w:rsidRDefault="003466A9" w:rsidP="006379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3E39C0" w:rsidP="006379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3564C" w:rsidRPr="00751DA8">
        <w:rPr>
          <w:rFonts w:ascii="Times New Roman" w:hAnsi="Times New Roman"/>
          <w:sz w:val="26"/>
          <w:szCs w:val="26"/>
        </w:rPr>
        <w:t xml:space="preserve">. Сведения о необходимости или отсутствии необходимости установления переходного периода: </w:t>
      </w:r>
      <w:r w:rsidR="00C3564C" w:rsidRPr="00751DA8">
        <w:rPr>
          <w:rFonts w:ascii="Times New Roman" w:hAnsi="Times New Roman"/>
          <w:i/>
          <w:sz w:val="26"/>
          <w:szCs w:val="26"/>
        </w:rPr>
        <w:t>необходимость установления переходного периода отсутствует.</w:t>
      </w:r>
    </w:p>
    <w:p w:rsidR="00C3564C" w:rsidRPr="00751DA8" w:rsidRDefault="00C3564C" w:rsidP="0063790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C3564C" w:rsidRPr="00751DA8" w:rsidRDefault="003E39C0" w:rsidP="0063790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3564C" w:rsidRPr="00751DA8">
        <w:rPr>
          <w:rFonts w:ascii="Times New Roman" w:hAnsi="Times New Roman"/>
          <w:sz w:val="26"/>
          <w:szCs w:val="26"/>
        </w:rPr>
        <w:t>. Сравнение возможных вариантов решения проблемы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118"/>
        <w:gridCol w:w="2977"/>
      </w:tblGrid>
      <w:tr w:rsidR="005142B6" w:rsidRPr="0001466D" w:rsidTr="005142B6">
        <w:tc>
          <w:tcPr>
            <w:tcW w:w="3856" w:type="dxa"/>
          </w:tcPr>
          <w:p w:rsidR="005142B6" w:rsidRPr="009B51C8" w:rsidRDefault="005142B6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142B6" w:rsidRPr="0001466D" w:rsidRDefault="005142B6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1466D">
              <w:rPr>
                <w:rFonts w:ascii="Times New Roman" w:hAnsi="Times New Roman"/>
                <w:sz w:val="28"/>
                <w:szCs w:val="24"/>
              </w:rPr>
              <w:t>Вариант 1</w:t>
            </w:r>
          </w:p>
        </w:tc>
        <w:tc>
          <w:tcPr>
            <w:tcW w:w="2977" w:type="dxa"/>
          </w:tcPr>
          <w:p w:rsidR="005142B6" w:rsidRPr="0001466D" w:rsidRDefault="005142B6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1466D">
              <w:rPr>
                <w:rFonts w:ascii="Times New Roman" w:hAnsi="Times New Roman"/>
                <w:sz w:val="28"/>
                <w:szCs w:val="24"/>
              </w:rPr>
              <w:t>Вариант 2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B51C8" w:rsidRDefault="003E39C0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3" w:name="_Hlk403518836"/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="005142B6" w:rsidRPr="009B51C8">
              <w:rPr>
                <w:rFonts w:ascii="Times New Roman" w:hAnsi="Times New Roman"/>
                <w:iCs/>
                <w:sz w:val="20"/>
                <w:szCs w:val="20"/>
              </w:rPr>
              <w:t>.1. Содержание варианта решения выявленной проблемы</w:t>
            </w:r>
          </w:p>
        </w:tc>
        <w:tc>
          <w:tcPr>
            <w:tcW w:w="3118" w:type="dxa"/>
          </w:tcPr>
          <w:p w:rsidR="005142B6" w:rsidRPr="009B51C8" w:rsidRDefault="00FD5457" w:rsidP="00692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Включение в </w:t>
            </w:r>
            <w:r w:rsidR="00A96E87">
              <w:rPr>
                <w:rFonts w:ascii="Times New Roman" w:hAnsi="Times New Roman"/>
                <w:i/>
                <w:sz w:val="20"/>
                <w:szCs w:val="20"/>
              </w:rPr>
              <w:t xml:space="preserve">постановление </w:t>
            </w:r>
            <w:r w:rsidR="002409E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вопросов</w:t>
            </w:r>
            <w:r w:rsidR="00A96E87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2409E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96E87">
              <w:rPr>
                <w:rFonts w:ascii="Times New Roman" w:hAnsi="Times New Roman"/>
                <w:i/>
                <w:sz w:val="20"/>
                <w:szCs w:val="20"/>
              </w:rPr>
              <w:t>касающихся</w:t>
            </w:r>
            <w:r w:rsidR="00692122">
              <w:rPr>
                <w:rFonts w:ascii="Times New Roman" w:hAnsi="Times New Roman"/>
                <w:i/>
                <w:sz w:val="20"/>
                <w:szCs w:val="20"/>
              </w:rPr>
              <w:t xml:space="preserve"> оценки</w:t>
            </w:r>
            <w:r w:rsidR="00A96E8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92122">
              <w:rPr>
                <w:rFonts w:ascii="Times New Roman" w:hAnsi="Times New Roman"/>
                <w:i/>
                <w:sz w:val="20"/>
                <w:szCs w:val="20"/>
              </w:rPr>
              <w:t>воздействия</w:t>
            </w:r>
            <w:r w:rsidR="002409E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96E87">
              <w:rPr>
                <w:rFonts w:ascii="Times New Roman" w:hAnsi="Times New Roman"/>
                <w:i/>
                <w:sz w:val="20"/>
                <w:szCs w:val="20"/>
              </w:rPr>
              <w:t>на конкуренцию</w:t>
            </w:r>
            <w:r w:rsidR="002409E0">
              <w:rPr>
                <w:rFonts w:ascii="Times New Roman" w:hAnsi="Times New Roman"/>
                <w:i/>
                <w:sz w:val="20"/>
                <w:szCs w:val="20"/>
              </w:rPr>
              <w:t xml:space="preserve"> при проведении оценки регулирующего воздействия</w:t>
            </w:r>
            <w:r w:rsidR="00A96E8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96E87" w:rsidRPr="00A96E87">
              <w:rPr>
                <w:rFonts w:ascii="Times New Roman" w:hAnsi="Times New Roman"/>
                <w:i/>
                <w:sz w:val="20"/>
                <w:szCs w:val="20"/>
              </w:rPr>
              <w:t>проектов нормативных правовых актов и экспертизы</w:t>
            </w:r>
            <w:r w:rsidR="00A96E87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5142B6" w:rsidRPr="009B51C8" w:rsidRDefault="00A96E87" w:rsidP="00E24E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Оценивать влияние на конкуренцию</w:t>
            </w:r>
            <w:r w:rsidR="00F52863">
              <w:rPr>
                <w:rFonts w:ascii="Times New Roman" w:hAnsi="Times New Roman"/>
                <w:i/>
                <w:sz w:val="20"/>
                <w:szCs w:val="20"/>
              </w:rPr>
              <w:t xml:space="preserve"> в соответствии с </w:t>
            </w:r>
            <w:r w:rsidR="00F52863">
              <w:t xml:space="preserve"> </w:t>
            </w:r>
            <w:r w:rsidR="00E24ECF">
              <w:rPr>
                <w:rFonts w:ascii="Times New Roman" w:hAnsi="Times New Roman"/>
                <w:i/>
                <w:sz w:val="20"/>
                <w:szCs w:val="20"/>
              </w:rPr>
              <w:t>положениями стандарта развития конкуренции.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B51C8" w:rsidRDefault="003E39C0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="005142B6"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.2. Качественная характеристика и оценка динамики численности </w:t>
            </w:r>
            <w:bookmarkStart w:id="4" w:name="OLE_LINK13"/>
            <w:bookmarkStart w:id="5" w:name="OLE_LINK14"/>
            <w:bookmarkStart w:id="6" w:name="OLE_LINK18"/>
            <w:r w:rsidR="005142B6"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потенциальных адресатов предлагаемого правового регулирования </w:t>
            </w:r>
            <w:bookmarkEnd w:id="4"/>
            <w:bookmarkEnd w:id="5"/>
            <w:bookmarkEnd w:id="6"/>
            <w:r w:rsidR="005142B6" w:rsidRPr="009B51C8">
              <w:rPr>
                <w:rFonts w:ascii="Times New Roman" w:hAnsi="Times New Roman"/>
                <w:iCs/>
                <w:sz w:val="20"/>
                <w:szCs w:val="20"/>
              </w:rPr>
              <w:t>в среднесрочном периоде (1 – 3 года)</w:t>
            </w:r>
          </w:p>
        </w:tc>
        <w:tc>
          <w:tcPr>
            <w:tcW w:w="3118" w:type="dxa"/>
          </w:tcPr>
          <w:p w:rsidR="008C4B2B" w:rsidRPr="008C4B2B" w:rsidRDefault="008C4B2B" w:rsidP="008C4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4B2B">
              <w:rPr>
                <w:rFonts w:ascii="Times New Roman" w:hAnsi="Times New Roman"/>
                <w:i/>
                <w:sz w:val="20"/>
                <w:szCs w:val="20"/>
              </w:rPr>
              <w:t>Органы исполнительной власти и государственные органы Белгородской области;</w:t>
            </w:r>
          </w:p>
          <w:p w:rsidR="008C4B2B" w:rsidRPr="008C4B2B" w:rsidRDefault="008C4B2B" w:rsidP="008C4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4B2B">
              <w:rPr>
                <w:rFonts w:ascii="Times New Roman" w:hAnsi="Times New Roman"/>
                <w:i/>
                <w:sz w:val="20"/>
                <w:szCs w:val="20"/>
              </w:rPr>
              <w:t>Органы законодательной инициативы;</w:t>
            </w:r>
          </w:p>
          <w:p w:rsidR="005142B6" w:rsidRPr="009B51C8" w:rsidRDefault="008C4B2B" w:rsidP="008C4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4B2B">
              <w:rPr>
                <w:rFonts w:ascii="Times New Roman" w:hAnsi="Times New Roman"/>
                <w:i/>
                <w:sz w:val="20"/>
                <w:szCs w:val="20"/>
              </w:rPr>
              <w:t>Заинтересованные лица, принимающие участие в публичных консультациях</w:t>
            </w:r>
          </w:p>
        </w:tc>
        <w:tc>
          <w:tcPr>
            <w:tcW w:w="2977" w:type="dxa"/>
          </w:tcPr>
          <w:p w:rsidR="008C4B2B" w:rsidRPr="008C4B2B" w:rsidRDefault="008C4B2B" w:rsidP="008C4B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4B2B">
              <w:rPr>
                <w:rFonts w:ascii="Times New Roman" w:hAnsi="Times New Roman"/>
                <w:i/>
                <w:sz w:val="20"/>
                <w:szCs w:val="20"/>
              </w:rPr>
              <w:t>Органы исполнительной власти и государственные органы Белгородской области;</w:t>
            </w:r>
          </w:p>
          <w:p w:rsidR="008C4B2B" w:rsidRPr="008C4B2B" w:rsidRDefault="008C4B2B" w:rsidP="008C4B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4B2B">
              <w:rPr>
                <w:rFonts w:ascii="Times New Roman" w:hAnsi="Times New Roman"/>
                <w:i/>
                <w:sz w:val="20"/>
                <w:szCs w:val="20"/>
              </w:rPr>
              <w:t>Органы законодательной инициативы;</w:t>
            </w:r>
          </w:p>
          <w:p w:rsidR="005142B6" w:rsidRPr="001079CD" w:rsidRDefault="008C4B2B" w:rsidP="008C4B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4B2B">
              <w:rPr>
                <w:rFonts w:ascii="Times New Roman" w:hAnsi="Times New Roman"/>
                <w:i/>
                <w:sz w:val="20"/>
                <w:szCs w:val="20"/>
              </w:rPr>
              <w:t>Заинтересованные лица, принимающие участие в публичных консультациях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Default="003E39C0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7" w:name="_Hlk403521643"/>
            <w:bookmarkEnd w:id="3"/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="005142B6" w:rsidRPr="009B51C8">
              <w:rPr>
                <w:rFonts w:ascii="Times New Roman" w:hAnsi="Times New Roman"/>
                <w:iCs/>
                <w:sz w:val="20"/>
                <w:szCs w:val="20"/>
              </w:rPr>
              <w:t>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142B6" w:rsidRPr="00751DA8" w:rsidRDefault="005142B6" w:rsidP="00751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5A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2977" w:type="dxa"/>
          </w:tcPr>
          <w:p w:rsidR="005142B6" w:rsidRPr="00751DA8" w:rsidRDefault="005142B6" w:rsidP="00B7468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5A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Отсутствуют</w:t>
            </w:r>
          </w:p>
        </w:tc>
      </w:tr>
      <w:bookmarkEnd w:id="7"/>
      <w:tr w:rsidR="005142B6" w:rsidRPr="0001466D" w:rsidTr="005142B6">
        <w:tc>
          <w:tcPr>
            <w:tcW w:w="3856" w:type="dxa"/>
          </w:tcPr>
          <w:p w:rsidR="005142B6" w:rsidRPr="009B51C8" w:rsidRDefault="003E39C0" w:rsidP="0044456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="005142B6" w:rsidRPr="009B51C8">
              <w:rPr>
                <w:rFonts w:ascii="Times New Roman" w:hAnsi="Times New Roman"/>
                <w:iCs/>
                <w:sz w:val="20"/>
                <w:szCs w:val="20"/>
              </w:rPr>
              <w:t>.4. Оценка расходов (доходов) консолидированного бюджета Белгородской области, связанных с введением предлагаемого правового регулирования</w:t>
            </w:r>
          </w:p>
        </w:tc>
        <w:tc>
          <w:tcPr>
            <w:tcW w:w="3118" w:type="dxa"/>
          </w:tcPr>
          <w:p w:rsidR="005142B6" w:rsidRPr="00751DA8" w:rsidRDefault="005142B6" w:rsidP="00751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5A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2977" w:type="dxa"/>
          </w:tcPr>
          <w:p w:rsidR="005142B6" w:rsidRPr="00751DA8" w:rsidRDefault="005142B6" w:rsidP="002E0A6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5A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Отсутствуют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D4D12" w:rsidRDefault="003E39C0" w:rsidP="001801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="005142B6" w:rsidRPr="009D4D12">
              <w:rPr>
                <w:rFonts w:ascii="Times New Roman" w:hAnsi="Times New Roman"/>
                <w:iCs/>
                <w:sz w:val="20"/>
                <w:szCs w:val="20"/>
              </w:rPr>
              <w:t xml:space="preserve">.5. Оценка возможности </w:t>
            </w:r>
            <w:bookmarkStart w:id="8" w:name="OLE_LINK42"/>
            <w:bookmarkStart w:id="9" w:name="OLE_LINK43"/>
            <w:bookmarkStart w:id="10" w:name="OLE_LINK44"/>
            <w:r w:rsidR="005142B6" w:rsidRPr="009D4D12">
              <w:rPr>
                <w:rFonts w:ascii="Times New Roman" w:hAnsi="Times New Roman"/>
                <w:iCs/>
                <w:sz w:val="20"/>
                <w:szCs w:val="20"/>
              </w:rPr>
              <w:t>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bookmarkEnd w:id="8"/>
            <w:bookmarkEnd w:id="9"/>
            <w:bookmarkEnd w:id="10"/>
          </w:p>
        </w:tc>
        <w:tc>
          <w:tcPr>
            <w:tcW w:w="3118" w:type="dxa"/>
          </w:tcPr>
          <w:p w:rsidR="008C4B2B" w:rsidRPr="008C4B2B" w:rsidRDefault="008C4B2B" w:rsidP="008C4B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4B2B">
              <w:rPr>
                <w:rFonts w:ascii="Times New Roman" w:hAnsi="Times New Roman"/>
                <w:i/>
                <w:sz w:val="20"/>
                <w:szCs w:val="20"/>
              </w:rPr>
              <w:t>Положение соответствует нормативным правовым актам в сфере ОРВ, действующим на федеральном уровне.</w:t>
            </w:r>
          </w:p>
          <w:p w:rsidR="005142B6" w:rsidRPr="009D4D12" w:rsidRDefault="008C4B2B" w:rsidP="008C4B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4B2B">
              <w:rPr>
                <w:rFonts w:ascii="Times New Roman" w:hAnsi="Times New Roman"/>
                <w:i/>
                <w:sz w:val="20"/>
                <w:szCs w:val="20"/>
              </w:rPr>
              <w:t>Цели предлагаемого правового регулирования достигнуты полностью.</w:t>
            </w:r>
          </w:p>
        </w:tc>
        <w:tc>
          <w:tcPr>
            <w:tcW w:w="2977" w:type="dxa"/>
          </w:tcPr>
          <w:p w:rsidR="005142B6" w:rsidRPr="009D4D12" w:rsidRDefault="00444563" w:rsidP="000F7E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/>
                <w:sz w:val="20"/>
                <w:szCs w:val="20"/>
              </w:rPr>
              <w:t xml:space="preserve">Цели не достигнуты. 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D4D12" w:rsidRDefault="003E39C0" w:rsidP="001801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="005142B6" w:rsidRPr="009D4D12">
              <w:rPr>
                <w:rFonts w:ascii="Times New Roman" w:hAnsi="Times New Roman"/>
                <w:iCs/>
                <w:sz w:val="20"/>
                <w:szCs w:val="20"/>
              </w:rPr>
              <w:t>.6. Оценка рисков неблагоприятных последствий</w:t>
            </w:r>
          </w:p>
        </w:tc>
        <w:tc>
          <w:tcPr>
            <w:tcW w:w="3118" w:type="dxa"/>
          </w:tcPr>
          <w:p w:rsidR="005142B6" w:rsidRPr="009D4D12" w:rsidRDefault="005142B6" w:rsidP="009D4D1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5A8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Риски отсутствуют</w:t>
            </w:r>
            <w:r w:rsidR="000F7EE5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5142B6" w:rsidRPr="009D4D12" w:rsidRDefault="009D4D12" w:rsidP="000F7E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Риск </w:t>
            </w:r>
            <w:r w:rsidR="000F7EE5">
              <w:rPr>
                <w:rFonts w:ascii="Times New Roman" w:hAnsi="Times New Roman"/>
                <w:i/>
                <w:sz w:val="20"/>
                <w:szCs w:val="20"/>
              </w:rPr>
              <w:t>принятия нормативно-правовых актов</w:t>
            </w:r>
            <w:r w:rsidR="0066255B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0F7EE5">
              <w:rPr>
                <w:rFonts w:ascii="Times New Roman" w:hAnsi="Times New Roman"/>
                <w:i/>
                <w:sz w:val="20"/>
                <w:szCs w:val="20"/>
              </w:rPr>
              <w:t xml:space="preserve"> ограничивающих конкуренцию.</w:t>
            </w:r>
          </w:p>
        </w:tc>
      </w:tr>
    </w:tbl>
    <w:p w:rsidR="00C3564C" w:rsidRPr="00AC4C1D" w:rsidRDefault="00C3564C" w:rsidP="0061499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3564C" w:rsidRPr="00751DA8" w:rsidRDefault="003E39C0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3564C" w:rsidRPr="00751D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 xml:space="preserve"> Обоснование выбора предпочтительного варианта </w:t>
      </w:r>
      <w:bookmarkStart w:id="11" w:name="OLE_LINK75"/>
      <w:bookmarkStart w:id="12" w:name="OLE_LINK76"/>
      <w:r w:rsidR="00C3564C" w:rsidRPr="00751DA8">
        <w:rPr>
          <w:rFonts w:ascii="Times New Roman" w:hAnsi="Times New Roman"/>
          <w:sz w:val="26"/>
          <w:szCs w:val="26"/>
        </w:rPr>
        <w:t>предлагаемого правового регулирования выявленной проблемы</w:t>
      </w:r>
      <w:bookmarkEnd w:id="11"/>
      <w:bookmarkEnd w:id="12"/>
      <w:r w:rsidR="00C3564C" w:rsidRPr="00751DA8">
        <w:rPr>
          <w:rFonts w:ascii="Times New Roman" w:hAnsi="Times New Roman"/>
          <w:sz w:val="26"/>
          <w:szCs w:val="26"/>
        </w:rPr>
        <w:t>:</w:t>
      </w:r>
    </w:p>
    <w:p w:rsidR="00C3564C" w:rsidRPr="00751DA8" w:rsidRDefault="00C3564C" w:rsidP="00472FD3">
      <w:pPr>
        <w:spacing w:after="0" w:line="240" w:lineRule="auto"/>
        <w:ind w:firstLine="53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t xml:space="preserve">Предпочтительным вариантом предлагаемого правового регулирования выявленной проблемы департамент </w:t>
      </w:r>
      <w:r w:rsidR="002E4A90">
        <w:rPr>
          <w:rFonts w:ascii="Times New Roman" w:hAnsi="Times New Roman"/>
          <w:i/>
          <w:sz w:val="26"/>
          <w:szCs w:val="26"/>
        </w:rPr>
        <w:t>экономического развития</w:t>
      </w:r>
      <w:r w:rsidRPr="00751DA8">
        <w:rPr>
          <w:rFonts w:ascii="Times New Roman" w:hAnsi="Times New Roman"/>
          <w:i/>
          <w:sz w:val="26"/>
          <w:szCs w:val="26"/>
        </w:rPr>
        <w:t xml:space="preserve"> Белгородской области считает вариант</w:t>
      </w:r>
      <w:r w:rsidR="002E4A90">
        <w:rPr>
          <w:rFonts w:ascii="Times New Roman" w:hAnsi="Times New Roman"/>
          <w:i/>
          <w:sz w:val="26"/>
          <w:szCs w:val="26"/>
        </w:rPr>
        <w:t> 1</w:t>
      </w:r>
      <w:r w:rsidRPr="00751DA8">
        <w:rPr>
          <w:rFonts w:ascii="Times New Roman" w:hAnsi="Times New Roman"/>
          <w:i/>
          <w:sz w:val="26"/>
          <w:szCs w:val="26"/>
        </w:rPr>
        <w:t xml:space="preserve">, так как указанный вариант обеспечивает достижение заявленных целей предлагаемого правового регулирования при условии </w:t>
      </w:r>
      <w:r w:rsidR="002E4A90">
        <w:rPr>
          <w:rFonts w:ascii="Times New Roman" w:hAnsi="Times New Roman"/>
          <w:i/>
          <w:sz w:val="26"/>
          <w:szCs w:val="26"/>
        </w:rPr>
        <w:t>отсутствия</w:t>
      </w:r>
      <w:r w:rsidRPr="00751DA8">
        <w:rPr>
          <w:rFonts w:ascii="Times New Roman" w:hAnsi="Times New Roman"/>
          <w:i/>
          <w:sz w:val="26"/>
          <w:szCs w:val="26"/>
        </w:rPr>
        <w:t xml:space="preserve"> риск</w:t>
      </w:r>
      <w:r w:rsidR="002E4A90">
        <w:rPr>
          <w:rFonts w:ascii="Times New Roman" w:hAnsi="Times New Roman"/>
          <w:i/>
          <w:sz w:val="26"/>
          <w:szCs w:val="26"/>
        </w:rPr>
        <w:t>ов неблагоприятных последствий</w:t>
      </w:r>
      <w:r w:rsidRPr="00751DA8">
        <w:rPr>
          <w:rFonts w:ascii="Times New Roman" w:hAnsi="Times New Roman"/>
          <w:i/>
          <w:sz w:val="26"/>
          <w:szCs w:val="26"/>
        </w:rPr>
        <w:t xml:space="preserve">. </w:t>
      </w:r>
    </w:p>
    <w:p w:rsidR="00C3564C" w:rsidRPr="00751DA8" w:rsidRDefault="003E39C0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 xml:space="preserve">. Иная информация по решению органа-разработчика, относящаяся к сведениям о подготовке идеи (концепции) предлагаемого правового регулирования: </w:t>
      </w:r>
      <w:r w:rsidR="00C3564C" w:rsidRPr="00751DA8">
        <w:rPr>
          <w:rFonts w:ascii="Times New Roman" w:hAnsi="Times New Roman"/>
          <w:i/>
          <w:sz w:val="26"/>
          <w:szCs w:val="26"/>
        </w:rPr>
        <w:t xml:space="preserve">нет </w:t>
      </w:r>
    </w:p>
    <w:p w:rsidR="00C3564C" w:rsidRPr="00751DA8" w:rsidRDefault="00C3564C" w:rsidP="006149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К уведомлению прилагаются: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364"/>
        <w:gridCol w:w="340"/>
        <w:gridCol w:w="340"/>
        <w:gridCol w:w="340"/>
      </w:tblGrid>
      <w:tr w:rsidR="00C3564C" w:rsidRPr="00751DA8" w:rsidTr="007A3FB1">
        <w:trPr>
          <w:cantSplit/>
        </w:trPr>
        <w:tc>
          <w:tcPr>
            <w:tcW w:w="5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751DA8">
              <w:rPr>
                <w:rFonts w:ascii="Times New Roman" w:hAnsi="Times New Roman"/>
                <w:sz w:val="26"/>
                <w:szCs w:val="26"/>
              </w:rPr>
              <w:t>Перечень вопросов для участников публичных консультаций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1DA8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6255B" w:rsidRPr="0066255B" w:rsidRDefault="00474282" w:rsidP="006625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A405B8">
        <w:rPr>
          <w:rFonts w:ascii="Times New Roman" w:hAnsi="Times New Roman"/>
          <w:b/>
          <w:sz w:val="28"/>
          <w:szCs w:val="28"/>
        </w:rPr>
        <w:lastRenderedPageBreak/>
        <w:t>Перечень вопросов для участников публичных консультаций по</w:t>
      </w:r>
      <w:r w:rsidR="000F7EE5">
        <w:rPr>
          <w:rFonts w:ascii="Times New Roman" w:hAnsi="Times New Roman"/>
          <w:b/>
          <w:sz w:val="28"/>
          <w:szCs w:val="28"/>
        </w:rPr>
        <w:t xml:space="preserve"> </w:t>
      </w:r>
      <w:r w:rsidR="000F7EE5" w:rsidRPr="000F7EE5">
        <w:rPr>
          <w:rFonts w:ascii="Times New Roman" w:eastAsia="Times New Roman" w:hAnsi="Times New Roman"/>
          <w:b/>
          <w:sz w:val="28"/>
          <w:szCs w:val="28"/>
          <w:lang w:eastAsia="ru-RU"/>
        </w:rPr>
        <w:t>концепции предлагаемого проекта</w:t>
      </w:r>
      <w:r w:rsidR="000F7EE5">
        <w:rPr>
          <w:rFonts w:ascii="Times New Roman" w:hAnsi="Times New Roman"/>
          <w:b/>
          <w:sz w:val="28"/>
          <w:szCs w:val="28"/>
        </w:rPr>
        <w:t xml:space="preserve"> </w:t>
      </w:r>
      <w:r w:rsidR="0066255B" w:rsidRPr="006625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Правительства области «О внесении изменений в постановление Правительства области от 13 октября 2014 года </w:t>
      </w:r>
      <w:r w:rsidR="0066255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bookmarkStart w:id="13" w:name="_GoBack"/>
      <w:bookmarkEnd w:id="13"/>
      <w:r w:rsidR="0066255B" w:rsidRPr="006625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378-пп»  (положение о проведении оценки регулирующего воздействия </w:t>
      </w:r>
    </w:p>
    <w:p w:rsidR="000F7EE5" w:rsidRDefault="0066255B" w:rsidP="006625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255B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проектов нормативных правовых актов)</w:t>
      </w:r>
    </w:p>
    <w:p w:rsidR="0066255B" w:rsidRPr="00A405B8" w:rsidRDefault="0066255B" w:rsidP="006625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85B">
        <w:rPr>
          <w:rFonts w:ascii="Times New Roman" w:hAnsi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12" w:history="1">
        <w:r w:rsidRPr="00E81F1E">
          <w:rPr>
            <w:rStyle w:val="ab"/>
            <w:rFonts w:ascii="Times New Roman" w:hAnsi="Times New Roman"/>
            <w:sz w:val="28"/>
            <w:szCs w:val="28"/>
          </w:rPr>
          <w:t>Brinceva@derbo.ru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0785B">
        <w:rPr>
          <w:rFonts w:ascii="Times New Roman" w:hAnsi="Times New Roman"/>
          <w:sz w:val="28"/>
          <w:szCs w:val="28"/>
        </w:rPr>
        <w:t xml:space="preserve">не позднее </w:t>
      </w:r>
      <w:r w:rsidR="000F7EE5">
        <w:rPr>
          <w:rFonts w:ascii="Times New Roman" w:hAnsi="Times New Roman"/>
          <w:sz w:val="28"/>
          <w:szCs w:val="28"/>
        </w:rPr>
        <w:t>30 августа 2019</w:t>
      </w:r>
      <w:r w:rsidRPr="007570AE">
        <w:rPr>
          <w:rFonts w:ascii="Times New Roman" w:hAnsi="Times New Roman"/>
          <w:sz w:val="28"/>
          <w:szCs w:val="28"/>
        </w:rPr>
        <w:t xml:space="preserve"> года</w:t>
      </w:r>
      <w:r w:rsidRPr="0010785B">
        <w:rPr>
          <w:rFonts w:ascii="Times New Roman" w:hAnsi="Times New Roman"/>
          <w:sz w:val="28"/>
          <w:szCs w:val="28"/>
        </w:rPr>
        <w:t>.</w:t>
      </w: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Контактная информация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Название организации: 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Сферу деятельности организации: 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Ф.И.О. контактного лица: 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Контактный телефон: ________________________________________________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Электронный адрес: _________________________________________________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82" w:rsidRPr="00234910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4" w:firstLine="705"/>
        <w:jc w:val="both"/>
        <w:rPr>
          <w:sz w:val="28"/>
          <w:szCs w:val="28"/>
        </w:rPr>
      </w:pPr>
      <w:bookmarkStart w:id="14" w:name="OLE_LINK299"/>
      <w:bookmarkStart w:id="15" w:name="OLE_LINK298"/>
      <w:bookmarkStart w:id="16" w:name="OLE_LINK297"/>
      <w:bookmarkStart w:id="17" w:name="OLE_LINK291"/>
      <w:bookmarkStart w:id="18" w:name="OLE_LINK290"/>
      <w:bookmarkStart w:id="19" w:name="OLE_LINK288"/>
      <w:bookmarkStart w:id="20" w:name="OLE_LINK287"/>
      <w:r w:rsidRPr="00234910">
        <w:rPr>
          <w:sz w:val="28"/>
          <w:szCs w:val="28"/>
        </w:rPr>
        <w:t>Насколько актуальна проблема, на решение которой направлено предлагаемое регулирование?</w:t>
      </w:r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18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bookmarkEnd w:id="17"/>
    <w:bookmarkEnd w:id="18"/>
    <w:bookmarkEnd w:id="19"/>
    <w:bookmarkEnd w:id="20"/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RPr="003D3494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Pr="003D3494" w:rsidRDefault="00474282" w:rsidP="000F4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74282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6A46FE" w:rsidRDefault="006A46FE" w:rsidP="006A46FE">
      <w:pPr>
        <w:pStyle w:val="af6"/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3494">
        <w:rPr>
          <w:sz w:val="28"/>
          <w:szCs w:val="28"/>
        </w:rPr>
        <w:t xml:space="preserve">Существуют ли альтернативные (менее затратные и (или) более </w:t>
      </w:r>
      <w:r w:rsidRPr="003D3494">
        <w:rPr>
          <w:sz w:val="28"/>
          <w:szCs w:val="28"/>
        </w:rPr>
        <w:lastRenderedPageBreak/>
        <w:t>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FE756A" w:rsidRDefault="00474282" w:rsidP="0047428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64C" w:rsidRPr="00E6740C" w:rsidRDefault="00C3564C" w:rsidP="00097F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3564C" w:rsidRPr="00E6740C" w:rsidSect="000F7EE5">
      <w:headerReference w:type="even" r:id="rId13"/>
      <w:headerReference w:type="default" r:id="rId14"/>
      <w:headerReference w:type="first" r:id="rId15"/>
      <w:pgSz w:w="11907" w:h="16840" w:code="9"/>
      <w:pgMar w:top="851" w:right="567" w:bottom="567" w:left="1134" w:header="709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7C" w:rsidRDefault="0037667C">
      <w:pPr>
        <w:spacing w:after="0" w:line="240" w:lineRule="auto"/>
      </w:pPr>
      <w:r>
        <w:separator/>
      </w:r>
    </w:p>
  </w:endnote>
  <w:endnote w:type="continuationSeparator" w:id="0">
    <w:p w:rsidR="0037667C" w:rsidRDefault="0037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7C" w:rsidRDefault="0037667C">
      <w:pPr>
        <w:spacing w:after="0" w:line="240" w:lineRule="auto"/>
      </w:pPr>
      <w:r>
        <w:separator/>
      </w:r>
    </w:p>
  </w:footnote>
  <w:footnote w:type="continuationSeparator" w:id="0">
    <w:p w:rsidR="0037667C" w:rsidRDefault="0037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564C" w:rsidRDefault="00C356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>
    <w:pPr>
      <w:pStyle w:val="a3"/>
      <w:jc w:val="center"/>
    </w:pPr>
    <w:r>
      <w:t xml:space="preserve">     </w:t>
    </w:r>
    <w:r w:rsidR="007209C3">
      <w:fldChar w:fldCharType="begin"/>
    </w:r>
    <w:r w:rsidR="007209C3">
      <w:instrText xml:space="preserve"> PAGE   \* MERGEFORMAT </w:instrText>
    </w:r>
    <w:r w:rsidR="007209C3">
      <w:fldChar w:fldCharType="separate"/>
    </w:r>
    <w:r w:rsidR="0066255B">
      <w:rPr>
        <w:noProof/>
      </w:rPr>
      <w:t>4</w:t>
    </w:r>
    <w:r w:rsidR="007209C3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9A770B3"/>
    <w:multiLevelType w:val="hybridMultilevel"/>
    <w:tmpl w:val="1EDA1854"/>
    <w:lvl w:ilvl="0" w:tplc="BB0AEB50">
      <w:start w:val="1"/>
      <w:numFmt w:val="decimal"/>
      <w:lvlText w:val="%1."/>
      <w:lvlJc w:val="left"/>
      <w:pPr>
        <w:ind w:left="1847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8714B"/>
    <w:multiLevelType w:val="hybridMultilevel"/>
    <w:tmpl w:val="75A6C3F6"/>
    <w:lvl w:ilvl="0" w:tplc="063CA64E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8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6"/>
  </w:num>
  <w:num w:numId="19">
    <w:abstractNumId w:val="1"/>
  </w:num>
  <w:num w:numId="20">
    <w:abstractNumId w:val="20"/>
  </w:num>
  <w:num w:numId="21">
    <w:abstractNumId w:val="14"/>
  </w:num>
  <w:num w:numId="22">
    <w:abstractNumId w:val="2"/>
  </w:num>
  <w:num w:numId="23">
    <w:abstractNumId w:val="42"/>
  </w:num>
  <w:num w:numId="24">
    <w:abstractNumId w:val="15"/>
  </w:num>
  <w:num w:numId="25">
    <w:abstractNumId w:val="31"/>
  </w:num>
  <w:num w:numId="26">
    <w:abstractNumId w:val="33"/>
  </w:num>
  <w:num w:numId="27">
    <w:abstractNumId w:val="27"/>
  </w:num>
  <w:num w:numId="28">
    <w:abstractNumId w:val="37"/>
  </w:num>
  <w:num w:numId="29">
    <w:abstractNumId w:val="38"/>
  </w:num>
  <w:num w:numId="30">
    <w:abstractNumId w:val="32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7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53CE"/>
    <w:rsid w:val="00005F96"/>
    <w:rsid w:val="000079BB"/>
    <w:rsid w:val="0001466D"/>
    <w:rsid w:val="00021548"/>
    <w:rsid w:val="0002318A"/>
    <w:rsid w:val="00040F26"/>
    <w:rsid w:val="00042873"/>
    <w:rsid w:val="00042AD7"/>
    <w:rsid w:val="00071B9E"/>
    <w:rsid w:val="000807C9"/>
    <w:rsid w:val="00097F58"/>
    <w:rsid w:val="000A17FC"/>
    <w:rsid w:val="000A5552"/>
    <w:rsid w:val="000B19CA"/>
    <w:rsid w:val="000B38CD"/>
    <w:rsid w:val="000B4D5F"/>
    <w:rsid w:val="000E4C0A"/>
    <w:rsid w:val="000E71FB"/>
    <w:rsid w:val="000F1DC9"/>
    <w:rsid w:val="000F3F2A"/>
    <w:rsid w:val="000F447E"/>
    <w:rsid w:val="000F7EE5"/>
    <w:rsid w:val="001037D4"/>
    <w:rsid w:val="00103ABC"/>
    <w:rsid w:val="001079CD"/>
    <w:rsid w:val="00115492"/>
    <w:rsid w:val="0011719D"/>
    <w:rsid w:val="00130C8D"/>
    <w:rsid w:val="00132F0C"/>
    <w:rsid w:val="00133D3B"/>
    <w:rsid w:val="00135918"/>
    <w:rsid w:val="00145263"/>
    <w:rsid w:val="0015602B"/>
    <w:rsid w:val="00167F1C"/>
    <w:rsid w:val="00170B71"/>
    <w:rsid w:val="00172E5B"/>
    <w:rsid w:val="00172EBE"/>
    <w:rsid w:val="00173C7D"/>
    <w:rsid w:val="00176CE6"/>
    <w:rsid w:val="001801EF"/>
    <w:rsid w:val="00180764"/>
    <w:rsid w:val="001855C9"/>
    <w:rsid w:val="00186534"/>
    <w:rsid w:val="001A487A"/>
    <w:rsid w:val="001C6AFC"/>
    <w:rsid w:val="001C6F67"/>
    <w:rsid w:val="001E03DF"/>
    <w:rsid w:val="001F0FA1"/>
    <w:rsid w:val="001F2781"/>
    <w:rsid w:val="0020693F"/>
    <w:rsid w:val="002113C2"/>
    <w:rsid w:val="002159C7"/>
    <w:rsid w:val="00216494"/>
    <w:rsid w:val="00223D66"/>
    <w:rsid w:val="00223EAB"/>
    <w:rsid w:val="00226557"/>
    <w:rsid w:val="002409E0"/>
    <w:rsid w:val="00242B50"/>
    <w:rsid w:val="00251CDF"/>
    <w:rsid w:val="00252D91"/>
    <w:rsid w:val="002602E4"/>
    <w:rsid w:val="00262AB7"/>
    <w:rsid w:val="002727C3"/>
    <w:rsid w:val="00273F94"/>
    <w:rsid w:val="002777BC"/>
    <w:rsid w:val="00286863"/>
    <w:rsid w:val="00292606"/>
    <w:rsid w:val="00297935"/>
    <w:rsid w:val="002A3410"/>
    <w:rsid w:val="002C29F0"/>
    <w:rsid w:val="002C5ACC"/>
    <w:rsid w:val="002D46B3"/>
    <w:rsid w:val="002E0A6D"/>
    <w:rsid w:val="002E0F5A"/>
    <w:rsid w:val="002E4616"/>
    <w:rsid w:val="002E4814"/>
    <w:rsid w:val="002E4A90"/>
    <w:rsid w:val="002F0284"/>
    <w:rsid w:val="002F10AA"/>
    <w:rsid w:val="003008ED"/>
    <w:rsid w:val="0030690C"/>
    <w:rsid w:val="00313F10"/>
    <w:rsid w:val="00316A12"/>
    <w:rsid w:val="0032303B"/>
    <w:rsid w:val="003233DD"/>
    <w:rsid w:val="00331AE3"/>
    <w:rsid w:val="003337C5"/>
    <w:rsid w:val="00341131"/>
    <w:rsid w:val="003440C8"/>
    <w:rsid w:val="0034472F"/>
    <w:rsid w:val="003466A9"/>
    <w:rsid w:val="003508BE"/>
    <w:rsid w:val="003550C5"/>
    <w:rsid w:val="00363FC2"/>
    <w:rsid w:val="00372CE8"/>
    <w:rsid w:val="0037667C"/>
    <w:rsid w:val="00382973"/>
    <w:rsid w:val="0038394D"/>
    <w:rsid w:val="003A6169"/>
    <w:rsid w:val="003B31A7"/>
    <w:rsid w:val="003C5A81"/>
    <w:rsid w:val="003D5599"/>
    <w:rsid w:val="003D623E"/>
    <w:rsid w:val="003E39C0"/>
    <w:rsid w:val="003E476C"/>
    <w:rsid w:val="003E74F5"/>
    <w:rsid w:val="004011BC"/>
    <w:rsid w:val="004017CB"/>
    <w:rsid w:val="00402469"/>
    <w:rsid w:val="00412A8D"/>
    <w:rsid w:val="00421205"/>
    <w:rsid w:val="0043094E"/>
    <w:rsid w:val="00435429"/>
    <w:rsid w:val="004373EC"/>
    <w:rsid w:val="00442AF0"/>
    <w:rsid w:val="00444563"/>
    <w:rsid w:val="00452195"/>
    <w:rsid w:val="00472FD3"/>
    <w:rsid w:val="00474282"/>
    <w:rsid w:val="004742B5"/>
    <w:rsid w:val="00485185"/>
    <w:rsid w:val="00490148"/>
    <w:rsid w:val="004A190D"/>
    <w:rsid w:val="004A41C6"/>
    <w:rsid w:val="004A69FC"/>
    <w:rsid w:val="004B0B98"/>
    <w:rsid w:val="004B512F"/>
    <w:rsid w:val="004C16F4"/>
    <w:rsid w:val="004C30A9"/>
    <w:rsid w:val="004D5A4C"/>
    <w:rsid w:val="004E0479"/>
    <w:rsid w:val="004E72AB"/>
    <w:rsid w:val="004F2BAF"/>
    <w:rsid w:val="004F5D3D"/>
    <w:rsid w:val="004F77D7"/>
    <w:rsid w:val="004F7D63"/>
    <w:rsid w:val="00500690"/>
    <w:rsid w:val="005118AF"/>
    <w:rsid w:val="005142B6"/>
    <w:rsid w:val="00516227"/>
    <w:rsid w:val="00517594"/>
    <w:rsid w:val="00517CD6"/>
    <w:rsid w:val="00546771"/>
    <w:rsid w:val="00552FFA"/>
    <w:rsid w:val="005533F8"/>
    <w:rsid w:val="00562EDE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A38C6"/>
    <w:rsid w:val="005B371B"/>
    <w:rsid w:val="005B527E"/>
    <w:rsid w:val="005B58EF"/>
    <w:rsid w:val="005C5DCE"/>
    <w:rsid w:val="005C6085"/>
    <w:rsid w:val="005F6ABD"/>
    <w:rsid w:val="005F7F1E"/>
    <w:rsid w:val="006061AA"/>
    <w:rsid w:val="00606E55"/>
    <w:rsid w:val="00607891"/>
    <w:rsid w:val="0061499F"/>
    <w:rsid w:val="00615464"/>
    <w:rsid w:val="00637903"/>
    <w:rsid w:val="0064096E"/>
    <w:rsid w:val="00647CDD"/>
    <w:rsid w:val="00647D0E"/>
    <w:rsid w:val="00652B43"/>
    <w:rsid w:val="00654B68"/>
    <w:rsid w:val="006606F0"/>
    <w:rsid w:val="0066255B"/>
    <w:rsid w:val="00663BCC"/>
    <w:rsid w:val="00665048"/>
    <w:rsid w:val="0066652B"/>
    <w:rsid w:val="00671A09"/>
    <w:rsid w:val="00683D81"/>
    <w:rsid w:val="00692122"/>
    <w:rsid w:val="006A46FE"/>
    <w:rsid w:val="006A4960"/>
    <w:rsid w:val="006A6D70"/>
    <w:rsid w:val="006B0CB3"/>
    <w:rsid w:val="006B108F"/>
    <w:rsid w:val="006B66FB"/>
    <w:rsid w:val="006C6255"/>
    <w:rsid w:val="006D74BA"/>
    <w:rsid w:val="006E01E1"/>
    <w:rsid w:val="006E4AEC"/>
    <w:rsid w:val="006F18AD"/>
    <w:rsid w:val="006F3A3C"/>
    <w:rsid w:val="00704615"/>
    <w:rsid w:val="00704951"/>
    <w:rsid w:val="00710523"/>
    <w:rsid w:val="007209C3"/>
    <w:rsid w:val="00733325"/>
    <w:rsid w:val="00735A4B"/>
    <w:rsid w:val="0073687B"/>
    <w:rsid w:val="0074499B"/>
    <w:rsid w:val="00746C03"/>
    <w:rsid w:val="00747496"/>
    <w:rsid w:val="007507B9"/>
    <w:rsid w:val="00751DA8"/>
    <w:rsid w:val="007622AF"/>
    <w:rsid w:val="007646B1"/>
    <w:rsid w:val="00764D94"/>
    <w:rsid w:val="00766CF7"/>
    <w:rsid w:val="0077047A"/>
    <w:rsid w:val="00772C5B"/>
    <w:rsid w:val="007738EF"/>
    <w:rsid w:val="00784307"/>
    <w:rsid w:val="00790260"/>
    <w:rsid w:val="00797C92"/>
    <w:rsid w:val="007A3FB1"/>
    <w:rsid w:val="007B2CDF"/>
    <w:rsid w:val="007B555F"/>
    <w:rsid w:val="007C0AA3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3E7F"/>
    <w:rsid w:val="008276B8"/>
    <w:rsid w:val="008325EE"/>
    <w:rsid w:val="008412E1"/>
    <w:rsid w:val="00853236"/>
    <w:rsid w:val="00856751"/>
    <w:rsid w:val="00865E35"/>
    <w:rsid w:val="00867340"/>
    <w:rsid w:val="008677AB"/>
    <w:rsid w:val="008733F5"/>
    <w:rsid w:val="00882201"/>
    <w:rsid w:val="008877DF"/>
    <w:rsid w:val="0089475C"/>
    <w:rsid w:val="00895D73"/>
    <w:rsid w:val="00895D85"/>
    <w:rsid w:val="008A0E00"/>
    <w:rsid w:val="008A1795"/>
    <w:rsid w:val="008B23DC"/>
    <w:rsid w:val="008C4B2B"/>
    <w:rsid w:val="008C65A8"/>
    <w:rsid w:val="008D5942"/>
    <w:rsid w:val="008D64A2"/>
    <w:rsid w:val="008D6A51"/>
    <w:rsid w:val="008E05D1"/>
    <w:rsid w:val="008E25BE"/>
    <w:rsid w:val="008E3167"/>
    <w:rsid w:val="008F4941"/>
    <w:rsid w:val="00905938"/>
    <w:rsid w:val="00922914"/>
    <w:rsid w:val="009304F5"/>
    <w:rsid w:val="0093212C"/>
    <w:rsid w:val="009353BC"/>
    <w:rsid w:val="00936140"/>
    <w:rsid w:val="00940E10"/>
    <w:rsid w:val="009430FD"/>
    <w:rsid w:val="00945866"/>
    <w:rsid w:val="00962803"/>
    <w:rsid w:val="009801AD"/>
    <w:rsid w:val="00981D1D"/>
    <w:rsid w:val="00983912"/>
    <w:rsid w:val="009B338D"/>
    <w:rsid w:val="009B51C8"/>
    <w:rsid w:val="009B7D23"/>
    <w:rsid w:val="009D01DD"/>
    <w:rsid w:val="009D15B9"/>
    <w:rsid w:val="009D2F18"/>
    <w:rsid w:val="009D4D12"/>
    <w:rsid w:val="009E1100"/>
    <w:rsid w:val="00A0019B"/>
    <w:rsid w:val="00A0686E"/>
    <w:rsid w:val="00A06C5C"/>
    <w:rsid w:val="00A113F5"/>
    <w:rsid w:val="00A206E6"/>
    <w:rsid w:val="00A208C1"/>
    <w:rsid w:val="00A23E37"/>
    <w:rsid w:val="00A25788"/>
    <w:rsid w:val="00A31330"/>
    <w:rsid w:val="00A31820"/>
    <w:rsid w:val="00A31DD6"/>
    <w:rsid w:val="00A377D8"/>
    <w:rsid w:val="00A504A5"/>
    <w:rsid w:val="00A5209B"/>
    <w:rsid w:val="00A52E12"/>
    <w:rsid w:val="00A535B8"/>
    <w:rsid w:val="00A5549E"/>
    <w:rsid w:val="00A557B2"/>
    <w:rsid w:val="00A635A3"/>
    <w:rsid w:val="00A72A8A"/>
    <w:rsid w:val="00A74EE8"/>
    <w:rsid w:val="00A76C4C"/>
    <w:rsid w:val="00A8134F"/>
    <w:rsid w:val="00A813DE"/>
    <w:rsid w:val="00A83D98"/>
    <w:rsid w:val="00A85B2F"/>
    <w:rsid w:val="00A86E39"/>
    <w:rsid w:val="00A9660D"/>
    <w:rsid w:val="00A96805"/>
    <w:rsid w:val="00A96E87"/>
    <w:rsid w:val="00AA4250"/>
    <w:rsid w:val="00AB0F21"/>
    <w:rsid w:val="00AC4C1D"/>
    <w:rsid w:val="00AC657A"/>
    <w:rsid w:val="00AC6E93"/>
    <w:rsid w:val="00AD1ECA"/>
    <w:rsid w:val="00AF20C9"/>
    <w:rsid w:val="00AF2923"/>
    <w:rsid w:val="00AF4A06"/>
    <w:rsid w:val="00AF67C1"/>
    <w:rsid w:val="00AF6F79"/>
    <w:rsid w:val="00B01222"/>
    <w:rsid w:val="00B06683"/>
    <w:rsid w:val="00B1349A"/>
    <w:rsid w:val="00B13509"/>
    <w:rsid w:val="00B22C56"/>
    <w:rsid w:val="00B2303A"/>
    <w:rsid w:val="00B267C8"/>
    <w:rsid w:val="00B331B9"/>
    <w:rsid w:val="00B421BE"/>
    <w:rsid w:val="00B52090"/>
    <w:rsid w:val="00B568D0"/>
    <w:rsid w:val="00B60F26"/>
    <w:rsid w:val="00B63F19"/>
    <w:rsid w:val="00B63F62"/>
    <w:rsid w:val="00B649AB"/>
    <w:rsid w:val="00B67DB9"/>
    <w:rsid w:val="00B72DEB"/>
    <w:rsid w:val="00B7356F"/>
    <w:rsid w:val="00B7468C"/>
    <w:rsid w:val="00BA6668"/>
    <w:rsid w:val="00BE1DF8"/>
    <w:rsid w:val="00BE2698"/>
    <w:rsid w:val="00BE6B2C"/>
    <w:rsid w:val="00BF11FA"/>
    <w:rsid w:val="00BF70F3"/>
    <w:rsid w:val="00C00960"/>
    <w:rsid w:val="00C03553"/>
    <w:rsid w:val="00C065F0"/>
    <w:rsid w:val="00C113FA"/>
    <w:rsid w:val="00C20168"/>
    <w:rsid w:val="00C266F2"/>
    <w:rsid w:val="00C27177"/>
    <w:rsid w:val="00C30B54"/>
    <w:rsid w:val="00C31B97"/>
    <w:rsid w:val="00C34229"/>
    <w:rsid w:val="00C34DB9"/>
    <w:rsid w:val="00C352A4"/>
    <w:rsid w:val="00C3564C"/>
    <w:rsid w:val="00C436D6"/>
    <w:rsid w:val="00C437FB"/>
    <w:rsid w:val="00C56497"/>
    <w:rsid w:val="00C76561"/>
    <w:rsid w:val="00C91E5F"/>
    <w:rsid w:val="00C92E02"/>
    <w:rsid w:val="00CA4E6C"/>
    <w:rsid w:val="00CA68E0"/>
    <w:rsid w:val="00CB3F67"/>
    <w:rsid w:val="00CD26AA"/>
    <w:rsid w:val="00CE5600"/>
    <w:rsid w:val="00CF7F9F"/>
    <w:rsid w:val="00D063BF"/>
    <w:rsid w:val="00D0770E"/>
    <w:rsid w:val="00D250A7"/>
    <w:rsid w:val="00D2784A"/>
    <w:rsid w:val="00D32C0A"/>
    <w:rsid w:val="00D34F23"/>
    <w:rsid w:val="00D36B28"/>
    <w:rsid w:val="00D523C8"/>
    <w:rsid w:val="00D57898"/>
    <w:rsid w:val="00D57C94"/>
    <w:rsid w:val="00D6369D"/>
    <w:rsid w:val="00D7067F"/>
    <w:rsid w:val="00D7087B"/>
    <w:rsid w:val="00D7503A"/>
    <w:rsid w:val="00D82E0D"/>
    <w:rsid w:val="00D84091"/>
    <w:rsid w:val="00D96CBA"/>
    <w:rsid w:val="00DA1B22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E7771"/>
    <w:rsid w:val="00DF3EE8"/>
    <w:rsid w:val="00DF5730"/>
    <w:rsid w:val="00E01A0F"/>
    <w:rsid w:val="00E054A0"/>
    <w:rsid w:val="00E113EE"/>
    <w:rsid w:val="00E12CC1"/>
    <w:rsid w:val="00E16256"/>
    <w:rsid w:val="00E24ECF"/>
    <w:rsid w:val="00E3623A"/>
    <w:rsid w:val="00E37C49"/>
    <w:rsid w:val="00E44E2D"/>
    <w:rsid w:val="00E47564"/>
    <w:rsid w:val="00E541CE"/>
    <w:rsid w:val="00E60469"/>
    <w:rsid w:val="00E65A45"/>
    <w:rsid w:val="00E666D1"/>
    <w:rsid w:val="00E6740C"/>
    <w:rsid w:val="00E716F0"/>
    <w:rsid w:val="00E77FA3"/>
    <w:rsid w:val="00E82CF2"/>
    <w:rsid w:val="00E86ECC"/>
    <w:rsid w:val="00E9371E"/>
    <w:rsid w:val="00EA28CB"/>
    <w:rsid w:val="00EA37C4"/>
    <w:rsid w:val="00EB0375"/>
    <w:rsid w:val="00EB434A"/>
    <w:rsid w:val="00EB4483"/>
    <w:rsid w:val="00EC5954"/>
    <w:rsid w:val="00EC765E"/>
    <w:rsid w:val="00ED022F"/>
    <w:rsid w:val="00ED22D7"/>
    <w:rsid w:val="00ED68B0"/>
    <w:rsid w:val="00EE14F3"/>
    <w:rsid w:val="00EE52EC"/>
    <w:rsid w:val="00EF0FD0"/>
    <w:rsid w:val="00EF5FD7"/>
    <w:rsid w:val="00F02554"/>
    <w:rsid w:val="00F113BF"/>
    <w:rsid w:val="00F15EBB"/>
    <w:rsid w:val="00F22702"/>
    <w:rsid w:val="00F253C5"/>
    <w:rsid w:val="00F36B17"/>
    <w:rsid w:val="00F5187A"/>
    <w:rsid w:val="00F51BD4"/>
    <w:rsid w:val="00F52863"/>
    <w:rsid w:val="00F537C9"/>
    <w:rsid w:val="00F571F2"/>
    <w:rsid w:val="00F63C98"/>
    <w:rsid w:val="00F72AA5"/>
    <w:rsid w:val="00F76F62"/>
    <w:rsid w:val="00F803C2"/>
    <w:rsid w:val="00F8176C"/>
    <w:rsid w:val="00FB1E3F"/>
    <w:rsid w:val="00FD058F"/>
    <w:rsid w:val="00FD0CB7"/>
    <w:rsid w:val="00FD41FB"/>
    <w:rsid w:val="00FD4D7F"/>
    <w:rsid w:val="00FD5457"/>
    <w:rsid w:val="00FD6978"/>
    <w:rsid w:val="00FD7E17"/>
    <w:rsid w:val="00FE07CE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basedOn w:val="a0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basedOn w:val="a0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basedOn w:val="a0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basedOn w:val="a0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rinceva@derb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lgorodinves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derb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nceva@derb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B07D-F227-45D1-A061-BDA6F93C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30</cp:revision>
  <cp:lastPrinted>2019-08-23T11:59:00Z</cp:lastPrinted>
  <dcterms:created xsi:type="dcterms:W3CDTF">2019-08-22T10:01:00Z</dcterms:created>
  <dcterms:modified xsi:type="dcterms:W3CDTF">2019-08-23T12:09:00Z</dcterms:modified>
</cp:coreProperties>
</file>