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строительства и транспорта Белгородской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проекта нормативного правового акта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Правительства Белгородской области «Об утверждении Положения о проведении публичного технологического и ценового аудита крупных инвестиционных проектов с государственным участием Белгородской области»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строительства и транспорта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587808">
        <w:rPr>
          <w:sz w:val="26"/>
          <w:szCs w:val="26"/>
        </w:rPr>
        <w:t>12</w:t>
      </w:r>
      <w:r w:rsidR="00DE3134" w:rsidRPr="00AA3B59">
        <w:rPr>
          <w:sz w:val="26"/>
          <w:szCs w:val="26"/>
        </w:rPr>
        <w:t>.</w:t>
      </w:r>
      <w:r w:rsidR="00DE3134">
        <w:rPr>
          <w:sz w:val="26"/>
          <w:szCs w:val="26"/>
        </w:rPr>
        <w:t>02</w:t>
      </w:r>
      <w:r w:rsidR="00DE3134" w:rsidRPr="00F6317A">
        <w:rPr>
          <w:sz w:val="26"/>
          <w:szCs w:val="26"/>
        </w:rPr>
        <w:t>.201</w:t>
      </w:r>
      <w:r w:rsidR="00DE3134">
        <w:rPr>
          <w:sz w:val="26"/>
          <w:szCs w:val="26"/>
        </w:rPr>
        <w:t xml:space="preserve">8 </w:t>
      </w:r>
      <w:r w:rsidR="00DE3134" w:rsidRPr="00F6317A">
        <w:rPr>
          <w:sz w:val="26"/>
          <w:szCs w:val="26"/>
        </w:rPr>
        <w:t xml:space="preserve">г. – </w:t>
      </w:r>
      <w:r w:rsidR="005415DB">
        <w:rPr>
          <w:sz w:val="26"/>
          <w:szCs w:val="26"/>
        </w:rPr>
        <w:t>14</w:t>
      </w:r>
      <w:r w:rsidR="00DE3134" w:rsidRPr="00F6317A">
        <w:rPr>
          <w:sz w:val="26"/>
          <w:szCs w:val="26"/>
        </w:rPr>
        <w:t>.</w:t>
      </w:r>
      <w:r w:rsidR="00DE3134">
        <w:rPr>
          <w:sz w:val="26"/>
          <w:szCs w:val="26"/>
        </w:rPr>
        <w:t>03</w:t>
      </w:r>
      <w:r w:rsidR="00DE3134" w:rsidRPr="00F6317A">
        <w:rPr>
          <w:sz w:val="26"/>
          <w:szCs w:val="26"/>
        </w:rPr>
        <w:t>.201</w:t>
      </w:r>
      <w:r w:rsidR="00DE3134">
        <w:rPr>
          <w:sz w:val="26"/>
          <w:szCs w:val="26"/>
        </w:rPr>
        <w:t>8</w:t>
      </w:r>
      <w:r w:rsidR="00DE3134" w:rsidRPr="00F6317A">
        <w:rPr>
          <w:sz w:val="26"/>
          <w:szCs w:val="26"/>
        </w:rPr>
        <w:t xml:space="preserve"> г.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 по электронной почте на адрес ozerova_sn@belregion.ru 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DE3134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Озерова Светлана Николаевна, начальник отдела анализа, прогнозирования и развития строительного комплекса управления координации строительства департамента строительства и </w:t>
      </w:r>
      <w:r w:rsid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транспорта Белгородской области. </w:t>
      </w:r>
    </w:p>
    <w:p w:rsidR="00135775" w:rsidRPr="00135775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онтактный телефон: (4722) 32-21-44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DE3134" w:rsidRPr="00DE3134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постановления Правительства Белгородской области «Об утверждении Положения о проведении публичного технологического и ценового аудита крупных инвестиционных проектов с государственным участием Белгородской области»;</w:t>
      </w:r>
    </w:p>
    <w:p w:rsidR="00135775" w:rsidRPr="00135775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сводный отчет о результатах проведения оценки регулирующего воздействия проекта постановления Правительства Белгородской области «Об утверждении Положения о проведении публичного технологического и ценового аудита крупных инвестиционных проектов с государственным участием Белгородской области».</w:t>
      </w: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E3134" w:rsidRPr="00DE3134">
        <w:rPr>
          <w:rFonts w:ascii="Times New Roman" w:hAnsi="Times New Roman" w:cs="Times New Roman"/>
          <w:b/>
          <w:sz w:val="28"/>
          <w:szCs w:val="28"/>
        </w:rPr>
        <w:t>проекту постановления Правительства Белгородской области «Об утверждении Положения о проведении публичного технологического и ценового аудита крупных инвестиционных проектов с государственным участием Белгородской области»</w:t>
      </w:r>
    </w:p>
    <w:p w:rsidR="00D24A6A" w:rsidRPr="00A405B8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B9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134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proofErr w:type="spellStart"/>
      <w:r w:rsidRPr="00DE3134">
        <w:rPr>
          <w:rFonts w:ascii="Times New Roman" w:hAnsi="Times New Roman" w:cs="Times New Roman"/>
          <w:sz w:val="28"/>
          <w:szCs w:val="28"/>
        </w:rPr>
        <w:t>ozerova_sn@belregion</w:t>
      </w:r>
      <w:proofErr w:type="spellEnd"/>
      <w:r w:rsidRPr="00DE3134">
        <w:rPr>
          <w:rFonts w:ascii="Times New Roman" w:hAnsi="Times New Roman" w:cs="Times New Roman"/>
          <w:sz w:val="28"/>
          <w:szCs w:val="28"/>
        </w:rPr>
        <w:t xml:space="preserve"> не позднее 02 марта 2018 года. Разработчик не будет иметь возможности проанализировать позиции, направленные ему после указанного срока.</w:t>
      </w:r>
    </w:p>
    <w:p w:rsidR="00DE3134" w:rsidRPr="00A405B8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742A0A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FE756A">
      <w:headerReference w:type="even" r:id="rId9"/>
      <w:headerReference w:type="default" r:id="rId10"/>
      <w:headerReference w:type="first" r:id="rId11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9E" w:rsidRDefault="0004329E">
      <w:pPr>
        <w:spacing w:after="0" w:line="240" w:lineRule="auto"/>
      </w:pPr>
      <w:r>
        <w:separator/>
      </w:r>
    </w:p>
  </w:endnote>
  <w:endnote w:type="continuationSeparator" w:id="0">
    <w:p w:rsidR="0004329E" w:rsidRDefault="0004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9E" w:rsidRDefault="0004329E">
      <w:pPr>
        <w:spacing w:after="0" w:line="240" w:lineRule="auto"/>
      </w:pPr>
      <w:r>
        <w:separator/>
      </w:r>
    </w:p>
  </w:footnote>
  <w:footnote w:type="continuationSeparator" w:id="0">
    <w:p w:rsidR="0004329E" w:rsidRDefault="00043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6A3F57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4329E"/>
    <w:rsid w:val="00067E0F"/>
    <w:rsid w:val="00071B9E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5764E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1FE5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2283"/>
    <w:rsid w:val="00516227"/>
    <w:rsid w:val="00517594"/>
    <w:rsid w:val="00521A87"/>
    <w:rsid w:val="005415DB"/>
    <w:rsid w:val="00546771"/>
    <w:rsid w:val="005533F8"/>
    <w:rsid w:val="00564700"/>
    <w:rsid w:val="005677B9"/>
    <w:rsid w:val="00572EC9"/>
    <w:rsid w:val="00584686"/>
    <w:rsid w:val="00587583"/>
    <w:rsid w:val="00587808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3F57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134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0D33C-61E0-4A07-85F5-5B26466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5</cp:revision>
  <cp:lastPrinted>2016-11-09T06:23:00Z</cp:lastPrinted>
  <dcterms:created xsi:type="dcterms:W3CDTF">2018-02-06T08:41:00Z</dcterms:created>
  <dcterms:modified xsi:type="dcterms:W3CDTF">2018-02-09T12:00:00Z</dcterms:modified>
</cp:coreProperties>
</file>