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CF" w:rsidRPr="00636F40" w:rsidRDefault="00DE75CF" w:rsidP="00DE75CF">
      <w:pPr>
        <w:jc w:val="center"/>
        <w:rPr>
          <w:rFonts w:ascii="Times New Roman" w:hAnsi="Times New Roman" w:cs="Times New Roman"/>
          <w:sz w:val="32"/>
          <w:szCs w:val="32"/>
        </w:rPr>
      </w:pPr>
      <w:r w:rsidRPr="00636F40">
        <w:rPr>
          <w:rFonts w:ascii="Times New Roman" w:hAnsi="Times New Roman" w:cs="Times New Roman"/>
          <w:sz w:val="32"/>
          <w:szCs w:val="32"/>
        </w:rPr>
        <w:t>Затраты  юридического лица, осуществляемые без использования бюджетных инвестиций:</w:t>
      </w:r>
    </w:p>
    <w:p w:rsidR="00DE75CF" w:rsidRPr="00636F40" w:rsidRDefault="00DE75CF" w:rsidP="00636F4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636F40">
        <w:rPr>
          <w:rFonts w:ascii="Times New Roman" w:hAnsi="Times New Roman" w:cs="Times New Roman"/>
          <w:b/>
          <w:sz w:val="26"/>
          <w:szCs w:val="26"/>
        </w:rPr>
        <w:t>Разработка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документации.</w:t>
      </w:r>
    </w:p>
    <w:p w:rsidR="00DE75CF" w:rsidRPr="00636F40" w:rsidRDefault="00DE75CF" w:rsidP="00636F4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6F40">
        <w:rPr>
          <w:rFonts w:ascii="Times New Roman" w:hAnsi="Times New Roman" w:cs="Times New Roman"/>
          <w:sz w:val="26"/>
          <w:szCs w:val="26"/>
        </w:rPr>
        <w:t>На конечную стоимость составления такого типа документов оказывает влияние ряд факторов. Прежде всего, это качество и уровень исходной информации, предоставленной заказчиком. Также важен объём данных, которые необходимо обработать. Для крупных объектов он будет существенно больше. Учитываются также особые требования заказчика</w:t>
      </w:r>
      <w:r w:rsidR="00AC4EFA" w:rsidRPr="00636F40">
        <w:rPr>
          <w:rFonts w:ascii="Times New Roman" w:hAnsi="Times New Roman" w:cs="Times New Roman"/>
          <w:sz w:val="26"/>
          <w:szCs w:val="26"/>
        </w:rPr>
        <w:t>.</w:t>
      </w:r>
    </w:p>
    <w:p w:rsidR="00AC4EFA" w:rsidRPr="00AC4EFA" w:rsidRDefault="00AC4EFA" w:rsidP="00636F40">
      <w:pPr>
        <w:spacing w:before="100" w:beforeAutospacing="1" w:after="100" w:afterAutospacing="1"/>
        <w:outlineLvl w:val="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3"/>
      <w:r w:rsidRPr="00636F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Примерная ц</w:t>
      </w:r>
      <w:r w:rsidRPr="00AC4E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ена проектирования </w:t>
      </w:r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3"/>
        <w:gridCol w:w="2852"/>
      </w:tblGrid>
      <w:tr w:rsidR="00AC4EFA" w:rsidRPr="00AC4EFA" w:rsidTr="00AC4EFA">
        <w:trPr>
          <w:tblCellSpacing w:w="15" w:type="dxa"/>
        </w:trPr>
        <w:tc>
          <w:tcPr>
            <w:tcW w:w="3500" w:type="pct"/>
            <w:vAlign w:val="center"/>
            <w:hideMark/>
          </w:tcPr>
          <w:p w:rsidR="00AC4EFA" w:rsidRPr="00AC4EFA" w:rsidRDefault="00AC4EFA" w:rsidP="00636F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F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Стоимость комплекса проектных работ за 1 500 м</w:t>
            </w:r>
            <w:proofErr w:type="gramStart"/>
            <w:r w:rsidRPr="00636F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1500" w:type="pct"/>
            <w:vAlign w:val="center"/>
            <w:hideMark/>
          </w:tcPr>
          <w:p w:rsidR="00AC4EFA" w:rsidRPr="00AC4EFA" w:rsidRDefault="00AC4EFA" w:rsidP="00636F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F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Цена</w:t>
            </w:r>
          </w:p>
        </w:tc>
      </w:tr>
      <w:tr w:rsidR="00AC4EFA" w:rsidRPr="00AC4EFA" w:rsidTr="00AC4EFA">
        <w:trPr>
          <w:tblCellSpacing w:w="15" w:type="dxa"/>
        </w:trPr>
        <w:tc>
          <w:tcPr>
            <w:tcW w:w="3500" w:type="pct"/>
            <w:vAlign w:val="center"/>
            <w:hideMark/>
          </w:tcPr>
          <w:p w:rsidR="00AC4EFA" w:rsidRPr="00AC4EFA" w:rsidRDefault="00AC4EFA" w:rsidP="00636F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C4E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Предпроектное</w:t>
            </w:r>
            <w:proofErr w:type="spellEnd"/>
            <w:r w:rsidRPr="00AC4E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предложение / концепция застройки / АГР, АГО</w:t>
            </w:r>
          </w:p>
        </w:tc>
        <w:tc>
          <w:tcPr>
            <w:tcW w:w="1500" w:type="pct"/>
            <w:vAlign w:val="center"/>
            <w:hideMark/>
          </w:tcPr>
          <w:p w:rsidR="00AC4EFA" w:rsidRPr="00AC4EFA" w:rsidRDefault="00AC4EFA" w:rsidP="00636F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F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Pr="00AC4E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150 000 р.</w:t>
            </w:r>
          </w:p>
        </w:tc>
      </w:tr>
      <w:tr w:rsidR="00AC4EFA" w:rsidRPr="00AC4EFA" w:rsidTr="00AC4EFA">
        <w:trPr>
          <w:tblCellSpacing w:w="15" w:type="dxa"/>
        </w:trPr>
        <w:tc>
          <w:tcPr>
            <w:tcW w:w="3500" w:type="pct"/>
            <w:vAlign w:val="center"/>
            <w:hideMark/>
          </w:tcPr>
          <w:p w:rsidR="00AC4EFA" w:rsidRPr="00AC4EFA" w:rsidRDefault="00AC4EFA" w:rsidP="00636F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E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Стадия "П"</w:t>
            </w:r>
          </w:p>
        </w:tc>
        <w:tc>
          <w:tcPr>
            <w:tcW w:w="1500" w:type="pct"/>
            <w:vAlign w:val="center"/>
            <w:hideMark/>
          </w:tcPr>
          <w:p w:rsidR="00AC4EFA" w:rsidRPr="00AC4EFA" w:rsidRDefault="00AC4EFA" w:rsidP="00636F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F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Pr="00AC4E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300 000 р.</w:t>
            </w:r>
          </w:p>
        </w:tc>
      </w:tr>
      <w:tr w:rsidR="00AC4EFA" w:rsidRPr="00AC4EFA" w:rsidTr="00AC4EFA">
        <w:trPr>
          <w:tblCellSpacing w:w="15" w:type="dxa"/>
        </w:trPr>
        <w:tc>
          <w:tcPr>
            <w:tcW w:w="3500" w:type="pct"/>
            <w:vAlign w:val="center"/>
            <w:hideMark/>
          </w:tcPr>
          <w:p w:rsidR="00AC4EFA" w:rsidRPr="00AC4EFA" w:rsidRDefault="00AC4EFA" w:rsidP="00636F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E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Технологическое проектирование Раздел ТХ</w:t>
            </w:r>
          </w:p>
        </w:tc>
        <w:tc>
          <w:tcPr>
            <w:tcW w:w="1500" w:type="pct"/>
            <w:vAlign w:val="center"/>
            <w:hideMark/>
          </w:tcPr>
          <w:p w:rsidR="00AC4EFA" w:rsidRPr="00AC4EFA" w:rsidRDefault="00AC4EFA" w:rsidP="00636F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F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 w:rsidRPr="00AC4E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50 000 р.</w:t>
            </w:r>
          </w:p>
        </w:tc>
      </w:tr>
    </w:tbl>
    <w:p w:rsidR="00AC4EFA" w:rsidRPr="00636F40" w:rsidRDefault="00AC4EFA" w:rsidP="00636F40">
      <w:pPr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DE75CF" w:rsidRPr="00636F40" w:rsidRDefault="00DE75CF" w:rsidP="00636F4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636F40">
        <w:rPr>
          <w:rFonts w:ascii="Times New Roman" w:hAnsi="Times New Roman" w:cs="Times New Roman"/>
          <w:b/>
          <w:sz w:val="26"/>
          <w:szCs w:val="26"/>
        </w:rPr>
        <w:t>Приобретение земельных участков под строит</w:t>
      </w:r>
      <w:r w:rsidR="00AC4EFA" w:rsidRPr="00636F40">
        <w:rPr>
          <w:rFonts w:ascii="Times New Roman" w:hAnsi="Times New Roman" w:cs="Times New Roman"/>
          <w:b/>
          <w:sz w:val="26"/>
          <w:szCs w:val="26"/>
        </w:rPr>
        <w:t>ельство</w:t>
      </w:r>
    </w:p>
    <w:tbl>
      <w:tblPr>
        <w:tblW w:w="993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2016"/>
        <w:gridCol w:w="36"/>
        <w:gridCol w:w="4797"/>
      </w:tblGrid>
      <w:tr w:rsidR="00AC4EFA" w:rsidRPr="00636F40" w:rsidTr="00AC4EFA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AC4EFA" w:rsidRPr="00AC4EFA" w:rsidRDefault="00AC4EFA" w:rsidP="00636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4E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AC4EFA" w:rsidRPr="00AC4EFA" w:rsidRDefault="00AC4EFA" w:rsidP="00636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4E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Текущая стоимость</w:t>
            </w:r>
          </w:p>
        </w:tc>
        <w:tc>
          <w:tcPr>
            <w:tcW w:w="0" w:type="auto"/>
            <w:vAlign w:val="center"/>
          </w:tcPr>
          <w:p w:rsidR="00AC4EFA" w:rsidRPr="00AC4EFA" w:rsidRDefault="00AC4EFA" w:rsidP="00636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97" w:type="dxa"/>
            <w:vAlign w:val="center"/>
            <w:hideMark/>
          </w:tcPr>
          <w:p w:rsidR="00AC4EFA" w:rsidRPr="00AC4EFA" w:rsidRDefault="00AC4EFA" w:rsidP="00636F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C4E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Разброс цен (на 20.05.2022)</w:t>
            </w:r>
          </w:p>
        </w:tc>
      </w:tr>
      <w:tr w:rsidR="00AC4EFA" w:rsidRPr="00636F40" w:rsidTr="00AC4EFA">
        <w:trPr>
          <w:tblCellSpacing w:w="0" w:type="dxa"/>
        </w:trPr>
        <w:tc>
          <w:tcPr>
            <w:tcW w:w="0" w:type="auto"/>
            <w:vAlign w:val="center"/>
            <w:hideMark/>
          </w:tcPr>
          <w:p w:rsidR="00AC4EFA" w:rsidRPr="00AC4EFA" w:rsidRDefault="00AC4EFA" w:rsidP="00636F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4E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Земельные участки и земля (сотку)</w:t>
            </w:r>
          </w:p>
        </w:tc>
        <w:tc>
          <w:tcPr>
            <w:tcW w:w="0" w:type="auto"/>
            <w:vAlign w:val="center"/>
            <w:hideMark/>
          </w:tcPr>
          <w:p w:rsidR="00AC4EFA" w:rsidRPr="00AC4EFA" w:rsidRDefault="00AC4EFA" w:rsidP="00636F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F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Pr="00AC4E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225 023 руб.</w:t>
            </w:r>
          </w:p>
        </w:tc>
        <w:tc>
          <w:tcPr>
            <w:tcW w:w="0" w:type="auto"/>
            <w:vAlign w:val="center"/>
          </w:tcPr>
          <w:p w:rsidR="00AC4EFA" w:rsidRPr="00AC4EFA" w:rsidRDefault="00AC4EFA" w:rsidP="00636F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97" w:type="dxa"/>
            <w:vAlign w:val="center"/>
            <w:hideMark/>
          </w:tcPr>
          <w:p w:rsidR="00AC4EFA" w:rsidRPr="00636F40" w:rsidRDefault="00AC4EFA" w:rsidP="00636F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F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Pr="00AC4E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250 000 ... 15 000 000 руб. </w:t>
            </w:r>
          </w:p>
          <w:p w:rsidR="00AC4EFA" w:rsidRPr="00AC4EFA" w:rsidRDefault="00AC4EFA" w:rsidP="00636F4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6F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з</w:t>
            </w:r>
            <w:r w:rsidRPr="00AC4E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636F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AC4E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объект </w:t>
            </w:r>
          </w:p>
        </w:tc>
      </w:tr>
    </w:tbl>
    <w:p w:rsidR="00AC4EFA" w:rsidRPr="00636F40" w:rsidRDefault="00AC4EFA" w:rsidP="00636F4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E75CF" w:rsidRPr="00636F40" w:rsidRDefault="00DE75CF" w:rsidP="00636F4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636F40">
        <w:rPr>
          <w:rFonts w:ascii="Times New Roman" w:hAnsi="Times New Roman" w:cs="Times New Roman"/>
          <w:b/>
          <w:sz w:val="26"/>
          <w:szCs w:val="26"/>
        </w:rPr>
        <w:t xml:space="preserve">Проведение технологического и ценового аудита инвестиционных проектов по строительству (реконструкции) объектов капитального строительства </w:t>
      </w:r>
      <w:r w:rsidR="00AC4EFA" w:rsidRPr="00636F40">
        <w:rPr>
          <w:rFonts w:ascii="Times New Roman" w:hAnsi="Times New Roman" w:cs="Times New Roman"/>
          <w:b/>
          <w:sz w:val="26"/>
          <w:szCs w:val="26"/>
        </w:rPr>
        <w:t>в установленных законом случаях</w:t>
      </w:r>
    </w:p>
    <w:p w:rsidR="00AC4EFA" w:rsidRPr="00636F40" w:rsidRDefault="00AC4EFA" w:rsidP="00636F40">
      <w:pPr>
        <w:pStyle w:val="a5"/>
        <w:spacing w:line="276" w:lineRule="auto"/>
        <w:ind w:firstLine="360"/>
        <w:jc w:val="both"/>
        <w:rPr>
          <w:sz w:val="26"/>
          <w:szCs w:val="26"/>
        </w:rPr>
      </w:pPr>
      <w:r w:rsidRPr="00636F40">
        <w:rPr>
          <w:sz w:val="26"/>
          <w:szCs w:val="26"/>
        </w:rPr>
        <w:t xml:space="preserve">За проведение технологического и ценового аудита обоснования инвестиций взимается плата в размере 0,58 процента суммарной </w:t>
      </w:r>
      <w:proofErr w:type="gramStart"/>
      <w:r w:rsidRPr="00636F40">
        <w:rPr>
          <w:sz w:val="26"/>
          <w:szCs w:val="26"/>
        </w:rPr>
        <w:t>стоимости изготовления проектной документации объекта капитального строительства</w:t>
      </w:r>
      <w:proofErr w:type="gramEnd"/>
      <w:r w:rsidRPr="00636F40">
        <w:rPr>
          <w:sz w:val="26"/>
          <w:szCs w:val="26"/>
        </w:rPr>
        <w:t xml:space="preserve"> и материалов инженерных изысканий, необходимых для подготовки такой проектной документации, рассчитанной на дату представления документов для проведения технологического и ценового аудита обоснования инвестиций.</w:t>
      </w:r>
    </w:p>
    <w:p w:rsidR="00AC4EFA" w:rsidRPr="00636F40" w:rsidRDefault="00AC4EFA" w:rsidP="00636F40">
      <w:pPr>
        <w:pStyle w:val="a5"/>
        <w:spacing w:line="276" w:lineRule="auto"/>
        <w:jc w:val="both"/>
        <w:rPr>
          <w:sz w:val="26"/>
          <w:szCs w:val="26"/>
        </w:rPr>
      </w:pPr>
      <w:r w:rsidRPr="00636F40">
        <w:rPr>
          <w:sz w:val="26"/>
          <w:szCs w:val="26"/>
        </w:rPr>
        <w:t>В размере указанной платы учитывается сумма налога на добавленную стоимость.</w:t>
      </w:r>
    </w:p>
    <w:p w:rsidR="00AC4EFA" w:rsidRPr="00636F40" w:rsidRDefault="00AC4EFA" w:rsidP="00636F4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E75CF" w:rsidRPr="00636F40" w:rsidRDefault="00DE75CF" w:rsidP="00636F4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636F40">
        <w:rPr>
          <w:rFonts w:ascii="Times New Roman" w:hAnsi="Times New Roman" w:cs="Times New Roman"/>
          <w:b/>
          <w:sz w:val="26"/>
          <w:szCs w:val="26"/>
        </w:rPr>
        <w:lastRenderedPageBreak/>
        <w:t>Проведение государственной экспертизы проектной документации и результатов инженерных изысканий;</w:t>
      </w:r>
    </w:p>
    <w:p w:rsidR="0045368E" w:rsidRPr="00636F40" w:rsidRDefault="0045368E" w:rsidP="003E643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636F40">
        <w:rPr>
          <w:rFonts w:ascii="Times New Roman" w:eastAsia="Times New Roman" w:hAnsi="Times New Roman" w:cs="Times New Roman"/>
          <w:sz w:val="26"/>
          <w:szCs w:val="26"/>
          <w:lang w:eastAsia="ru-RU"/>
        </w:rPr>
        <w:t>Эк</w:t>
      </w:r>
      <w:hyperlink r:id="rId6" w:history="1">
        <w:r w:rsidRPr="00636F40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спертиза</w:t>
        </w:r>
        <w:proofErr w:type="gramEnd"/>
        <w:r w:rsidRPr="00636F40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 xml:space="preserve"> проектной документации</w:t>
        </w:r>
      </w:hyperlink>
      <w:r w:rsidRPr="00636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6F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10 000 руб.</w:t>
      </w:r>
    </w:p>
    <w:p w:rsidR="0045368E" w:rsidRPr="00636F40" w:rsidRDefault="0045368E" w:rsidP="003E643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hyperlink r:id="rId7" w:history="1">
        <w:r w:rsidRPr="00636F40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Экспертиза сметной документации</w:t>
        </w:r>
      </w:hyperlink>
      <w:r w:rsidRPr="00636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6F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12 000 руб.</w:t>
      </w:r>
    </w:p>
    <w:p w:rsidR="0045368E" w:rsidRPr="00636F40" w:rsidRDefault="0045368E" w:rsidP="003E643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hyperlink r:id="rId8" w:history="1">
        <w:r w:rsidRPr="00636F40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Экспертиза строительно-монтажных работ</w:t>
        </w:r>
      </w:hyperlink>
      <w:r w:rsidRPr="00636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6F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12 000 руб.</w:t>
      </w:r>
    </w:p>
    <w:p w:rsidR="0045368E" w:rsidRPr="00636F40" w:rsidRDefault="0045368E" w:rsidP="003E643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hyperlink r:id="rId9" w:history="1">
        <w:r w:rsidRPr="00636F40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Строительная экспертиза зданий, домов, сооружений</w:t>
        </w:r>
      </w:hyperlink>
      <w:r w:rsidRPr="00636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6F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12 000 </w:t>
      </w:r>
      <w:r w:rsidR="00EC41B8" w:rsidRPr="00636F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</w:t>
      </w:r>
    </w:p>
    <w:p w:rsidR="0045368E" w:rsidRPr="00636F40" w:rsidRDefault="0045368E" w:rsidP="003E643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hyperlink r:id="rId10" w:history="1">
        <w:r w:rsidRPr="00636F40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Определение качества строительных работ зданий и сооружений на соответствие нормам</w:t>
        </w:r>
      </w:hyperlink>
      <w:r w:rsidRPr="00636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6F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12 000 руб.</w:t>
      </w:r>
    </w:p>
    <w:p w:rsidR="0045368E" w:rsidRPr="00636F40" w:rsidRDefault="0045368E" w:rsidP="003E643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hyperlink r:id="rId11" w:history="1">
        <w:r w:rsidRPr="00636F40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Экспертиза причин разрушения или повреждения здания, сооружения</w:t>
        </w:r>
      </w:hyperlink>
      <w:r w:rsidRPr="00636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6F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12 000 руб.</w:t>
      </w:r>
    </w:p>
    <w:p w:rsidR="0045368E" w:rsidRPr="00636F40" w:rsidRDefault="0045368E" w:rsidP="003E643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hyperlink r:id="rId12" w:history="1">
        <w:r w:rsidRPr="00636F40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Оценка технического состояния зданий, сооружений</w:t>
        </w:r>
      </w:hyperlink>
      <w:r w:rsidRPr="00636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12000 </w:t>
      </w:r>
      <w:r w:rsidRPr="00636F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руб.</w:t>
      </w:r>
    </w:p>
    <w:p w:rsidR="0045368E" w:rsidRPr="00636F40" w:rsidRDefault="0045368E" w:rsidP="00636F4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E75CF" w:rsidRPr="00636F40" w:rsidRDefault="0045368E" w:rsidP="00636F4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636F40">
        <w:rPr>
          <w:rFonts w:ascii="Times New Roman" w:hAnsi="Times New Roman" w:cs="Times New Roman"/>
          <w:b/>
          <w:sz w:val="26"/>
          <w:szCs w:val="26"/>
        </w:rPr>
        <w:t>П</w:t>
      </w:r>
      <w:r w:rsidR="00DE75CF" w:rsidRPr="00636F40">
        <w:rPr>
          <w:rFonts w:ascii="Times New Roman" w:hAnsi="Times New Roman" w:cs="Times New Roman"/>
          <w:b/>
          <w:sz w:val="26"/>
          <w:szCs w:val="26"/>
        </w:rPr>
        <w:t xml:space="preserve">роведение </w:t>
      </w:r>
      <w:proofErr w:type="gramStart"/>
      <w:r w:rsidR="00DE75CF" w:rsidRPr="00636F40">
        <w:rPr>
          <w:rFonts w:ascii="Times New Roman" w:hAnsi="Times New Roman" w:cs="Times New Roman"/>
          <w:b/>
          <w:sz w:val="26"/>
          <w:szCs w:val="26"/>
        </w:rPr>
        <w:t>проверки достоверности определения сметной стоимос</w:t>
      </w:r>
      <w:bookmarkStart w:id="1" w:name="_GoBack"/>
      <w:bookmarkEnd w:id="1"/>
      <w:r w:rsidR="00DE75CF" w:rsidRPr="00636F40">
        <w:rPr>
          <w:rFonts w:ascii="Times New Roman" w:hAnsi="Times New Roman" w:cs="Times New Roman"/>
          <w:b/>
          <w:sz w:val="26"/>
          <w:szCs w:val="26"/>
        </w:rPr>
        <w:t>ти объектов капитального</w:t>
      </w:r>
      <w:proofErr w:type="gramEnd"/>
      <w:r w:rsidR="00DE75CF" w:rsidRPr="00636F40">
        <w:rPr>
          <w:rFonts w:ascii="Times New Roman" w:hAnsi="Times New Roman" w:cs="Times New Roman"/>
          <w:b/>
          <w:sz w:val="26"/>
          <w:szCs w:val="26"/>
        </w:rPr>
        <w:t xml:space="preserve"> строительства, строительство (реконструкция) которых финансируется с привлечением средс</w:t>
      </w:r>
      <w:r w:rsidRPr="00636F40">
        <w:rPr>
          <w:rFonts w:ascii="Times New Roman" w:hAnsi="Times New Roman" w:cs="Times New Roman"/>
          <w:b/>
          <w:sz w:val="26"/>
          <w:szCs w:val="26"/>
        </w:rPr>
        <w:t>тв бюджета Белгородской области</w:t>
      </w:r>
    </w:p>
    <w:p w:rsidR="0045368E" w:rsidRPr="00636F40" w:rsidRDefault="0045368E" w:rsidP="003E643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6F40">
        <w:rPr>
          <w:rFonts w:ascii="Times New Roman" w:hAnsi="Times New Roman" w:cs="Times New Roman"/>
          <w:sz w:val="26"/>
          <w:szCs w:val="26"/>
        </w:rPr>
        <w:t>Срок первичного рассмотрения сметной документации составляет до 5 рабочих дней.</w:t>
      </w:r>
    </w:p>
    <w:p w:rsidR="0045368E" w:rsidRPr="00636F40" w:rsidRDefault="0045368E" w:rsidP="003E643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6F40">
        <w:rPr>
          <w:rFonts w:ascii="Times New Roman" w:hAnsi="Times New Roman" w:cs="Times New Roman"/>
          <w:sz w:val="26"/>
          <w:szCs w:val="26"/>
        </w:rPr>
        <w:t>Документация должна соответствовать всем требованиям законодательства в полном объеме, это позволит оценить реальную стоимость строительства/реконструкции/капитального ремонта.</w:t>
      </w:r>
    </w:p>
    <w:p w:rsidR="0045368E" w:rsidRPr="00636F40" w:rsidRDefault="0045368E" w:rsidP="003E6437">
      <w:pPr>
        <w:jc w:val="both"/>
        <w:rPr>
          <w:rFonts w:ascii="Times New Roman" w:hAnsi="Times New Roman" w:cs="Times New Roman"/>
          <w:sz w:val="26"/>
          <w:szCs w:val="26"/>
        </w:rPr>
      </w:pPr>
      <w:r w:rsidRPr="00636F40">
        <w:rPr>
          <w:rFonts w:ascii="Times New Roman" w:hAnsi="Times New Roman" w:cs="Times New Roman"/>
          <w:sz w:val="26"/>
          <w:szCs w:val="26"/>
        </w:rPr>
        <w:t>Стоимость экспертизы рассчитывается индивидуально для каждого объекта.</w:t>
      </w:r>
    </w:p>
    <w:p w:rsidR="00DE75CF" w:rsidRPr="00636F40" w:rsidRDefault="00DE75CF" w:rsidP="00636F4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636F40">
        <w:rPr>
          <w:rFonts w:ascii="Times New Roman" w:hAnsi="Times New Roman" w:cs="Times New Roman"/>
          <w:b/>
          <w:sz w:val="26"/>
          <w:szCs w:val="26"/>
        </w:rPr>
        <w:t>Проведение аудита проектной документации в случаях, установленных законодательством Российской Федерации.</w:t>
      </w:r>
    </w:p>
    <w:p w:rsidR="00636F40" w:rsidRPr="00636F40" w:rsidRDefault="00636F40" w:rsidP="003E643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6F40">
        <w:rPr>
          <w:rFonts w:ascii="Times New Roman" w:hAnsi="Times New Roman" w:cs="Times New Roman"/>
          <w:sz w:val="26"/>
          <w:szCs w:val="26"/>
        </w:rPr>
        <w:t>Плата за проведение аудита проектной документации взимается в размере 0,58 процента суммарной стоимости изготовления проектной документации и материалов инженерных изысканий (в размере указанной платы учитывается сумма налога на добавленную стоимость).</w:t>
      </w:r>
    </w:p>
    <w:p w:rsidR="0083537E" w:rsidRPr="00636F40" w:rsidRDefault="0083537E" w:rsidP="00636F40">
      <w:pPr>
        <w:rPr>
          <w:rFonts w:ascii="Times New Roman" w:hAnsi="Times New Roman" w:cs="Times New Roman"/>
          <w:sz w:val="26"/>
          <w:szCs w:val="26"/>
        </w:rPr>
      </w:pPr>
    </w:p>
    <w:sectPr w:rsidR="0083537E" w:rsidRPr="00636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AE4"/>
    <w:multiLevelType w:val="hybridMultilevel"/>
    <w:tmpl w:val="7A70B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3A"/>
    <w:rsid w:val="0018393A"/>
    <w:rsid w:val="003E6437"/>
    <w:rsid w:val="0045368E"/>
    <w:rsid w:val="00636F40"/>
    <w:rsid w:val="0083537E"/>
    <w:rsid w:val="00AC4EFA"/>
    <w:rsid w:val="00DE75CF"/>
    <w:rsid w:val="00EC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AC4E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5CF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AC4EF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Strong"/>
    <w:basedOn w:val="a0"/>
    <w:uiPriority w:val="22"/>
    <w:qFormat/>
    <w:rsid w:val="00AC4EFA"/>
    <w:rPr>
      <w:b/>
      <w:bCs/>
    </w:rPr>
  </w:style>
  <w:style w:type="paragraph" w:styleId="a5">
    <w:name w:val="Normal (Web)"/>
    <w:basedOn w:val="a"/>
    <w:uiPriority w:val="99"/>
    <w:semiHidden/>
    <w:unhideWhenUsed/>
    <w:rsid w:val="00AC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536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AC4E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5CF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AC4EF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Strong"/>
    <w:basedOn w:val="a0"/>
    <w:uiPriority w:val="22"/>
    <w:qFormat/>
    <w:rsid w:val="00AC4EFA"/>
    <w:rPr>
      <w:b/>
      <w:bCs/>
    </w:rPr>
  </w:style>
  <w:style w:type="paragraph" w:styleId="a5">
    <w:name w:val="Normal (Web)"/>
    <w:basedOn w:val="a"/>
    <w:uiPriority w:val="99"/>
    <w:semiHidden/>
    <w:unhideWhenUsed/>
    <w:rsid w:val="00AC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536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7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4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9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4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.yandex.ru/4-belgorod/catalo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lugi.yandex.ru/4-belgorod/catalog" TargetMode="External"/><Relationship Id="rId12" Type="http://schemas.openxmlformats.org/officeDocument/2006/relationships/hyperlink" Target="https://uslugi.yandex.ru/4-belgorod/cat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yandex.ru/4-belgorod/catalog" TargetMode="External"/><Relationship Id="rId11" Type="http://schemas.openxmlformats.org/officeDocument/2006/relationships/hyperlink" Target="https://uslugi.yandex.ru/4-belgorod/catalo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lugi.yandex.ru/4-belgorod/cata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yandex.ru/4-belgorod/catalo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И. Л.</dc:creator>
  <cp:keywords/>
  <dc:description/>
  <cp:lastModifiedBy>Сорочинская И. Л.</cp:lastModifiedBy>
  <cp:revision>4</cp:revision>
  <dcterms:created xsi:type="dcterms:W3CDTF">2022-05-31T07:34:00Z</dcterms:created>
  <dcterms:modified xsi:type="dcterms:W3CDTF">2022-05-31T08:20:00Z</dcterms:modified>
</cp:coreProperties>
</file>