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38C" w:rsidRPr="00BD1465" w:rsidRDefault="00A34E58" w:rsidP="0031438C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465">
        <w:rPr>
          <w:rFonts w:ascii="Times New Roman" w:hAnsi="Times New Roman" w:cs="Times New Roman"/>
          <w:b/>
          <w:sz w:val="24"/>
          <w:szCs w:val="24"/>
        </w:rPr>
        <w:t>Расчет</w:t>
      </w:r>
      <w:r w:rsidR="00132A66" w:rsidRPr="00BD1465">
        <w:rPr>
          <w:rFonts w:ascii="Times New Roman" w:hAnsi="Times New Roman" w:cs="Times New Roman"/>
          <w:b/>
          <w:sz w:val="24"/>
          <w:szCs w:val="24"/>
        </w:rPr>
        <w:t xml:space="preserve"> снижения</w:t>
      </w:r>
      <w:r w:rsidRPr="00BD1465">
        <w:rPr>
          <w:rFonts w:ascii="Times New Roman" w:hAnsi="Times New Roman" w:cs="Times New Roman"/>
          <w:b/>
          <w:sz w:val="24"/>
          <w:szCs w:val="24"/>
        </w:rPr>
        <w:t xml:space="preserve"> стандартных издержек</w:t>
      </w:r>
    </w:p>
    <w:p w:rsidR="00890159" w:rsidRPr="00BD1465" w:rsidRDefault="00086C03" w:rsidP="004C52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465">
        <w:rPr>
          <w:rFonts w:ascii="Times New Roman" w:hAnsi="Times New Roman" w:cs="Times New Roman"/>
          <w:b/>
          <w:sz w:val="24"/>
          <w:szCs w:val="24"/>
        </w:rPr>
        <w:t>юридических лиц</w:t>
      </w:r>
      <w:r w:rsidR="004C5234" w:rsidRPr="00BD1465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BD1465">
        <w:rPr>
          <w:rFonts w:ascii="Times New Roman" w:hAnsi="Times New Roman" w:cs="Times New Roman"/>
          <w:b/>
          <w:sz w:val="24"/>
          <w:szCs w:val="24"/>
        </w:rPr>
        <w:t xml:space="preserve"> индивидуальных предпринимателей </w:t>
      </w:r>
      <w:r w:rsidR="004C5234" w:rsidRPr="00BD1465">
        <w:rPr>
          <w:rFonts w:ascii="Times New Roman" w:hAnsi="Times New Roman" w:cs="Times New Roman"/>
          <w:b/>
          <w:sz w:val="24"/>
          <w:szCs w:val="24"/>
        </w:rPr>
        <w:t>при осуществлении</w:t>
      </w:r>
    </w:p>
    <w:p w:rsidR="004C5234" w:rsidRPr="00BD1465" w:rsidRDefault="004C5234" w:rsidP="004C5234">
      <w:pPr>
        <w:pStyle w:val="20"/>
        <w:shd w:val="clear" w:color="auto" w:fill="auto"/>
        <w:tabs>
          <w:tab w:val="left" w:pos="426"/>
        </w:tabs>
        <w:spacing w:after="330" w:line="240" w:lineRule="auto"/>
        <w:ind w:firstLine="0"/>
        <w:jc w:val="center"/>
        <w:rPr>
          <w:b/>
          <w:sz w:val="24"/>
          <w:szCs w:val="24"/>
        </w:rPr>
      </w:pPr>
      <w:r w:rsidRPr="00BD1465">
        <w:rPr>
          <w:b/>
          <w:color w:val="000000"/>
          <w:sz w:val="24"/>
          <w:szCs w:val="24"/>
          <w:lang w:bidi="ru-RU"/>
        </w:rPr>
        <w:t>отношений, связанных с уплатой отдельных обязательных платежей, установленных законодательством  Белгородской области.</w:t>
      </w:r>
    </w:p>
    <w:p w:rsidR="00A34E58" w:rsidRPr="00BD1465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465">
        <w:rPr>
          <w:rFonts w:ascii="Times New Roman" w:hAnsi="Times New Roman" w:cs="Times New Roman"/>
          <w:b/>
          <w:sz w:val="24"/>
          <w:szCs w:val="24"/>
        </w:rPr>
        <w:t>Названия требования</w:t>
      </w:r>
    </w:p>
    <w:p w:rsidR="00EA53AA" w:rsidRPr="00BD1465" w:rsidRDefault="004C5234" w:rsidP="00EA53AA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rPr>
          <w:i/>
          <w:color w:val="000000"/>
          <w:sz w:val="24"/>
          <w:szCs w:val="24"/>
          <w:lang w:bidi="ru-RU"/>
        </w:rPr>
      </w:pPr>
      <w:r w:rsidRPr="00BD1465">
        <w:rPr>
          <w:i/>
          <w:color w:val="000000"/>
          <w:sz w:val="24"/>
          <w:szCs w:val="24"/>
          <w:lang w:bidi="ru-RU"/>
        </w:rPr>
        <w:tab/>
        <w:t>Взимание платы с плательщиков обязательных платежей</w:t>
      </w:r>
      <w:r w:rsidR="00EA53AA" w:rsidRPr="00BD1465">
        <w:rPr>
          <w:i/>
          <w:color w:val="000000"/>
          <w:sz w:val="24"/>
          <w:szCs w:val="24"/>
          <w:lang w:bidi="ru-RU"/>
        </w:rPr>
        <w:t xml:space="preserve"> в соответствии  с опубликованным перечнем реестра обязательных платежей, утвержденным  постановлением Правительства области</w:t>
      </w:r>
    </w:p>
    <w:p w:rsidR="00A34E58" w:rsidRPr="00BD1465" w:rsidRDefault="00EA53AA" w:rsidP="00BD1465">
      <w:pPr>
        <w:pStyle w:val="20"/>
        <w:shd w:val="clear" w:color="auto" w:fill="auto"/>
        <w:tabs>
          <w:tab w:val="left" w:pos="709"/>
        </w:tabs>
        <w:spacing w:line="240" w:lineRule="auto"/>
        <w:ind w:firstLine="0"/>
        <w:rPr>
          <w:b/>
          <w:color w:val="000000"/>
          <w:sz w:val="24"/>
          <w:szCs w:val="24"/>
          <w:shd w:val="clear" w:color="auto" w:fill="FFFFFF"/>
        </w:rPr>
      </w:pPr>
      <w:r w:rsidRPr="00BD1465">
        <w:rPr>
          <w:i/>
          <w:color w:val="000000"/>
          <w:sz w:val="24"/>
          <w:szCs w:val="24"/>
          <w:lang w:bidi="ru-RU"/>
        </w:rPr>
        <w:t xml:space="preserve"> </w:t>
      </w:r>
      <w:r w:rsidR="00A34E58" w:rsidRPr="00BD1465">
        <w:rPr>
          <w:b/>
          <w:color w:val="000000"/>
          <w:sz w:val="24"/>
          <w:szCs w:val="24"/>
          <w:shd w:val="clear" w:color="auto" w:fill="FFFFFF"/>
        </w:rPr>
        <w:t>Тип требования</w:t>
      </w:r>
    </w:p>
    <w:p w:rsidR="004E73FA" w:rsidRPr="00BD1465" w:rsidRDefault="004E73FA" w:rsidP="004E73F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BD14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14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Реализация концепции по снижению нагрузки на бизнес, изложенной в Послании Президента РФ  В.В.Путина.</w:t>
      </w:r>
    </w:p>
    <w:p w:rsidR="00A34E58" w:rsidRPr="00BD1465" w:rsidRDefault="00A34E58" w:rsidP="00AE4A5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BD146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Раздел требования</w:t>
      </w:r>
    </w:p>
    <w:p w:rsidR="00152441" w:rsidRPr="00BD1465" w:rsidRDefault="00A34E58" w:rsidP="00AE4A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146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Информационное</w:t>
      </w:r>
      <w:r w:rsidR="00490CF8" w:rsidRPr="00BD146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AE4A5C" w:rsidRPr="00BD1465" w:rsidRDefault="00152441" w:rsidP="00AE4A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14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Наличие такого ресурса позволит предпринимательскому сообществу получить всю информацию в открытом общедоступном перечне, содержащем исчерпывающую информацию об исчислении и взимании неналоговых платежей, что позволит оперативно отреагировать на нарушения закона о конкуренции, а</w:t>
      </w:r>
      <w:r w:rsidR="00AE4A5C" w:rsidRPr="00BD14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также будет способствовать повышению эффективности их администрирования.</w:t>
      </w:r>
    </w:p>
    <w:p w:rsidR="00D141FB" w:rsidRPr="00BD1465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14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Масштаб: </w:t>
      </w:r>
      <w:r w:rsidR="00C167BF" w:rsidRPr="00BD146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2</w:t>
      </w:r>
      <w:r w:rsidR="00D37CE6" w:rsidRPr="00BD146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445</w:t>
      </w:r>
      <w:r w:rsidR="00C167BF" w:rsidRPr="00BD146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ед.</w:t>
      </w:r>
    </w:p>
    <w:p w:rsidR="00750D84" w:rsidRPr="00BD1465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14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Частота:</w:t>
      </w:r>
    </w:p>
    <w:p w:rsidR="004E73FA" w:rsidRPr="00BD1465" w:rsidRDefault="004E73FA" w:rsidP="004E7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14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Реестр неналоговых платежей содержит 72 наименования.</w:t>
      </w:r>
    </w:p>
    <w:p w:rsidR="004E73FA" w:rsidRPr="00BD1465" w:rsidRDefault="004E73FA" w:rsidP="004E7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14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Представление сведений для включения в реестр неналоговых платежей: вид неналогового платежа, экономическое и юридическое основание для ННП, база начисления ННП, ставка ННП, плательщики ННП,  получатель ННП осуществляется не чаще 1 раза в полугодие</w:t>
      </w:r>
      <w:r w:rsidR="00F8422E" w:rsidRPr="00BD14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490CF8" w:rsidRPr="00BD1465" w:rsidRDefault="00FC68C8" w:rsidP="00BD146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D14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90CF8" w:rsidRPr="00BD14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Действия</w:t>
      </w:r>
      <w:r w:rsidR="00132A66" w:rsidRPr="00BD14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предпринимателей при уплате неналого</w:t>
      </w:r>
      <w:r w:rsidR="007215EF" w:rsidRPr="00BD14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 w:rsidR="00132A66" w:rsidRPr="00BD14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ых платежей</w:t>
      </w:r>
      <w:r w:rsidR="00490CF8" w:rsidRPr="00BD14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B827E1" w:rsidRPr="00BD1465" w:rsidRDefault="00B827E1" w:rsidP="00BD1465">
      <w:pPr>
        <w:pStyle w:val="a4"/>
        <w:jc w:val="both"/>
        <w:rPr>
          <w:i/>
        </w:rPr>
      </w:pPr>
      <w:r w:rsidRPr="00BD1465">
        <w:rPr>
          <w:i/>
        </w:rPr>
        <w:t>-изучить нормативно-правовую базу относительно уплаты неналогового платежа (1</w:t>
      </w:r>
      <w:r w:rsidR="00132A66" w:rsidRPr="00BD1465">
        <w:rPr>
          <w:i/>
        </w:rPr>
        <w:t>чел/</w:t>
      </w:r>
      <w:r w:rsidRPr="00BD1465">
        <w:rPr>
          <w:i/>
        </w:rPr>
        <w:t>ч</w:t>
      </w:r>
      <w:r w:rsidR="001B299A" w:rsidRPr="00BD1465">
        <w:rPr>
          <w:i/>
        </w:rPr>
        <w:t>ас</w:t>
      </w:r>
      <w:r w:rsidRPr="00BD1465">
        <w:rPr>
          <w:i/>
        </w:rPr>
        <w:t xml:space="preserve">.), </w:t>
      </w:r>
    </w:p>
    <w:p w:rsidR="00B827E1" w:rsidRPr="00BD1465" w:rsidRDefault="00B827E1" w:rsidP="00BD1465">
      <w:pPr>
        <w:pStyle w:val="a4"/>
        <w:jc w:val="both"/>
        <w:rPr>
          <w:i/>
        </w:rPr>
      </w:pPr>
      <w:r w:rsidRPr="00BD1465">
        <w:rPr>
          <w:i/>
        </w:rPr>
        <w:t>-изучить методику расчета и (или) ставку платежа, проанализировать экономическое обоснование расчета платежа (2</w:t>
      </w:r>
      <w:r w:rsidR="00132A66" w:rsidRPr="00BD1465">
        <w:rPr>
          <w:i/>
        </w:rPr>
        <w:t xml:space="preserve"> чел/</w:t>
      </w:r>
      <w:r w:rsidRPr="00BD1465">
        <w:rPr>
          <w:i/>
        </w:rPr>
        <w:t>ч</w:t>
      </w:r>
      <w:r w:rsidR="001B299A" w:rsidRPr="00BD1465">
        <w:rPr>
          <w:i/>
        </w:rPr>
        <w:t>ас</w:t>
      </w:r>
      <w:r w:rsidR="007215EF" w:rsidRPr="00BD1465">
        <w:rPr>
          <w:i/>
        </w:rPr>
        <w:t>.</w:t>
      </w:r>
      <w:r w:rsidRPr="00BD1465">
        <w:rPr>
          <w:i/>
        </w:rPr>
        <w:t>),</w:t>
      </w:r>
    </w:p>
    <w:p w:rsidR="00FD72D2" w:rsidRPr="00BD1465" w:rsidRDefault="00FD72D2" w:rsidP="00BD1465">
      <w:pPr>
        <w:pStyle w:val="a4"/>
        <w:jc w:val="both"/>
        <w:rPr>
          <w:i/>
        </w:rPr>
      </w:pPr>
      <w:r w:rsidRPr="00BD1465">
        <w:rPr>
          <w:i/>
        </w:rPr>
        <w:t>-</w:t>
      </w:r>
      <w:r w:rsidR="00B827E1" w:rsidRPr="00BD1465">
        <w:rPr>
          <w:i/>
        </w:rPr>
        <w:t xml:space="preserve"> сф</w:t>
      </w:r>
      <w:r w:rsidRPr="00BD1465">
        <w:rPr>
          <w:i/>
        </w:rPr>
        <w:t>ормирова</w:t>
      </w:r>
      <w:r w:rsidR="00B827E1" w:rsidRPr="00BD1465">
        <w:rPr>
          <w:i/>
        </w:rPr>
        <w:t>ть</w:t>
      </w:r>
      <w:r w:rsidRPr="00BD1465">
        <w:rPr>
          <w:i/>
        </w:rPr>
        <w:t xml:space="preserve"> пакет документов для уплаты, скопировать и сшить  документ</w:t>
      </w:r>
      <w:r w:rsidR="00B827E1" w:rsidRPr="00BD1465">
        <w:rPr>
          <w:i/>
        </w:rPr>
        <w:t>ы</w:t>
      </w:r>
      <w:r w:rsidRPr="00BD1465">
        <w:rPr>
          <w:i/>
        </w:rPr>
        <w:t xml:space="preserve"> </w:t>
      </w:r>
      <w:r w:rsidR="00B827E1" w:rsidRPr="00BD1465">
        <w:rPr>
          <w:i/>
        </w:rPr>
        <w:t>(</w:t>
      </w:r>
      <w:r w:rsidRPr="00BD1465">
        <w:rPr>
          <w:i/>
        </w:rPr>
        <w:t xml:space="preserve">2 </w:t>
      </w:r>
      <w:r w:rsidR="00132A66" w:rsidRPr="00BD1465">
        <w:rPr>
          <w:i/>
        </w:rPr>
        <w:t>чел/</w:t>
      </w:r>
      <w:r w:rsidRPr="00BD1465">
        <w:rPr>
          <w:i/>
        </w:rPr>
        <w:t>ч</w:t>
      </w:r>
      <w:r w:rsidR="001B299A" w:rsidRPr="00BD1465">
        <w:rPr>
          <w:i/>
        </w:rPr>
        <w:t>ас</w:t>
      </w:r>
      <w:r w:rsidR="007215EF" w:rsidRPr="00BD1465">
        <w:rPr>
          <w:i/>
        </w:rPr>
        <w:t>.),</w:t>
      </w:r>
      <w:r w:rsidRPr="00BD1465">
        <w:rPr>
          <w:i/>
        </w:rPr>
        <w:t xml:space="preserve"> </w:t>
      </w:r>
    </w:p>
    <w:p w:rsidR="00FD72D2" w:rsidRPr="00BD1465" w:rsidRDefault="00FD72D2" w:rsidP="00BD1465">
      <w:pPr>
        <w:pStyle w:val="a4"/>
        <w:jc w:val="both"/>
      </w:pPr>
      <w:r w:rsidRPr="00BD1465">
        <w:rPr>
          <w:i/>
        </w:rPr>
        <w:t xml:space="preserve">- Осуществление дополнительных административных процедур (Сбор документов, как: выписка из Единого государственного реестра юридических лиц, выписка из единого государственного реестра индивидуальных предпринимателей; справка налогового органа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</w:t>
      </w:r>
      <w:proofErr w:type="gramStart"/>
      <w:r w:rsidRPr="00BD1465">
        <w:rPr>
          <w:i/>
        </w:rPr>
        <w:t>дату)</w:t>
      </w:r>
      <w:r w:rsidR="00B827E1" w:rsidRPr="00BD1465">
        <w:rPr>
          <w:i/>
        </w:rPr>
        <w:t>(</w:t>
      </w:r>
      <w:proofErr w:type="gramEnd"/>
      <w:r w:rsidR="00B827E1" w:rsidRPr="00BD1465">
        <w:rPr>
          <w:i/>
        </w:rPr>
        <w:t xml:space="preserve">3 </w:t>
      </w:r>
      <w:r w:rsidR="007215EF" w:rsidRPr="00BD1465">
        <w:rPr>
          <w:i/>
        </w:rPr>
        <w:t>чел/</w:t>
      </w:r>
      <w:r w:rsidR="00B827E1" w:rsidRPr="00BD1465">
        <w:rPr>
          <w:i/>
        </w:rPr>
        <w:t>час).</w:t>
      </w:r>
      <w:r w:rsidRPr="00BD1465">
        <w:rPr>
          <w:i/>
        </w:rPr>
        <w:t xml:space="preserve"> </w:t>
      </w:r>
    </w:p>
    <w:p w:rsidR="00490CF8" w:rsidRPr="00BD1465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14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Список приобретений:</w:t>
      </w:r>
      <w:r w:rsidR="00A73184" w:rsidRPr="00BD14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BD146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нет.</w:t>
      </w:r>
    </w:p>
    <w:p w:rsidR="00490CF8" w:rsidRPr="00BD1465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146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Среднемесячная заработная плата по </w:t>
      </w:r>
      <w:r w:rsidR="0015569E" w:rsidRPr="00BD146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Белгородской области</w:t>
      </w:r>
      <w:r w:rsidR="002121FD" w:rsidRPr="00BD146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15569E" w:rsidRPr="00BD146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за </w:t>
      </w:r>
      <w:r w:rsidR="002121FD" w:rsidRPr="00BD146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1 квартал</w:t>
      </w:r>
      <w:r w:rsidR="00F8422E" w:rsidRPr="00BD146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2121FD" w:rsidRPr="00BD146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2019 г</w:t>
      </w:r>
      <w:r w:rsidR="00BD146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ода</w:t>
      </w:r>
      <w:r w:rsidRPr="00BD146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  <w:r w:rsidR="00BD146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         </w:t>
      </w:r>
      <w:r w:rsidR="004C5234" w:rsidRPr="00BD146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727F1D" w:rsidRPr="00BD146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3</w:t>
      </w:r>
      <w:r w:rsidR="002121FD" w:rsidRPr="00BD146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1 858 </w:t>
      </w:r>
      <w:r w:rsidRPr="00BD146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рублей.</w:t>
      </w:r>
    </w:p>
    <w:p w:rsidR="006E29B7" w:rsidRPr="00BD1465" w:rsidRDefault="00490CF8" w:rsidP="00A34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146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Средняя стоимость часа работы:</w:t>
      </w:r>
      <w:r w:rsidR="006A667A" w:rsidRPr="00BD14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215EF" w:rsidRPr="00BD1465">
        <w:rPr>
          <w:rFonts w:ascii="Times New Roman" w:hAnsi="Times New Roman" w:cs="Times New Roman"/>
          <w:i/>
          <w:sz w:val="24"/>
          <w:szCs w:val="24"/>
        </w:rPr>
        <w:t>194,02 руб.</w:t>
      </w:r>
    </w:p>
    <w:p w:rsidR="00DE3D2D" w:rsidRPr="00BD1465" w:rsidRDefault="00DE3D2D" w:rsidP="00132A66">
      <w:pPr>
        <w:pStyle w:val="a4"/>
        <w:ind w:firstLine="708"/>
        <w:jc w:val="both"/>
        <w:rPr>
          <w:i/>
        </w:rPr>
      </w:pPr>
      <w:r w:rsidRPr="00BD1465">
        <w:rPr>
          <w:i/>
        </w:rPr>
        <w:t>В 2019 году 1970 рабочих часов, 12 рабочих месяцев = 164,2 часов (8-часовой рабочий день) в месяц.  Средняя стоимость</w:t>
      </w:r>
      <w:r w:rsidR="00BD1465">
        <w:rPr>
          <w:i/>
        </w:rPr>
        <w:t xml:space="preserve"> 1 чел/час</w:t>
      </w:r>
      <w:r w:rsidRPr="00BD1465">
        <w:rPr>
          <w:i/>
        </w:rPr>
        <w:t xml:space="preserve"> =  31 858 рублей/164,2 час.=194,02 руб. </w:t>
      </w:r>
    </w:p>
    <w:p w:rsidR="00A34E58" w:rsidRPr="00BD1465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D14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Общая стоимость требования:</w:t>
      </w:r>
      <w:r w:rsidR="00FC5A17" w:rsidRPr="00BD146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D15B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273,2 </w:t>
      </w:r>
      <w:bookmarkStart w:id="0" w:name="_GoBack"/>
      <w:bookmarkEnd w:id="0"/>
      <w:r w:rsidR="00132A66" w:rsidRPr="00BD146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млн</w:t>
      </w:r>
      <w:r w:rsidR="00BD146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рублей</w:t>
      </w:r>
    </w:p>
    <w:p w:rsidR="00BD1465" w:rsidRDefault="007215EF" w:rsidP="00721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465">
        <w:rPr>
          <w:rFonts w:ascii="Times New Roman" w:hAnsi="Times New Roman" w:cs="Times New Roman"/>
          <w:sz w:val="24"/>
          <w:szCs w:val="24"/>
        </w:rPr>
        <w:tab/>
      </w:r>
    </w:p>
    <w:p w:rsidR="007215EF" w:rsidRPr="00BD1465" w:rsidRDefault="00132A66" w:rsidP="007215E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1465">
        <w:rPr>
          <w:rFonts w:ascii="Times New Roman" w:hAnsi="Times New Roman" w:cs="Times New Roman"/>
          <w:i/>
          <w:sz w:val="24"/>
          <w:szCs w:val="24"/>
        </w:rPr>
        <w:t xml:space="preserve">Внедрение данного постановления </w:t>
      </w:r>
      <w:r w:rsidR="00BD1465" w:rsidRPr="00BD1465">
        <w:rPr>
          <w:rFonts w:ascii="Times New Roman" w:hAnsi="Times New Roman" w:cs="Times New Roman"/>
          <w:i/>
          <w:sz w:val="24"/>
          <w:szCs w:val="24"/>
        </w:rPr>
        <w:t xml:space="preserve">Правительства </w:t>
      </w:r>
      <w:r w:rsidRPr="00BD1465">
        <w:rPr>
          <w:rFonts w:ascii="Times New Roman" w:hAnsi="Times New Roman" w:cs="Times New Roman"/>
          <w:i/>
          <w:sz w:val="24"/>
          <w:szCs w:val="24"/>
        </w:rPr>
        <w:t xml:space="preserve">снижает </w:t>
      </w:r>
      <w:r w:rsidR="007215EF" w:rsidRPr="00BD1465">
        <w:rPr>
          <w:rFonts w:ascii="Times New Roman" w:hAnsi="Times New Roman" w:cs="Times New Roman"/>
          <w:i/>
          <w:sz w:val="24"/>
          <w:szCs w:val="24"/>
        </w:rPr>
        <w:t>трудо</w:t>
      </w:r>
      <w:r w:rsidRPr="00BD1465">
        <w:rPr>
          <w:rFonts w:ascii="Times New Roman" w:hAnsi="Times New Roman" w:cs="Times New Roman"/>
          <w:i/>
          <w:sz w:val="24"/>
          <w:szCs w:val="24"/>
        </w:rPr>
        <w:t>затраты предпринимате</w:t>
      </w:r>
      <w:r w:rsidR="00BD1465" w:rsidRPr="00BD1465">
        <w:rPr>
          <w:rFonts w:ascii="Times New Roman" w:hAnsi="Times New Roman" w:cs="Times New Roman"/>
          <w:i/>
          <w:sz w:val="24"/>
          <w:szCs w:val="24"/>
        </w:rPr>
        <w:t>л</w:t>
      </w:r>
      <w:r w:rsidRPr="00BD1465">
        <w:rPr>
          <w:rFonts w:ascii="Times New Roman" w:hAnsi="Times New Roman" w:cs="Times New Roman"/>
          <w:i/>
          <w:sz w:val="24"/>
          <w:szCs w:val="24"/>
        </w:rPr>
        <w:t xml:space="preserve">ей на сумму около 273,2 млн </w:t>
      </w:r>
      <w:proofErr w:type="spellStart"/>
      <w:r w:rsidRPr="00BD1465">
        <w:rPr>
          <w:rFonts w:ascii="Times New Roman" w:hAnsi="Times New Roman" w:cs="Times New Roman"/>
          <w:i/>
          <w:sz w:val="24"/>
          <w:szCs w:val="24"/>
        </w:rPr>
        <w:t>руб</w:t>
      </w:r>
      <w:proofErr w:type="spellEnd"/>
      <w:r w:rsidR="007215EF" w:rsidRPr="00BD1465">
        <w:rPr>
          <w:rFonts w:ascii="Times New Roman" w:hAnsi="Times New Roman" w:cs="Times New Roman"/>
          <w:i/>
          <w:sz w:val="24"/>
          <w:szCs w:val="24"/>
        </w:rPr>
        <w:t xml:space="preserve"> (8 </w:t>
      </w:r>
      <w:proofErr w:type="gramStart"/>
      <w:r w:rsidR="007215EF" w:rsidRPr="00BD1465">
        <w:rPr>
          <w:rFonts w:ascii="Times New Roman" w:hAnsi="Times New Roman" w:cs="Times New Roman"/>
          <w:i/>
          <w:sz w:val="24"/>
          <w:szCs w:val="24"/>
        </w:rPr>
        <w:t>час.*</w:t>
      </w:r>
      <w:proofErr w:type="gramEnd"/>
      <w:r w:rsidR="007215EF" w:rsidRPr="00BD1465">
        <w:rPr>
          <w:rFonts w:ascii="Times New Roman" w:hAnsi="Times New Roman" w:cs="Times New Roman"/>
          <w:i/>
          <w:sz w:val="24"/>
          <w:szCs w:val="24"/>
        </w:rPr>
        <w:t xml:space="preserve">2445 ед.*72 платежа*194,02 руб.=273,2 </w:t>
      </w:r>
      <w:r w:rsidR="00BD1465" w:rsidRPr="00BD1465">
        <w:rPr>
          <w:rFonts w:ascii="Times New Roman" w:hAnsi="Times New Roman" w:cs="Times New Roman"/>
          <w:i/>
          <w:sz w:val="24"/>
          <w:szCs w:val="24"/>
        </w:rPr>
        <w:t xml:space="preserve">млн </w:t>
      </w:r>
      <w:proofErr w:type="spellStart"/>
      <w:r w:rsidR="00BD1465" w:rsidRPr="00BD1465">
        <w:rPr>
          <w:rFonts w:ascii="Times New Roman" w:hAnsi="Times New Roman" w:cs="Times New Roman"/>
          <w:i/>
          <w:sz w:val="24"/>
          <w:szCs w:val="24"/>
        </w:rPr>
        <w:t>руб</w:t>
      </w:r>
      <w:proofErr w:type="spellEnd"/>
      <w:r w:rsidR="00C33C15">
        <w:rPr>
          <w:rFonts w:ascii="Times New Roman" w:hAnsi="Times New Roman" w:cs="Times New Roman"/>
          <w:i/>
          <w:sz w:val="24"/>
          <w:szCs w:val="24"/>
        </w:rPr>
        <w:t>).</w:t>
      </w:r>
    </w:p>
    <w:p w:rsidR="00132A66" w:rsidRPr="00BD1465" w:rsidRDefault="00132A66" w:rsidP="00A34E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132A66" w:rsidRPr="00BD1465" w:rsidSect="00BD1465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C609F"/>
    <w:multiLevelType w:val="hybridMultilevel"/>
    <w:tmpl w:val="9D4E2E38"/>
    <w:lvl w:ilvl="0" w:tplc="9912C13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041"/>
    <w:rsid w:val="00055A5C"/>
    <w:rsid w:val="00056284"/>
    <w:rsid w:val="0006354B"/>
    <w:rsid w:val="00086C03"/>
    <w:rsid w:val="00105AC6"/>
    <w:rsid w:val="00125378"/>
    <w:rsid w:val="00132A66"/>
    <w:rsid w:val="00152441"/>
    <w:rsid w:val="0015569E"/>
    <w:rsid w:val="00171FC0"/>
    <w:rsid w:val="001B299A"/>
    <w:rsid w:val="001D078A"/>
    <w:rsid w:val="002121FD"/>
    <w:rsid w:val="002C44CD"/>
    <w:rsid w:val="0031438C"/>
    <w:rsid w:val="00321AEC"/>
    <w:rsid w:val="00331D76"/>
    <w:rsid w:val="00483C0E"/>
    <w:rsid w:val="00490CF8"/>
    <w:rsid w:val="004C5234"/>
    <w:rsid w:val="004E73FA"/>
    <w:rsid w:val="004F664C"/>
    <w:rsid w:val="0051678E"/>
    <w:rsid w:val="005E68F3"/>
    <w:rsid w:val="00651DED"/>
    <w:rsid w:val="00657C22"/>
    <w:rsid w:val="0067095A"/>
    <w:rsid w:val="00677F2E"/>
    <w:rsid w:val="00682041"/>
    <w:rsid w:val="00684999"/>
    <w:rsid w:val="006A667A"/>
    <w:rsid w:val="006C6B2D"/>
    <w:rsid w:val="006E24BF"/>
    <w:rsid w:val="006E29B7"/>
    <w:rsid w:val="006F73C5"/>
    <w:rsid w:val="00714FC4"/>
    <w:rsid w:val="007215EF"/>
    <w:rsid w:val="00727F1D"/>
    <w:rsid w:val="00745C5B"/>
    <w:rsid w:val="00750D84"/>
    <w:rsid w:val="007C0AFA"/>
    <w:rsid w:val="007E03F2"/>
    <w:rsid w:val="0087512E"/>
    <w:rsid w:val="00890159"/>
    <w:rsid w:val="008C7BC7"/>
    <w:rsid w:val="0090315F"/>
    <w:rsid w:val="009116F4"/>
    <w:rsid w:val="00917306"/>
    <w:rsid w:val="00952111"/>
    <w:rsid w:val="00A276D0"/>
    <w:rsid w:val="00A34E58"/>
    <w:rsid w:val="00A51B72"/>
    <w:rsid w:val="00A57CAB"/>
    <w:rsid w:val="00A73184"/>
    <w:rsid w:val="00AB5696"/>
    <w:rsid w:val="00AE4A5C"/>
    <w:rsid w:val="00B02B9A"/>
    <w:rsid w:val="00B4100F"/>
    <w:rsid w:val="00B4397C"/>
    <w:rsid w:val="00B56881"/>
    <w:rsid w:val="00B827E1"/>
    <w:rsid w:val="00BC352E"/>
    <w:rsid w:val="00BC73D4"/>
    <w:rsid w:val="00BD1465"/>
    <w:rsid w:val="00C050FF"/>
    <w:rsid w:val="00C075C0"/>
    <w:rsid w:val="00C142BD"/>
    <w:rsid w:val="00C167BF"/>
    <w:rsid w:val="00C33C15"/>
    <w:rsid w:val="00C75D04"/>
    <w:rsid w:val="00CC15DB"/>
    <w:rsid w:val="00D141FB"/>
    <w:rsid w:val="00D15B4E"/>
    <w:rsid w:val="00D37CE6"/>
    <w:rsid w:val="00DC4194"/>
    <w:rsid w:val="00DE3D2D"/>
    <w:rsid w:val="00DF707E"/>
    <w:rsid w:val="00E05BA8"/>
    <w:rsid w:val="00E8700F"/>
    <w:rsid w:val="00E907BE"/>
    <w:rsid w:val="00EA53AA"/>
    <w:rsid w:val="00F8422E"/>
    <w:rsid w:val="00F86882"/>
    <w:rsid w:val="00FC5A17"/>
    <w:rsid w:val="00FC68C8"/>
    <w:rsid w:val="00FD58A9"/>
    <w:rsid w:val="00FD72D2"/>
    <w:rsid w:val="00FE3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6094A-3BB4-4C21-9580-168D0691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  <w:style w:type="paragraph" w:customStyle="1" w:styleId="ConsPlusNormal">
    <w:name w:val="ConsPlusNormal"/>
    <w:link w:val="ConsPlusNormal0"/>
    <w:rsid w:val="003143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1438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86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4C52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5234"/>
    <w:pPr>
      <w:widowControl w:val="0"/>
      <w:shd w:val="clear" w:color="auto" w:fill="FFFFFF"/>
      <w:spacing w:after="0" w:line="427" w:lineRule="exact"/>
      <w:ind w:firstLine="740"/>
      <w:jc w:val="both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semiHidden/>
    <w:unhideWhenUsed/>
    <w:rsid w:val="00DE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Брынцева Елена Анатольевна</cp:lastModifiedBy>
  <cp:revision>38</cp:revision>
  <cp:lastPrinted>2019-05-31T13:47:00Z</cp:lastPrinted>
  <dcterms:created xsi:type="dcterms:W3CDTF">2018-07-06T08:08:00Z</dcterms:created>
  <dcterms:modified xsi:type="dcterms:W3CDTF">2019-05-31T14:14:00Z</dcterms:modified>
</cp:coreProperties>
</file>