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CB" w:rsidRDefault="004F3DC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F3DCB" w:rsidRDefault="004F3DCB">
      <w:pPr>
        <w:pStyle w:val="ConsPlusNormal"/>
        <w:jc w:val="both"/>
        <w:outlineLvl w:val="0"/>
      </w:pPr>
    </w:p>
    <w:p w:rsidR="004F3DCB" w:rsidRDefault="004F3DCB">
      <w:pPr>
        <w:pStyle w:val="ConsPlusTitle"/>
        <w:jc w:val="center"/>
        <w:outlineLvl w:val="0"/>
      </w:pPr>
      <w:r>
        <w:t>ГЛАВА АДМИНИСТРАЦИИ БЕЛГОРОДСКОЙ ОБЛАСТИ</w:t>
      </w:r>
    </w:p>
    <w:p w:rsidR="004F3DCB" w:rsidRDefault="004F3DCB">
      <w:pPr>
        <w:pStyle w:val="ConsPlusTitle"/>
        <w:jc w:val="center"/>
      </w:pPr>
    </w:p>
    <w:p w:rsidR="004F3DCB" w:rsidRDefault="004F3DCB">
      <w:pPr>
        <w:pStyle w:val="ConsPlusTitle"/>
        <w:jc w:val="center"/>
      </w:pPr>
      <w:r>
        <w:t>ПОСТАНОВЛЕНИЕ</w:t>
      </w:r>
    </w:p>
    <w:p w:rsidR="004F3DCB" w:rsidRDefault="004F3DCB">
      <w:pPr>
        <w:pStyle w:val="ConsPlusTitle"/>
        <w:jc w:val="center"/>
      </w:pPr>
      <w:r>
        <w:t>от 27 марта 1995 г. N 186</w:t>
      </w:r>
    </w:p>
    <w:p w:rsidR="004F3DCB" w:rsidRDefault="004F3DCB">
      <w:pPr>
        <w:pStyle w:val="ConsPlusTitle"/>
        <w:jc w:val="center"/>
      </w:pPr>
    </w:p>
    <w:p w:rsidR="004F3DCB" w:rsidRDefault="004F3DCB">
      <w:pPr>
        <w:pStyle w:val="ConsPlusTitle"/>
        <w:jc w:val="center"/>
      </w:pPr>
      <w:r>
        <w:t>ОБ УТВЕРЖДЕНИИ ПОЛОЖЕНИЯ О ПОРЯДКЕ</w:t>
      </w:r>
    </w:p>
    <w:p w:rsidR="004F3DCB" w:rsidRDefault="004F3DCB">
      <w:pPr>
        <w:pStyle w:val="ConsPlusTitle"/>
        <w:jc w:val="center"/>
      </w:pPr>
      <w:r>
        <w:t>ВЫДАЧИ ЛИЦЕНЗИЙ НА КОМПЛЕКСНОЕ ПРИРОДОПОЛЬЗОВАНИЕ</w:t>
      </w:r>
    </w:p>
    <w:p w:rsidR="004F3DCB" w:rsidRDefault="004F3DCB">
      <w:pPr>
        <w:pStyle w:val="ConsPlusNormal"/>
        <w:jc w:val="center"/>
      </w:pPr>
      <w:bookmarkStart w:id="0" w:name="_GoBack"/>
      <w:bookmarkEnd w:id="0"/>
    </w:p>
    <w:p w:rsidR="004F3DCB" w:rsidRDefault="004F3DCB">
      <w:pPr>
        <w:pStyle w:val="ConsPlusNormal"/>
        <w:ind w:firstLine="540"/>
        <w:jc w:val="both"/>
      </w:pPr>
      <w:r>
        <w:t xml:space="preserve">В целях реализации статьи 18 </w:t>
      </w:r>
      <w:hyperlink r:id="rId5">
        <w:r>
          <w:rPr>
            <w:color w:val="0000FF"/>
          </w:rPr>
          <w:t>Закона</w:t>
        </w:r>
      </w:hyperlink>
      <w:r>
        <w:t xml:space="preserve"> РФ "Об охране окружающей природной среды" постановляю: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порядке выдачи лицензий на комплексное природопользование.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2. Ввести в действие Положение с 1 апреля 1995 года.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3. Главам администраций районов и городов на основании лицензии комитета экологии и природных ресурсов Белгородской области обеспечить заключение договоров с предприятиями на комплексное природопользование и взимание платежей.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4. Контроль за выполнением данного постановления возложить на первого заместителя главы - председателя комитета сельского хозяйства, продовольствия и торговли администрации области Иваненко В.И.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jc w:val="right"/>
      </w:pPr>
      <w:r>
        <w:t>Глава администрации области</w:t>
      </w:r>
    </w:p>
    <w:p w:rsidR="004F3DCB" w:rsidRDefault="004F3DCB">
      <w:pPr>
        <w:pStyle w:val="ConsPlusNormal"/>
        <w:jc w:val="right"/>
      </w:pPr>
      <w:r>
        <w:t>Е.САВЧЕНКО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</w:pPr>
    </w:p>
    <w:p w:rsidR="004F3DCB" w:rsidRDefault="004F3DCB">
      <w:pPr>
        <w:pStyle w:val="ConsPlusNormal"/>
      </w:pPr>
    </w:p>
    <w:p w:rsidR="004F3DCB" w:rsidRDefault="004F3DCB">
      <w:pPr>
        <w:pStyle w:val="ConsPlusNormal"/>
      </w:pPr>
    </w:p>
    <w:p w:rsidR="004F3DCB" w:rsidRDefault="004F3DCB">
      <w:pPr>
        <w:pStyle w:val="ConsPlusNormal"/>
      </w:pPr>
    </w:p>
    <w:p w:rsidR="004F3DCB" w:rsidRDefault="004F3DCB">
      <w:pPr>
        <w:pStyle w:val="ConsPlusNormal"/>
        <w:jc w:val="right"/>
        <w:outlineLvl w:val="0"/>
      </w:pPr>
      <w:r>
        <w:t>Утверждено</w:t>
      </w:r>
    </w:p>
    <w:p w:rsidR="004F3DCB" w:rsidRDefault="004F3DCB">
      <w:pPr>
        <w:pStyle w:val="ConsPlusNormal"/>
        <w:jc w:val="right"/>
      </w:pPr>
      <w:r>
        <w:t>постановлением главы</w:t>
      </w:r>
    </w:p>
    <w:p w:rsidR="004F3DCB" w:rsidRDefault="004F3DCB">
      <w:pPr>
        <w:pStyle w:val="ConsPlusNormal"/>
        <w:jc w:val="right"/>
      </w:pPr>
      <w:r>
        <w:t>администрации области</w:t>
      </w:r>
    </w:p>
    <w:p w:rsidR="004F3DCB" w:rsidRDefault="004F3DCB">
      <w:pPr>
        <w:pStyle w:val="ConsPlusNormal"/>
        <w:jc w:val="right"/>
      </w:pPr>
      <w:r>
        <w:t>от 27 марта 1995 г. N 186</w:t>
      </w:r>
    </w:p>
    <w:p w:rsidR="004F3DCB" w:rsidRDefault="004F3DCB">
      <w:pPr>
        <w:pStyle w:val="ConsPlusNormal"/>
      </w:pPr>
    </w:p>
    <w:p w:rsidR="004F3DCB" w:rsidRDefault="004F3DCB">
      <w:pPr>
        <w:pStyle w:val="ConsPlusTitle"/>
        <w:jc w:val="center"/>
      </w:pPr>
      <w:bookmarkStart w:id="1" w:name="P31"/>
      <w:bookmarkEnd w:id="1"/>
      <w:r>
        <w:t>ПОЛОЖЕНИЕ</w:t>
      </w:r>
    </w:p>
    <w:p w:rsidR="004F3DCB" w:rsidRDefault="004F3DCB">
      <w:pPr>
        <w:pStyle w:val="ConsPlusTitle"/>
        <w:jc w:val="center"/>
      </w:pPr>
      <w:r>
        <w:t>О ПОРЯДКЕ ВЫДАЧИ ЛИЦЕНЗИЙ НА КОМПЛЕКСНОЕ</w:t>
      </w:r>
    </w:p>
    <w:p w:rsidR="004F3DCB" w:rsidRDefault="004F3DCB">
      <w:pPr>
        <w:pStyle w:val="ConsPlusTitle"/>
        <w:jc w:val="center"/>
      </w:pPr>
      <w:r>
        <w:t>ПРИРОДОПОЛЬЗОВАНИЕ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</w:t>
      </w:r>
      <w:hyperlink r:id="rId6">
        <w:r>
          <w:rPr>
            <w:color w:val="0000FF"/>
          </w:rPr>
          <w:t>Законом</w:t>
        </w:r>
      </w:hyperlink>
      <w:r>
        <w:t xml:space="preserve"> Российской Федерации "Об охране окружающей природной среды", постановлениями Совета Министров - Правительства Российской Федерации от 22.09.1993 </w:t>
      </w:r>
      <w:hyperlink r:id="rId7">
        <w:r>
          <w:rPr>
            <w:color w:val="0000FF"/>
          </w:rPr>
          <w:t>N 942</w:t>
        </w:r>
      </w:hyperlink>
      <w:r>
        <w:t xml:space="preserve"> "Об утверждении Положения о государственной экологической экспертизе" и от 22.09.1993 N 943 "О специально уполномоченных государственных органах Российской Федерации в области охраны окружающей природной среды", а также </w:t>
      </w:r>
      <w:hyperlink r:id="rId8">
        <w:r>
          <w:rPr>
            <w:color w:val="0000FF"/>
          </w:rPr>
          <w:t>приказом</w:t>
        </w:r>
      </w:hyperlink>
      <w:r>
        <w:t xml:space="preserve"> Министра охраны окружающей среды и природных ресурсов Российской Федерации N 273 от 23.12.1993 "Об утверждении Временного положения о порядке выдачи лицензий на комплексное природопользование" и определяет порядок лицензирования природных ресурсов (объектов), а также выбросов (сбросов, размещения отходов) загрязняющих веществ в окружающую природную среду.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lastRenderedPageBreak/>
        <w:t xml:space="preserve">1.2. Действие Положения распространяется </w:t>
      </w:r>
      <w:proofErr w:type="gramStart"/>
      <w:r>
        <w:t>на всех субъектов</w:t>
      </w:r>
      <w:proofErr w:type="gramEnd"/>
      <w:r>
        <w:t xml:space="preserve"> хозяйственной деятельности на территории Белгородской области независимо от форм собственности принадлежности, места регистрации.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1.3. Пользование природными ресурсами гражданами и иными лицами для удовлетворения их жизненно необходимых потребностей без закрепления природных ресурсов за отдельными лицами осуществляется без лицензий и регламентируется действующим законодательством.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jc w:val="center"/>
        <w:outlineLvl w:val="1"/>
      </w:pPr>
      <w:r>
        <w:t>2. Термины и определения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bookmarkStart w:id="2" w:name="P43"/>
      <w:bookmarkEnd w:id="2"/>
      <w:r>
        <w:t>2.1. Лицензия на комплексное природопользование - документ, устанавливающий экологические требования, ограничения, предельные объемы использования природных ресурсов и загрязнения окружающей природной среды, условия природопользования, размеры плановых платежей за загрязнение природной среды.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2.2. Под комплексным природопользованием для предприятия понимается такое использование природно-ресурсного потенциала территории, при котором эксплуатация (добыча, изъятие) одного вида природного ресурса наносит наименьший ущерб другим природным ресурсам, а хозяйственная деятельность предприятия оказывает в целом минимально возможное воздействие на окружающую природную среду.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2.3. Природно-ресурсный потенциал территории - совокупность природных ресурсов, объектов, средообразующих факторов и условий (включая климатические, геологические, гидрологические и другие условия), которые могут быть использованы в процессе хозяйственной или иной деятельности.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jc w:val="center"/>
        <w:outlineLvl w:val="1"/>
      </w:pPr>
      <w:r>
        <w:t>3. Содержание и порядок выдачи</w:t>
      </w:r>
    </w:p>
    <w:p w:rsidR="004F3DCB" w:rsidRDefault="004F3DCB">
      <w:pPr>
        <w:pStyle w:val="ConsPlusNormal"/>
        <w:jc w:val="center"/>
      </w:pPr>
      <w:r>
        <w:t>лицензий на комплексное природопользование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 xml:space="preserve">3.1. Лицензирование природопользования осуществляется в форме выдачи лицензии на комплексное природопользование, включающей в себя следующие разрешения: на выброс вредных веществ в атмосферу, сброс загрязняющих веществ со сточными водами, размещение отходов производства (согласно </w:t>
      </w:r>
      <w:proofErr w:type="gramStart"/>
      <w:r>
        <w:t>приложениям</w:t>
      </w:r>
      <w:proofErr w:type="gramEnd"/>
      <w:r>
        <w:t xml:space="preserve"> N 1-4).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3.2. Лицензия на комплексное природопользование служит основанием для заключения договора на комплексное природопользование между предприятием и администрацией города, района.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3.3. Природопользователь, заинтересованный в предоставлении и использовании природных ресурсов (объектов), обращается в администрацию города (района) с письменным ходатайством (заявкой) на природопользование с прилагаемым к нему проектом намечаемой хозяйственной деятельности и лицензий на комплексное природопользование, полученной в порядке, установленном настоящим Положением.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3.4. Лицензия на комплексное природопользование действует в течение установленного в ней срока, но не более 5 лет. Решение о продлении срока лицензии принимается органом, выдавшим лицензию, на основании письменного заявления предприятия, подаваемого не позднее одного месяца до истечения срока. Решение об отказе в выдаче лицензии (или продлении срока ее действия) должно направляться заявителю в письменной форме с указанием причины отказа.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3.5. Бланки лицензий на комплексное природопользование являются документами строгой отчетности, печатаются типографским способом, имеют серию и номер.</w:t>
      </w:r>
    </w:p>
    <w:p w:rsidR="004F3DCB" w:rsidRDefault="004F3DCB">
      <w:pPr>
        <w:pStyle w:val="ConsPlusNormal"/>
        <w:spacing w:before="220"/>
        <w:ind w:firstLine="540"/>
        <w:jc w:val="both"/>
      </w:pPr>
      <w:r>
        <w:t xml:space="preserve">Лицензия на комплексное природопользование скрепляется подписью и печатью и хранится </w:t>
      </w:r>
      <w:r>
        <w:lastRenderedPageBreak/>
        <w:t>на предприятии, копии лицензии находятся в органе, выдавшем лицензию, и в органе исполнительной власти района (города), на территории которого осуществляется природопользование.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6. Выдача лицензий производится за плату, размер которой определяется комитетом экологии и природных ресурсов Белгородской области и включает затраты на проведение экспертизы материалов заявки по расценкам, утвержденным администрацией области 5 октября 1994 года.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jc w:val="center"/>
        <w:outlineLvl w:val="1"/>
      </w:pPr>
      <w:r>
        <w:t>4. Порядок выдачи лицензии</w:t>
      </w:r>
    </w:p>
    <w:p w:rsidR="004F3DCB" w:rsidRDefault="004F3DCB">
      <w:pPr>
        <w:pStyle w:val="ConsPlusNormal"/>
        <w:jc w:val="center"/>
      </w:pPr>
      <w:r>
        <w:t>для действующих предприятий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 xml:space="preserve">4.1. Предприятие, обязанное в соответствии с </w:t>
      </w:r>
      <w:hyperlink w:anchor="P43">
        <w:r>
          <w:rPr>
            <w:color w:val="0000FF"/>
          </w:rPr>
          <w:t>пунктом 1.2</w:t>
        </w:r>
      </w:hyperlink>
      <w:r>
        <w:t xml:space="preserve"> получить лицензию на комплексное природопользование, обращается в облкомэкологии с письменной заявкой установленной формы (согласно приложению N 5), а также прилагаемыми к ней лицензиями право пользования природными ресурсами (земельными, водными, лесными, минерально-сырьевыми).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4.2. Комитет экологии и природных ресурсов в течение 30 дней проводит рассмотрение заявки и принимает решение:</w:t>
      </w:r>
    </w:p>
    <w:p w:rsidR="004F3DCB" w:rsidRDefault="004F3DCB">
      <w:pPr>
        <w:pStyle w:val="ConsPlusNormal"/>
        <w:spacing w:before="220"/>
        <w:ind w:firstLine="540"/>
        <w:jc w:val="both"/>
      </w:pPr>
      <w:r>
        <w:t>а) о выдаче лицензии на комплексное природопользование;</w:t>
      </w:r>
    </w:p>
    <w:p w:rsidR="004F3DCB" w:rsidRDefault="004F3DCB">
      <w:pPr>
        <w:pStyle w:val="ConsPlusNormal"/>
        <w:spacing w:before="220"/>
        <w:ind w:firstLine="540"/>
        <w:jc w:val="both"/>
      </w:pPr>
      <w:r>
        <w:t>б) об отказе в выдаче названной лицензии;</w:t>
      </w:r>
    </w:p>
    <w:p w:rsidR="004F3DCB" w:rsidRDefault="004F3DCB">
      <w:pPr>
        <w:pStyle w:val="ConsPlusNormal"/>
        <w:spacing w:before="220"/>
        <w:ind w:firstLine="540"/>
        <w:jc w:val="both"/>
      </w:pPr>
      <w:r>
        <w:t>в) о проведении дополнительной экологической экспертизы.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3. На основе согласованных условий природопользования облкомэкологии выдает предприятию лицензию на комплексное природопользование.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jc w:val="center"/>
        <w:outlineLvl w:val="1"/>
      </w:pPr>
      <w:r>
        <w:t>5. Порядок выдачи лицензий для</w:t>
      </w:r>
    </w:p>
    <w:p w:rsidR="004F3DCB" w:rsidRDefault="004F3DCB">
      <w:pPr>
        <w:pStyle w:val="ConsPlusNormal"/>
        <w:jc w:val="center"/>
      </w:pPr>
      <w:r>
        <w:t>строящихся, расширяемых, реконструируемых,</w:t>
      </w:r>
    </w:p>
    <w:p w:rsidR="004F3DCB" w:rsidRDefault="004F3DCB">
      <w:pPr>
        <w:pStyle w:val="ConsPlusNormal"/>
        <w:jc w:val="center"/>
      </w:pPr>
      <w:r>
        <w:t>технически перевооружаемых и подлежащих</w:t>
      </w:r>
    </w:p>
    <w:p w:rsidR="004F3DCB" w:rsidRDefault="004F3DCB">
      <w:pPr>
        <w:pStyle w:val="ConsPlusNormal"/>
        <w:jc w:val="center"/>
      </w:pPr>
      <w:r>
        <w:t>ликвидации предприятий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 xml:space="preserve">5.1. Предприятие, обязанное в соответствии с </w:t>
      </w:r>
      <w:hyperlink w:anchor="P43">
        <w:r>
          <w:rPr>
            <w:color w:val="0000FF"/>
          </w:rPr>
          <w:t>пунктом 1.2</w:t>
        </w:r>
      </w:hyperlink>
      <w:r>
        <w:t xml:space="preserve"> получить лицензию на комплексное природопользование, обращается в облкомэкологии с письменной заявкой и прилагаемым к ней заключением государственной экологической экспертизы, в котором указываются намечаемые месторасположения объекта, вид природопользования, потребности в природных ресурсах, возможное воздействие на окружающую среду и согласовывает условия природопользования с соответствующими органами управления и загрязнения для определения лимитов использования природных ресурсов и загрязнения окружающей природной среды в соответствии с порядком проживания государственной экологической экспертизы.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5.2. На основании положительного заключения государственной экологической экспертизы облкомэкологии в течение 30 дней со дня получения заявки выдает лицензию на комплексное природопользование.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5.3 Требования, лимиты и другие ограничения по условиям природопользования, содержащиеся в лицензии на комплексное природопользование для названных предприятий, указываются отдельно для периода строительства и периода эксплуатации объекта.</w:t>
      </w:r>
    </w:p>
    <w:p w:rsidR="004F3DCB" w:rsidRDefault="004F3DCB">
      <w:pPr>
        <w:pStyle w:val="ConsPlusNormal"/>
        <w:spacing w:before="220"/>
        <w:ind w:firstLine="540"/>
        <w:jc w:val="both"/>
      </w:pPr>
      <w:r>
        <w:t>При вводе объекта в эксплуатацию указанная лицензия является обязательной в составе документации, предъявляемой для подписания акта о приемке объекта в эксплуатацию.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jc w:val="center"/>
        <w:outlineLvl w:val="1"/>
      </w:pPr>
      <w:r>
        <w:lastRenderedPageBreak/>
        <w:t>6. Пересмотр и аннулирование лицензии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6.1. Лицензия на комплексное природопользование может пересматриваться в случаях окружающей среды по причинам, не зависящим от предприятия:</w:t>
      </w:r>
    </w:p>
    <w:p w:rsidR="004F3DCB" w:rsidRDefault="004F3DCB">
      <w:pPr>
        <w:pStyle w:val="ConsPlusNormal"/>
        <w:spacing w:before="220"/>
        <w:ind w:firstLine="540"/>
        <w:jc w:val="both"/>
      </w:pPr>
      <w:r>
        <w:t>- изменения действующих нормативов природопользования;</w:t>
      </w:r>
    </w:p>
    <w:p w:rsidR="004F3DCB" w:rsidRDefault="004F3DCB">
      <w:pPr>
        <w:pStyle w:val="ConsPlusNormal"/>
        <w:spacing w:before="220"/>
        <w:ind w:firstLine="540"/>
        <w:jc w:val="both"/>
      </w:pPr>
      <w:r>
        <w:t>- изменения режима природопользования, профиля деятельности предприятия, смены технологии;</w:t>
      </w:r>
    </w:p>
    <w:p w:rsidR="004F3DCB" w:rsidRDefault="004F3DCB">
      <w:pPr>
        <w:pStyle w:val="ConsPlusNormal"/>
        <w:spacing w:before="220"/>
        <w:ind w:firstLine="540"/>
        <w:jc w:val="both"/>
      </w:pPr>
      <w:r>
        <w:t>- истечения срока действия лицензии.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6.2. Аннулирование лицензий на комплексное природопользование производится облкомэкологии в случаях:</w:t>
      </w:r>
    </w:p>
    <w:p w:rsidR="004F3DCB" w:rsidRDefault="004F3DCB">
      <w:pPr>
        <w:pStyle w:val="ConsPlusNormal"/>
        <w:spacing w:before="220"/>
        <w:ind w:firstLine="540"/>
        <w:jc w:val="both"/>
      </w:pPr>
      <w:r>
        <w:t>- решения предприятия прекратить дальнейшее природопользование;</w:t>
      </w:r>
    </w:p>
    <w:p w:rsidR="004F3DCB" w:rsidRDefault="004F3DCB">
      <w:pPr>
        <w:pStyle w:val="ConsPlusNormal"/>
        <w:spacing w:before="220"/>
        <w:ind w:firstLine="540"/>
        <w:jc w:val="both"/>
      </w:pPr>
      <w:r>
        <w:t>- ликвидации предприятия;</w:t>
      </w:r>
    </w:p>
    <w:p w:rsidR="004F3DCB" w:rsidRDefault="004F3DCB">
      <w:pPr>
        <w:pStyle w:val="ConsPlusNormal"/>
        <w:spacing w:before="220"/>
        <w:ind w:firstLine="540"/>
        <w:jc w:val="both"/>
      </w:pPr>
      <w:r>
        <w:t>- грубых нарушений условий природопользования, указанных в лицензии, ухудшения состояния окружающей среды по вине предприятия или невыполнения особых условий, оговоренных в лицензии.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6.3. Аннулирование лицензии на комплексное природопользование ведет к расторжению договора на комплексное природопользование либо пересмотру иных документов, дающих право на пользование природными ресурсами (объектами) и воздействие на окружающую среду.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ind w:firstLine="540"/>
        <w:jc w:val="both"/>
      </w:pPr>
      <w:r>
        <w:t>6.4. Контроль за выполнением субъектами хозяйственной деятельности условий и требований, установленных в лицензиях на комплексное природопользование, осуществляет облкомэкологии.</w:t>
      </w:r>
    </w:p>
    <w:p w:rsidR="004F3DCB" w:rsidRDefault="004F3DCB">
      <w:pPr>
        <w:pStyle w:val="ConsPlusNormal"/>
        <w:spacing w:before="220"/>
        <w:ind w:firstLine="540"/>
        <w:jc w:val="both"/>
      </w:pPr>
      <w:r>
        <w:t>К предприятию, обязанному получить лицензию на комплексное природопользование, но осуществляющему природопользование без лицензии, органы госконтроля вправе применять предусмотренные действующим законодательством санкции.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  <w:jc w:val="right"/>
      </w:pPr>
      <w:r>
        <w:t>Председатель комитета экологии</w:t>
      </w:r>
    </w:p>
    <w:p w:rsidR="004F3DCB" w:rsidRDefault="004F3DCB">
      <w:pPr>
        <w:pStyle w:val="ConsPlusNormal"/>
        <w:jc w:val="right"/>
      </w:pPr>
      <w:r>
        <w:t>природных ресурсов</w:t>
      </w:r>
    </w:p>
    <w:p w:rsidR="004F3DCB" w:rsidRDefault="004F3DCB">
      <w:pPr>
        <w:pStyle w:val="ConsPlusNormal"/>
        <w:jc w:val="right"/>
      </w:pPr>
      <w:r>
        <w:t>Л.Н.АБРАМОВ</w:t>
      </w:r>
    </w:p>
    <w:p w:rsidR="004F3DCB" w:rsidRDefault="004F3DCB">
      <w:pPr>
        <w:pStyle w:val="ConsPlusNormal"/>
      </w:pPr>
    </w:p>
    <w:p w:rsidR="004F3DCB" w:rsidRDefault="004F3DCB">
      <w:pPr>
        <w:pStyle w:val="ConsPlusNormal"/>
      </w:pPr>
    </w:p>
    <w:p w:rsidR="004F3DCB" w:rsidRDefault="004F3D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20DE" w:rsidRDefault="00B920DE"/>
    <w:sectPr w:rsidR="00B920DE" w:rsidSect="00DE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CB"/>
    <w:rsid w:val="004F3DCB"/>
    <w:rsid w:val="00B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145EE-A098-450F-A616-1D966F65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3D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3D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69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639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800" TargetMode="External"/><Relationship Id="rId5" Type="http://schemas.openxmlformats.org/officeDocument/2006/relationships/hyperlink" Target="https://login.consultant.ru/link/?req=doc&amp;base=LAW&amp;n=32468&amp;dst=10016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1</cp:revision>
  <dcterms:created xsi:type="dcterms:W3CDTF">2024-07-10T06:28:00Z</dcterms:created>
  <dcterms:modified xsi:type="dcterms:W3CDTF">2024-07-10T06:41:00Z</dcterms:modified>
</cp:coreProperties>
</file>