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026AF534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3EDE">
        <w:rPr>
          <w:rFonts w:ascii="Times New Roman" w:hAnsi="Times New Roman" w:cs="Times New Roman"/>
          <w:b/>
          <w:sz w:val="26"/>
          <w:szCs w:val="26"/>
        </w:rPr>
        <w:t>декабр</w:t>
      </w:r>
      <w:r w:rsidR="009B3651">
        <w:rPr>
          <w:rFonts w:ascii="Times New Roman" w:hAnsi="Times New Roman" w:cs="Times New Roman"/>
          <w:b/>
          <w:sz w:val="26"/>
          <w:szCs w:val="26"/>
        </w:rPr>
        <w:t>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6736" w:rsidRPr="00164623" w14:paraId="1F349B48" w14:textId="77777777" w:rsidTr="0018568C">
        <w:tc>
          <w:tcPr>
            <w:tcW w:w="1136" w:type="pct"/>
            <w:vAlign w:val="center"/>
            <w:hideMark/>
          </w:tcPr>
          <w:p w14:paraId="0FAB882D" w14:textId="77777777" w:rsidR="00A6146F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384794" w:rsidRDefault="00164623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B549B9" w:rsidRPr="00384794" w:rsidRDefault="00384794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(4722) 400-511</w:t>
            </w:r>
            <w:r w:rsidR="001F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64623"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B549B9" w:rsidRPr="00F5683A" w:rsidRDefault="00384794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B549B9" w:rsidRPr="00164623" w14:paraId="71B308DA" w14:textId="77777777" w:rsidTr="00C16736">
        <w:tc>
          <w:tcPr>
            <w:tcW w:w="1136" w:type="pct"/>
            <w:vAlign w:val="center"/>
            <w:hideMark/>
          </w:tcPr>
          <w:p w14:paraId="4035EB81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B549B9" w:rsidRPr="00384794" w:rsidRDefault="008A1B51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="00B549B9"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24"/>
        <w:gridCol w:w="3499"/>
        <w:gridCol w:w="2326"/>
        <w:gridCol w:w="1831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443EDE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43EDE" w:rsidRPr="00945556" w14:paraId="3460B599" w14:textId="77777777" w:rsidTr="00443ED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6E452C04" w14:textId="77777777" w:rsidR="00443EDE" w:rsidRPr="00175EF2" w:rsidRDefault="00443EDE" w:rsidP="00443ED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68265" w14:textId="2F3C65E7" w:rsidR="00443EDE" w:rsidRPr="00443EDE" w:rsidRDefault="00443EDE" w:rsidP="00443ED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Поставка источников бесперебойного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56116" w14:textId="3B1E21B7" w:rsidR="00443EDE" w:rsidRPr="00443EDE" w:rsidRDefault="00443EDE" w:rsidP="0044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A87B2" w14:textId="0E00384F" w:rsidR="00443EDE" w:rsidRPr="00443EDE" w:rsidRDefault="00443EDE" w:rsidP="0044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53123226677220000300000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4976C" w14:textId="0D019DF5" w:rsidR="00443EDE" w:rsidRPr="00443EDE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E952" w14:textId="079E5FFB" w:rsidR="00443EDE" w:rsidRPr="00443EDE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43EDE" w:rsidRPr="00945556" w14:paraId="3E1A9FD4" w14:textId="77777777" w:rsidTr="00443ED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32E9EEE4" w14:textId="77777777" w:rsidR="00443EDE" w:rsidRPr="00175EF2" w:rsidRDefault="00443EDE" w:rsidP="00443ED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E6709" w14:textId="4584D54C" w:rsidR="00443EDE" w:rsidRPr="00443EDE" w:rsidRDefault="00443EDE" w:rsidP="00443ED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Оказание услуг по адаптации и сопровождению экземпляров Справочной Правовой Системы КонсультантПлюс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3A5AD" w14:textId="13F7A2CC" w:rsidR="00443EDE" w:rsidRPr="00443EDE" w:rsidRDefault="00443EDE" w:rsidP="0044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7BCC8" w14:textId="1E2D2BF3" w:rsidR="00443EDE" w:rsidRPr="00443EDE" w:rsidRDefault="00443EDE" w:rsidP="0044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53123226677220000310000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223D2" w14:textId="0D262FBA" w:rsidR="00443EDE" w:rsidRPr="00443EDE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4D6A1" w14:textId="7FC34F4C" w:rsidR="00443EDE" w:rsidRPr="00443EDE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43EDE" w:rsidRPr="00945556" w14:paraId="1D8535BC" w14:textId="77777777" w:rsidTr="00443ED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A5D9684" w14:textId="77777777" w:rsidR="00443EDE" w:rsidRPr="00175EF2" w:rsidRDefault="00443EDE" w:rsidP="00443ED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40BEF" w14:textId="63BAA629" w:rsidR="00443EDE" w:rsidRPr="00443EDE" w:rsidRDefault="00443EDE" w:rsidP="00443ED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Оказание комплекса услуг по организации выставочной экспозиции Белгородской области на Петербургском международном экономическом форуме в 2023 году, в части разработки дизайн-проекта, мультимедийного контента, проектно-сметной документации и сопровождения на этапах подготовки, разработки, монтажа и работы стенда Белгородской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AC2B1" w14:textId="0A855906" w:rsidR="00443EDE" w:rsidRPr="00443EDE" w:rsidRDefault="00443EDE" w:rsidP="0044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C53C" w14:textId="38B504C3" w:rsidR="00443EDE" w:rsidRPr="00443EDE" w:rsidRDefault="00443EDE" w:rsidP="0044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53123226677220000320000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A6CD5" w14:textId="2793AF15" w:rsidR="00443EDE" w:rsidRPr="00443EDE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DFFA6" w14:textId="02C6140B" w:rsidR="00443EDE" w:rsidRPr="00443EDE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43EDE" w:rsidRPr="00945556" w14:paraId="65F44C0B" w14:textId="77777777" w:rsidTr="00443EDE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376E20E7" w14:textId="77777777" w:rsidR="00443EDE" w:rsidRPr="00175EF2" w:rsidRDefault="00443EDE" w:rsidP="00443ED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10B66" w14:textId="71E5550A" w:rsidR="00443EDE" w:rsidRPr="00443EDE" w:rsidRDefault="00443EDE" w:rsidP="00443ED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Оказание услуг внутризоновой телефонной связи, междугородной, международной телефонной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EF47D" w14:textId="05FC5C91" w:rsidR="00443EDE" w:rsidRPr="00443EDE" w:rsidRDefault="00443EDE" w:rsidP="0044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62E3C" w14:textId="3D77EAF0" w:rsidR="00443EDE" w:rsidRPr="00443EDE" w:rsidRDefault="00443EDE" w:rsidP="0044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53123226677220000330000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890EF" w14:textId="762F3C38" w:rsidR="00443EDE" w:rsidRPr="00443EDE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ED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CF233" w14:textId="03FBA02C" w:rsidR="00443EDE" w:rsidRPr="00443EDE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43EDE" w:rsidRPr="00945556" w14:paraId="1419BC52" w14:textId="77777777" w:rsidTr="00443EDE">
        <w:tc>
          <w:tcPr>
            <w:tcW w:w="150" w:type="pct"/>
            <w:vAlign w:val="center"/>
          </w:tcPr>
          <w:p w14:paraId="0784E51F" w14:textId="77777777" w:rsidR="00443EDE" w:rsidRPr="00175EF2" w:rsidRDefault="00443EDE" w:rsidP="00443ED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443EDE" w:rsidRPr="0020155A" w:rsidRDefault="00443EDE" w:rsidP="00443ED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443EDE" w:rsidRPr="0020155A" w:rsidRDefault="00443EDE" w:rsidP="0044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443EDE" w:rsidRPr="0020155A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443EDE" w:rsidRPr="0020155A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443EDE" w:rsidRPr="0020155A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43EDE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443EDE" w:rsidRPr="00175EF2" w:rsidRDefault="00443EDE" w:rsidP="00443ED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443EDE" w:rsidRPr="0020155A" w:rsidRDefault="00443EDE" w:rsidP="00443ED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443EDE" w:rsidRPr="0020155A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443EDE" w:rsidRPr="0020155A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443EDE" w:rsidRPr="0020155A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443EDE" w:rsidRPr="0020155A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43EDE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443EDE" w:rsidRPr="00175EF2" w:rsidRDefault="00443EDE" w:rsidP="00443ED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443EDE" w:rsidRPr="0020155A" w:rsidRDefault="00443EDE" w:rsidP="00443ED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443EDE" w:rsidRPr="0020155A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443EDE" w:rsidRPr="0020155A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70A70EE2" w:rsidR="00443EDE" w:rsidRPr="00797C97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7687A"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7687A"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,93</w:t>
            </w: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</w:t>
            </w:r>
          </w:p>
        </w:tc>
        <w:tc>
          <w:tcPr>
            <w:tcW w:w="0" w:type="auto"/>
            <w:vAlign w:val="center"/>
          </w:tcPr>
          <w:p w14:paraId="302FF3A9" w14:textId="283A6130" w:rsidR="00443EDE" w:rsidRPr="00797C97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7687A"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43EDE" w:rsidRPr="00945556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443EDE" w:rsidRDefault="00443EDE" w:rsidP="00443ED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443EDE" w:rsidRPr="001D0A9C" w:rsidRDefault="00443EDE" w:rsidP="00443ED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48D38A9C" w:rsidR="00443EDE" w:rsidRPr="00797C97" w:rsidRDefault="003A1BA6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  <w:r w:rsidR="00797C97" w:rsidRPr="00797C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085 646</w:t>
            </w:r>
            <w:r w:rsidRPr="00797C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0B99893D" w:rsidR="00443EDE" w:rsidRPr="00797C97" w:rsidRDefault="003A1BA6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</w:t>
            </w:r>
          </w:p>
        </w:tc>
      </w:tr>
      <w:tr w:rsidR="00443EDE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443EDE" w:rsidRPr="001D0A9C" w:rsidRDefault="00443EDE" w:rsidP="00443ED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443EDE" w:rsidRPr="00797C97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443EDE" w:rsidRPr="00797C97" w:rsidRDefault="00443EDE" w:rsidP="00443E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1BA6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3A1BA6" w:rsidRPr="001D0A9C" w:rsidRDefault="003A1BA6" w:rsidP="003A1BA6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6F4C524F" w:rsidR="003A1BA6" w:rsidRPr="00797C97" w:rsidRDefault="003A1BA6" w:rsidP="003A1B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7687A"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00 255</w:t>
            </w: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,93</w:t>
            </w: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</w:t>
            </w:r>
          </w:p>
        </w:tc>
        <w:tc>
          <w:tcPr>
            <w:tcW w:w="0" w:type="auto"/>
            <w:vAlign w:val="center"/>
          </w:tcPr>
          <w:p w14:paraId="3A05FFA2" w14:textId="6994269F" w:rsidR="003A1BA6" w:rsidRPr="00797C97" w:rsidRDefault="003A1BA6" w:rsidP="003A1B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3A1BA6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3A1BA6" w:rsidRPr="001D0A9C" w:rsidRDefault="003A1BA6" w:rsidP="003A1BA6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709BF9A5" w:rsidR="003A1BA6" w:rsidRPr="003A1BA6" w:rsidRDefault="003A1BA6" w:rsidP="003A1B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402 336,36</w:t>
            </w:r>
          </w:p>
        </w:tc>
        <w:tc>
          <w:tcPr>
            <w:tcW w:w="0" w:type="auto"/>
            <w:vAlign w:val="center"/>
          </w:tcPr>
          <w:p w14:paraId="0226A2F2" w14:textId="681337AA" w:rsidR="003A1BA6" w:rsidRPr="00013A9B" w:rsidRDefault="003A1BA6" w:rsidP="003A1B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A1BA6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3A1BA6" w:rsidRPr="003A1BA6" w:rsidRDefault="003A1BA6" w:rsidP="003A1BA6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3A1BA6" w:rsidRPr="003A1BA6" w:rsidRDefault="003A1BA6" w:rsidP="003A1BA6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60FD0DE5" w:rsidR="003A1BA6" w:rsidRPr="003A1BA6" w:rsidRDefault="003A1BA6" w:rsidP="003A1B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8 383 054,40</w:t>
            </w:r>
          </w:p>
        </w:tc>
        <w:tc>
          <w:tcPr>
            <w:tcW w:w="0" w:type="auto"/>
            <w:vAlign w:val="center"/>
          </w:tcPr>
          <w:p w14:paraId="782C0C17" w14:textId="75CB648F" w:rsidR="003A1BA6" w:rsidRPr="00E75E4E" w:rsidRDefault="003A1BA6" w:rsidP="003A1B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A1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A1BA6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3A1BA6" w:rsidRPr="001D0A9C" w:rsidRDefault="003A1BA6" w:rsidP="003A1BA6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56E799C" w:rsidR="003A1BA6" w:rsidRPr="00E75E4E" w:rsidRDefault="003A1BA6" w:rsidP="003A1B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A3C25D8" w:rsidR="003A1BA6" w:rsidRPr="00E75E4E" w:rsidRDefault="003A1BA6" w:rsidP="003A1B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A60B5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A60B57" w:rsidRPr="00C7138E" w14:paraId="593D95E0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70322CFC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5C1359A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E2327F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63C9B6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1B74430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76DD440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B57" w:rsidRPr="00C7138E" w14:paraId="1048B0E6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0B57" w:rsidRPr="00C7138E" w14:paraId="2DECDBAA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65FA" w14:textId="72B3C6A5" w:rsid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2087" w14:textId="7522F5BF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FCCDD" w14:textId="141B4496" w:rsidR="00A60B57" w:rsidRPr="0099521B" w:rsidRDefault="00A60B57" w:rsidP="0099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2EA77" w14:textId="740C3A0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9A933" w14:textId="671A3911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CFECA" w14:textId="2AAA6CBC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76F7D" w14:textId="2DEAFAF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36373F" w14:textId="03CFCAB0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59F7A35" w14:textId="3416C74C" w:rsidR="00EA05AA" w:rsidRPr="00EA05AA" w:rsidRDefault="00EA05A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A05AA">
        <w:rPr>
          <w:rFonts w:ascii="Times New Roman" w:hAnsi="Times New Roman" w:cs="Times New Roman"/>
          <w:b/>
          <w:bCs/>
        </w:rPr>
        <w:lastRenderedPageBreak/>
        <w:t>Сведения о закупках товара российского происхождения, в том числе товаров, поставляемых при выполнении закупаемых работ, оказании закупаемых услуг</w:t>
      </w:r>
      <w:r>
        <w:rPr>
          <w:rFonts w:ascii="Times New Roman" w:hAnsi="Times New Roman" w:cs="Times New Roman"/>
          <w:b/>
          <w:bCs/>
        </w:rPr>
        <w:t xml:space="preserve"> за год </w:t>
      </w:r>
    </w:p>
    <w:p w14:paraId="7AF87B58" w14:textId="29A0D6A2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15154" w:type="dxa"/>
        <w:tblLook w:val="04A0" w:firstRow="1" w:lastRow="0" w:firstColumn="1" w:lastColumn="0" w:noHBand="0" w:noVBand="1"/>
      </w:tblPr>
      <w:tblGrid>
        <w:gridCol w:w="558"/>
        <w:gridCol w:w="986"/>
        <w:gridCol w:w="4121"/>
        <w:gridCol w:w="1621"/>
        <w:gridCol w:w="2516"/>
        <w:gridCol w:w="1859"/>
        <w:gridCol w:w="1872"/>
        <w:gridCol w:w="1621"/>
      </w:tblGrid>
      <w:tr w:rsidR="00B719A5" w:rsidRPr="00B719A5" w14:paraId="4FDF6CDE" w14:textId="77777777" w:rsidTr="00B719A5">
        <w:tc>
          <w:tcPr>
            <w:tcW w:w="558" w:type="dxa"/>
            <w:vAlign w:val="center"/>
          </w:tcPr>
          <w:p w14:paraId="139C4453" w14:textId="5FC9111C" w:rsidR="00EA05AA" w:rsidRPr="00B719A5" w:rsidRDefault="00EA05AA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86" w:type="dxa"/>
            <w:vAlign w:val="center"/>
          </w:tcPr>
          <w:p w14:paraId="6CF5D6CD" w14:textId="22748088" w:rsidR="00EA05AA" w:rsidRPr="00B719A5" w:rsidRDefault="00EA05AA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товара по ОКПД2</w:t>
            </w:r>
          </w:p>
        </w:tc>
        <w:tc>
          <w:tcPr>
            <w:tcW w:w="4121" w:type="dxa"/>
            <w:vAlign w:val="center"/>
          </w:tcPr>
          <w:p w14:paraId="2E3E6E96" w14:textId="6A73B2A0" w:rsidR="00EA05AA" w:rsidRPr="00B719A5" w:rsidRDefault="00EA05AA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621" w:type="dxa"/>
            <w:vAlign w:val="center"/>
          </w:tcPr>
          <w:p w14:paraId="2C252A90" w14:textId="7398A06E" w:rsidR="00EA05AA" w:rsidRPr="00B719A5" w:rsidRDefault="00EA05AA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минимальной доли закупок товаров российского происхождения (процентов)</w:t>
            </w:r>
          </w:p>
        </w:tc>
        <w:tc>
          <w:tcPr>
            <w:tcW w:w="2516" w:type="dxa"/>
            <w:vAlign w:val="center"/>
          </w:tcPr>
          <w:p w14:paraId="28DEA763" w14:textId="414F82EA" w:rsidR="00EA05AA" w:rsidRPr="00B719A5" w:rsidRDefault="00EA05AA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договорах на поставку товаров, в том числе поставленных при выполнении закупаемых работ, оказании закупаемых услуг</w:t>
            </w:r>
          </w:p>
        </w:tc>
        <w:tc>
          <w:tcPr>
            <w:tcW w:w="1859" w:type="dxa"/>
            <w:vAlign w:val="center"/>
          </w:tcPr>
          <w:p w14:paraId="00C848FA" w14:textId="225E14AA" w:rsidR="00EA05AA" w:rsidRPr="00B719A5" w:rsidRDefault="00EA05AA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872" w:type="dxa"/>
            <w:vAlign w:val="center"/>
          </w:tcPr>
          <w:p w14:paraId="1EA4414A" w14:textId="0E4B8671" w:rsidR="00EA05AA" w:rsidRPr="00B719A5" w:rsidRDefault="00EA05AA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621" w:type="dxa"/>
            <w:vAlign w:val="center"/>
          </w:tcPr>
          <w:p w14:paraId="1E697CA4" w14:textId="027157E0" w:rsidR="00EA05AA" w:rsidRPr="00B719A5" w:rsidRDefault="00EA05AA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достигнутой доли закупок товара российского происхождения (процентов)</w:t>
            </w:r>
          </w:p>
        </w:tc>
      </w:tr>
      <w:tr w:rsidR="00B719A5" w:rsidRPr="00B719A5" w14:paraId="2A1C7F0B" w14:textId="77777777" w:rsidTr="00B719A5">
        <w:tc>
          <w:tcPr>
            <w:tcW w:w="558" w:type="dxa"/>
            <w:vAlign w:val="center"/>
          </w:tcPr>
          <w:p w14:paraId="49605534" w14:textId="4DD4CF61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6" w:type="dxa"/>
            <w:vAlign w:val="center"/>
          </w:tcPr>
          <w:p w14:paraId="0FB1983D" w14:textId="7824903B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4121" w:type="dxa"/>
            <w:vAlign w:val="center"/>
          </w:tcPr>
          <w:p w14:paraId="2B2A28AA" w14:textId="1C71C5F7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Бумага и картон</w:t>
            </w:r>
          </w:p>
        </w:tc>
        <w:tc>
          <w:tcPr>
            <w:tcW w:w="1621" w:type="dxa"/>
            <w:vAlign w:val="center"/>
          </w:tcPr>
          <w:p w14:paraId="0B66C6B2" w14:textId="184A5EC9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16" w:type="dxa"/>
            <w:vAlign w:val="center"/>
          </w:tcPr>
          <w:p w14:paraId="00E15257" w14:textId="0FFAFEF8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53123226677220000050000</w:t>
              </w:r>
            </w:hyperlink>
          </w:p>
        </w:tc>
        <w:tc>
          <w:tcPr>
            <w:tcW w:w="1859" w:type="dxa"/>
            <w:vAlign w:val="center"/>
          </w:tcPr>
          <w:p w14:paraId="5F208582" w14:textId="3EB81E67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ooltip="Стоимостной объем товара по данным из отчетности составляет 113 263.20 руб., по данным из реестра договоров за отчетный год составляет 566.32 руб.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113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263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20</w:t>
              </w:r>
            </w:hyperlink>
          </w:p>
        </w:tc>
        <w:tc>
          <w:tcPr>
            <w:tcW w:w="1872" w:type="dxa"/>
            <w:vAlign w:val="center"/>
          </w:tcPr>
          <w:p w14:paraId="7DAEA504" w14:textId="08C749AA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ooltip="Стоимостной объем товара российского происхождения по данным из отчетности составляет 113 263.20 руб., по данным из реестра договоров за отчетный год составляет 566.32 руб.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113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263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20</w:t>
              </w:r>
            </w:hyperlink>
          </w:p>
        </w:tc>
        <w:tc>
          <w:tcPr>
            <w:tcW w:w="1621" w:type="dxa"/>
            <w:vAlign w:val="center"/>
          </w:tcPr>
          <w:p w14:paraId="2FFD7920" w14:textId="666A0B2E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B11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719A5" w:rsidRPr="00B719A5" w14:paraId="01B79899" w14:textId="77777777" w:rsidTr="00B719A5">
        <w:tc>
          <w:tcPr>
            <w:tcW w:w="558" w:type="dxa"/>
            <w:vAlign w:val="center"/>
          </w:tcPr>
          <w:p w14:paraId="2242883D" w14:textId="2DBE1907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86" w:type="dxa"/>
            <w:vAlign w:val="center"/>
          </w:tcPr>
          <w:p w14:paraId="6D714B52" w14:textId="70D2E31A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</w:tc>
        <w:tc>
          <w:tcPr>
            <w:tcW w:w="4121" w:type="dxa"/>
            <w:vAlign w:val="center"/>
          </w:tcPr>
          <w:p w14:paraId="2E638DB7" w14:textId="53C4473B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621" w:type="dxa"/>
            <w:vAlign w:val="center"/>
          </w:tcPr>
          <w:p w14:paraId="3C4061F3" w14:textId="7822F845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16" w:type="dxa"/>
            <w:vAlign w:val="center"/>
          </w:tcPr>
          <w:p w14:paraId="0CFA7129" w14:textId="2B142059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53123226677220000200000</w:t>
              </w:r>
            </w:hyperlink>
          </w:p>
        </w:tc>
        <w:tc>
          <w:tcPr>
            <w:tcW w:w="1859" w:type="dxa"/>
            <w:vAlign w:val="center"/>
          </w:tcPr>
          <w:p w14:paraId="7ED3E91D" w14:textId="30510115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B115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11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72" w:type="dxa"/>
            <w:vAlign w:val="center"/>
          </w:tcPr>
          <w:p w14:paraId="22A2F8B8" w14:textId="750DCB3F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ooltip="Стоимостной объем товара российского происхождения по данным из отчетности составляет 85 000.00 руб., по данным из реестра договоров за отчетный год составляет 0.00 руб.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0.00</w:t>
              </w:r>
            </w:hyperlink>
          </w:p>
        </w:tc>
        <w:tc>
          <w:tcPr>
            <w:tcW w:w="1621" w:type="dxa"/>
            <w:vAlign w:val="center"/>
          </w:tcPr>
          <w:p w14:paraId="612C75FF" w14:textId="084A58CA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Style w:val="red"/>
                <w:rFonts w:ascii="Times New Roman" w:hAnsi="Times New Roman" w:cs="Times New Roman"/>
                <w:sz w:val="20"/>
                <w:szCs w:val="20"/>
              </w:rPr>
              <w:t>0</w:t>
            </w:r>
            <w:r w:rsidR="00B115E2">
              <w:rPr>
                <w:rStyle w:val="red"/>
                <w:rFonts w:ascii="Times New Roman" w:hAnsi="Times New Roman" w:cs="Times New Roman"/>
                <w:sz w:val="20"/>
                <w:szCs w:val="20"/>
              </w:rPr>
              <w:t>,</w:t>
            </w:r>
            <w:r w:rsidRPr="00B719A5">
              <w:rPr>
                <w:rStyle w:val="red"/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719A5" w:rsidRPr="00B719A5" w14:paraId="6C69BDDA" w14:textId="77777777" w:rsidTr="00B719A5">
        <w:tc>
          <w:tcPr>
            <w:tcW w:w="558" w:type="dxa"/>
            <w:vAlign w:val="center"/>
          </w:tcPr>
          <w:p w14:paraId="7B65DAB4" w14:textId="655F5A2C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6" w:type="dxa"/>
            <w:vAlign w:val="center"/>
          </w:tcPr>
          <w:p w14:paraId="0D842348" w14:textId="16134266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4121" w:type="dxa"/>
            <w:vAlign w:val="center"/>
          </w:tcPr>
          <w:p w14:paraId="214A3D53" w14:textId="2BED8C9C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  <w:tc>
          <w:tcPr>
            <w:tcW w:w="1621" w:type="dxa"/>
            <w:vAlign w:val="center"/>
          </w:tcPr>
          <w:p w14:paraId="381F6D86" w14:textId="709B6932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16" w:type="dxa"/>
            <w:vAlign w:val="center"/>
          </w:tcPr>
          <w:p w14:paraId="28B97563" w14:textId="3E29CF46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53123226677220000260000</w:t>
              </w:r>
            </w:hyperlink>
            <w:r w:rsidR="00B719A5" w:rsidRPr="00B719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53123226677220000200000</w:t>
              </w:r>
            </w:hyperlink>
          </w:p>
        </w:tc>
        <w:tc>
          <w:tcPr>
            <w:tcW w:w="1859" w:type="dxa"/>
            <w:vAlign w:val="center"/>
          </w:tcPr>
          <w:p w14:paraId="6DD92A48" w14:textId="5EE2FCF2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ooltip="Стоимостной объем товара по данным из отчетности составляет 268 330.00 руб., по данным из реестра договоров за отчетный год составляет 44 890.00 руб.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268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330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00</w:t>
              </w:r>
            </w:hyperlink>
          </w:p>
        </w:tc>
        <w:tc>
          <w:tcPr>
            <w:tcW w:w="1872" w:type="dxa"/>
            <w:vAlign w:val="center"/>
          </w:tcPr>
          <w:p w14:paraId="3F380BC2" w14:textId="1C7B9671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ooltip="Стоимостной объем товара российского происхождения по данным из отчетности составляет 268 330.00 руб., по данным из реестра договоров за отчетный год составляет 0.00 руб.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00</w:t>
              </w:r>
            </w:hyperlink>
          </w:p>
        </w:tc>
        <w:tc>
          <w:tcPr>
            <w:tcW w:w="1621" w:type="dxa"/>
            <w:vAlign w:val="center"/>
          </w:tcPr>
          <w:p w14:paraId="6427F834" w14:textId="15B5ACE8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Style w:val="red"/>
                <w:rFonts w:ascii="Times New Roman" w:hAnsi="Times New Roman" w:cs="Times New Roman"/>
                <w:sz w:val="20"/>
                <w:szCs w:val="20"/>
              </w:rPr>
              <w:t>0</w:t>
            </w:r>
            <w:r w:rsidR="00B115E2">
              <w:rPr>
                <w:rStyle w:val="red"/>
                <w:rFonts w:ascii="Times New Roman" w:hAnsi="Times New Roman" w:cs="Times New Roman"/>
                <w:sz w:val="20"/>
                <w:szCs w:val="20"/>
              </w:rPr>
              <w:t>,</w:t>
            </w:r>
            <w:r w:rsidRPr="00B719A5">
              <w:rPr>
                <w:rStyle w:val="red"/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719A5" w:rsidRPr="00B719A5" w14:paraId="1CA68C30" w14:textId="77777777" w:rsidTr="00B719A5">
        <w:tc>
          <w:tcPr>
            <w:tcW w:w="558" w:type="dxa"/>
            <w:vAlign w:val="center"/>
          </w:tcPr>
          <w:p w14:paraId="2FA541AB" w14:textId="7BE6F28E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86" w:type="dxa"/>
            <w:vAlign w:val="center"/>
          </w:tcPr>
          <w:p w14:paraId="71D4FF21" w14:textId="65F437EE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28.23</w:t>
            </w:r>
          </w:p>
        </w:tc>
        <w:tc>
          <w:tcPr>
            <w:tcW w:w="4121" w:type="dxa"/>
            <w:vAlign w:val="center"/>
          </w:tcPr>
          <w:p w14:paraId="134C962B" w14:textId="5337FEE8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621" w:type="dxa"/>
            <w:vAlign w:val="center"/>
          </w:tcPr>
          <w:p w14:paraId="7C29A8CA" w14:textId="151FA65E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16" w:type="dxa"/>
            <w:vAlign w:val="center"/>
          </w:tcPr>
          <w:p w14:paraId="653D3DEC" w14:textId="65017B35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53123226677220000250000</w:t>
              </w:r>
            </w:hyperlink>
          </w:p>
        </w:tc>
        <w:tc>
          <w:tcPr>
            <w:tcW w:w="1859" w:type="dxa"/>
            <w:vAlign w:val="center"/>
          </w:tcPr>
          <w:p w14:paraId="797D8057" w14:textId="1D1E3340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ooltip="Стоимостной объем товара по данным из отчетности составляет 155 575.00 руб., по данным из реестра договоров за отчетный год составляет 13 779.50 руб.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155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575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00</w:t>
              </w:r>
            </w:hyperlink>
          </w:p>
        </w:tc>
        <w:tc>
          <w:tcPr>
            <w:tcW w:w="1872" w:type="dxa"/>
            <w:vAlign w:val="center"/>
          </w:tcPr>
          <w:p w14:paraId="5EB1823D" w14:textId="5DFF7B82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ooltip="Стоимостной объем товара российского происхождения по данным из отчетности составляет 155 575.00 руб., по данным из реестра договоров за отчетный год составляет 2 794.00 руб.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80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010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00</w:t>
              </w:r>
            </w:hyperlink>
          </w:p>
        </w:tc>
        <w:tc>
          <w:tcPr>
            <w:tcW w:w="1621" w:type="dxa"/>
            <w:vAlign w:val="center"/>
          </w:tcPr>
          <w:p w14:paraId="5ADE4915" w14:textId="3823B57B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11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719A5" w:rsidRPr="00B719A5" w14:paraId="3AAB883D" w14:textId="77777777" w:rsidTr="00B719A5">
        <w:tc>
          <w:tcPr>
            <w:tcW w:w="558" w:type="dxa"/>
            <w:vAlign w:val="center"/>
          </w:tcPr>
          <w:p w14:paraId="3C5CD3F2" w14:textId="65129986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86" w:type="dxa"/>
            <w:vAlign w:val="center"/>
          </w:tcPr>
          <w:p w14:paraId="503BC1D5" w14:textId="15989162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31.01.11</w:t>
            </w:r>
          </w:p>
        </w:tc>
        <w:tc>
          <w:tcPr>
            <w:tcW w:w="4121" w:type="dxa"/>
            <w:vAlign w:val="center"/>
          </w:tcPr>
          <w:p w14:paraId="1F87D6D5" w14:textId="263AFA00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Мебель металлическая для офисов</w:t>
            </w:r>
          </w:p>
        </w:tc>
        <w:tc>
          <w:tcPr>
            <w:tcW w:w="1621" w:type="dxa"/>
            <w:vAlign w:val="center"/>
          </w:tcPr>
          <w:p w14:paraId="394963AD" w14:textId="7A3E19B8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16" w:type="dxa"/>
            <w:vAlign w:val="center"/>
          </w:tcPr>
          <w:p w14:paraId="4F81A376" w14:textId="04E084BD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Договор заключен по результатам закупки, указанной в пунктах 1 - 3 части 15 статьи 4 223-ФЗ в случае принятия заказчиком решения о неразмещении сведений о таких закупках в ЕИС</w:t>
            </w:r>
          </w:p>
        </w:tc>
        <w:tc>
          <w:tcPr>
            <w:tcW w:w="1859" w:type="dxa"/>
            <w:vAlign w:val="center"/>
          </w:tcPr>
          <w:p w14:paraId="3B68C7E0" w14:textId="62D86C79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ooltip="Стоимостной объем товара по данным из отчетности составляет 34 350.02 руб., по данным из реестра договоров за отчетный год составляет 0.00 руб.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34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350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02</w:t>
              </w:r>
            </w:hyperlink>
          </w:p>
        </w:tc>
        <w:tc>
          <w:tcPr>
            <w:tcW w:w="1872" w:type="dxa"/>
            <w:vAlign w:val="center"/>
          </w:tcPr>
          <w:p w14:paraId="3DC8A654" w14:textId="10E7118F" w:rsidR="00B719A5" w:rsidRPr="00B719A5" w:rsidRDefault="00797C97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ooltip="Стоимостной объем товара российского происхождения по данным из отчетности составляет 34 350.02 руб., по данным из реестра договоров за отчетный год составляет 0.00 руб." w:history="1"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26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500</w:t>
              </w:r>
              <w:r w:rsidR="00B115E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="00B719A5" w:rsidRPr="00B719A5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02</w:t>
              </w:r>
            </w:hyperlink>
          </w:p>
        </w:tc>
        <w:tc>
          <w:tcPr>
            <w:tcW w:w="1621" w:type="dxa"/>
            <w:vAlign w:val="center"/>
          </w:tcPr>
          <w:p w14:paraId="55A1C912" w14:textId="14CF8CD9" w:rsidR="00B719A5" w:rsidRPr="00B719A5" w:rsidRDefault="00B719A5" w:rsidP="00B719A5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B11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19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0A3C2904" w:rsidR="00FB4C06" w:rsidRDefault="0097687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52133">
        <w:rPr>
          <w:rFonts w:ascii="Times New Roman" w:hAnsi="Times New Roman" w:cs="Times New Roman"/>
          <w:sz w:val="26"/>
          <w:szCs w:val="26"/>
        </w:rPr>
        <w:t>0</w:t>
      </w:r>
      <w:r w:rsidR="002E4213">
        <w:rPr>
          <w:rFonts w:ascii="Times New Roman" w:hAnsi="Times New Roman" w:cs="Times New Roman"/>
          <w:sz w:val="26"/>
          <w:szCs w:val="26"/>
        </w:rPr>
        <w:t>.</w:t>
      </w:r>
      <w:r w:rsidR="00B719A5">
        <w:rPr>
          <w:rFonts w:ascii="Times New Roman" w:hAnsi="Times New Roman" w:cs="Times New Roman"/>
          <w:sz w:val="26"/>
          <w:szCs w:val="26"/>
        </w:rPr>
        <w:t>0</w:t>
      </w:r>
      <w:r w:rsidR="00DF69E6">
        <w:rPr>
          <w:rFonts w:ascii="Times New Roman" w:hAnsi="Times New Roman" w:cs="Times New Roman"/>
          <w:sz w:val="26"/>
          <w:szCs w:val="26"/>
        </w:rPr>
        <w:t>1</w:t>
      </w:r>
      <w:r w:rsidR="00DA0303">
        <w:rPr>
          <w:rFonts w:ascii="Times New Roman" w:hAnsi="Times New Roman" w:cs="Times New Roman"/>
          <w:sz w:val="26"/>
          <w:szCs w:val="26"/>
        </w:rPr>
        <w:t>.202</w:t>
      </w:r>
      <w:r w:rsidR="00B719A5">
        <w:rPr>
          <w:rFonts w:ascii="Times New Roman" w:hAnsi="Times New Roman" w:cs="Times New Roman"/>
          <w:sz w:val="26"/>
          <w:szCs w:val="26"/>
        </w:rPr>
        <w:t>3</w:t>
      </w:r>
    </w:p>
    <w:sectPr w:rsidR="00FB4C06" w:rsidSect="00CA5377">
      <w:headerReference w:type="default" r:id="rId21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8"/>
  </w:num>
  <w:num w:numId="4" w16cid:durableId="1507280872">
    <w:abstractNumId w:val="6"/>
  </w:num>
  <w:num w:numId="5" w16cid:durableId="1468013705">
    <w:abstractNumId w:val="7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  <w:num w:numId="9" w16cid:durableId="51839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34F5E"/>
    <w:rsid w:val="00047C28"/>
    <w:rsid w:val="0005018E"/>
    <w:rsid w:val="000D2891"/>
    <w:rsid w:val="000D4240"/>
    <w:rsid w:val="000E6B35"/>
    <w:rsid w:val="000F17DE"/>
    <w:rsid w:val="00116E51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D0A9C"/>
    <w:rsid w:val="001D3C46"/>
    <w:rsid w:val="001F6AA2"/>
    <w:rsid w:val="0020155A"/>
    <w:rsid w:val="00203831"/>
    <w:rsid w:val="0021084A"/>
    <w:rsid w:val="00223D53"/>
    <w:rsid w:val="0022468F"/>
    <w:rsid w:val="00245D42"/>
    <w:rsid w:val="00270AE0"/>
    <w:rsid w:val="00293D83"/>
    <w:rsid w:val="002A1C72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1BA6"/>
    <w:rsid w:val="003A2C3A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B421E"/>
    <w:rsid w:val="004B7C47"/>
    <w:rsid w:val="004E0D27"/>
    <w:rsid w:val="004E5403"/>
    <w:rsid w:val="00516666"/>
    <w:rsid w:val="0053219D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6A6211"/>
    <w:rsid w:val="006D49DB"/>
    <w:rsid w:val="0071709E"/>
    <w:rsid w:val="00723FAC"/>
    <w:rsid w:val="00731A19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764B"/>
    <w:rsid w:val="008A1B51"/>
    <w:rsid w:val="008A6D81"/>
    <w:rsid w:val="008D4A3D"/>
    <w:rsid w:val="008E6525"/>
    <w:rsid w:val="008F305C"/>
    <w:rsid w:val="0091393C"/>
    <w:rsid w:val="00945556"/>
    <w:rsid w:val="00963DAD"/>
    <w:rsid w:val="00965D0F"/>
    <w:rsid w:val="0097687A"/>
    <w:rsid w:val="009853F7"/>
    <w:rsid w:val="0099521B"/>
    <w:rsid w:val="009B3651"/>
    <w:rsid w:val="00A01490"/>
    <w:rsid w:val="00A04483"/>
    <w:rsid w:val="00A07171"/>
    <w:rsid w:val="00A369C1"/>
    <w:rsid w:val="00A60B57"/>
    <w:rsid w:val="00A6146F"/>
    <w:rsid w:val="00A823D8"/>
    <w:rsid w:val="00A92983"/>
    <w:rsid w:val="00AA3754"/>
    <w:rsid w:val="00AC6B50"/>
    <w:rsid w:val="00AF138D"/>
    <w:rsid w:val="00B101B1"/>
    <w:rsid w:val="00B115E2"/>
    <w:rsid w:val="00B257F7"/>
    <w:rsid w:val="00B4662B"/>
    <w:rsid w:val="00B51967"/>
    <w:rsid w:val="00B549B9"/>
    <w:rsid w:val="00B57D3D"/>
    <w:rsid w:val="00B719A5"/>
    <w:rsid w:val="00B91D0E"/>
    <w:rsid w:val="00BA66A2"/>
    <w:rsid w:val="00BE15A6"/>
    <w:rsid w:val="00BE3C46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223/purchase/private/contract_account/fill_russian_goods_purchase_info_for_year.html?contractAccountInfoId=12702266" TargetMode="External"/><Relationship Id="rId13" Type="http://schemas.openxmlformats.org/officeDocument/2006/relationships/hyperlink" Target="https://lk.zakupki.gov.ru/223/contract/private/contract/view/common-info.html?contractRegNum=53123226677220000200000&amp;viewMode=PARTIAL" TargetMode="External"/><Relationship Id="rId18" Type="http://schemas.openxmlformats.org/officeDocument/2006/relationships/hyperlink" Target="https://lk.zakupki.gov.ru/223/purchase/private/contract_account/fill_russian_goods_purchase_info_for_year.html?contractAccountInfoId=12702266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k.zakupki.gov.ru/223/contract/private/contract/view/common-info.html?contractRegNum=53123226677220000050000&amp;viewMode=PARTIAL" TargetMode="External"/><Relationship Id="rId12" Type="http://schemas.openxmlformats.org/officeDocument/2006/relationships/hyperlink" Target="https://lk.zakupki.gov.ru/223/contract/private/contract/view/common-info.html?contractRegNum=53123226677220000260000&amp;viewMode=PARTIAL" TargetMode="External"/><Relationship Id="rId17" Type="http://schemas.openxmlformats.org/officeDocument/2006/relationships/hyperlink" Target="https://lk.zakupki.gov.ru/223/purchase/private/contract_account/fill_russian_goods_purchase_info_for_year.html?contractAccountInfoId=127022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k.zakupki.gov.ru/223/contract/private/contract/view/common-info.html?contractRegNum=53123226677220000250000&amp;viewMode=PARTIAL" TargetMode="External"/><Relationship Id="rId20" Type="http://schemas.openxmlformats.org/officeDocument/2006/relationships/hyperlink" Target="https://lk.zakupki.gov.ru/223/purchase/private/contract_account/fill_russian_goods_purchase_info_for_year.html?contractAccountInfoId=127022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zakupki.gov.ru/223/purchase/private/contract_account/fill_russian_goods_purchase_info_for_year.html?contractAccountInfoId=127022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k.zakupki.gov.ru/223/purchase/private/contract_account/fill_russian_goods_purchase_info_for_year.html?contractAccountInfoId=127022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k.zakupki.gov.ru/223/contract/private/contract/view/common-info.html?contractRegNum=53123226677220000200000&amp;viewMode=PARTIAL" TargetMode="External"/><Relationship Id="rId19" Type="http://schemas.openxmlformats.org/officeDocument/2006/relationships/hyperlink" Target="https://lk.zakupki.gov.ru/223/purchase/private/contract_account/fill_russian_goods_purchase_info_for_year.html?contractAccountInfoId=12702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zakupki.gov.ru/223/purchase/private/contract_account/fill_russian_goods_purchase_info_for_year.html?contractAccountInfoId=12702266" TargetMode="External"/><Relationship Id="rId14" Type="http://schemas.openxmlformats.org/officeDocument/2006/relationships/hyperlink" Target="https://lk.zakupki.gov.ru/223/purchase/private/contract_account/fill_russian_goods_purchase_info_for_year.html?contractAccountInfoId=127022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3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126</cp:revision>
  <cp:lastPrinted>2021-12-28T06:20:00Z</cp:lastPrinted>
  <dcterms:created xsi:type="dcterms:W3CDTF">2021-10-04T11:59:00Z</dcterms:created>
  <dcterms:modified xsi:type="dcterms:W3CDTF">2023-01-10T08:32:00Z</dcterms:modified>
</cp:coreProperties>
</file>