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FCA" w:rsidRPr="004E3FDC" w:rsidRDefault="00095FCA" w:rsidP="00A2071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764DB" w:rsidRPr="004E3FDC" w:rsidRDefault="001764DB" w:rsidP="00A2071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764DB" w:rsidRPr="004E3FDC" w:rsidRDefault="001764DB" w:rsidP="00A2071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764DB" w:rsidRPr="004E3FDC" w:rsidRDefault="001764DB" w:rsidP="00A2071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764DB" w:rsidRPr="004E3FDC" w:rsidRDefault="001764DB" w:rsidP="00A2071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764DB" w:rsidRDefault="0073302D" w:rsidP="0073302D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2B1AD3" w:rsidRDefault="002B1AD3" w:rsidP="00A207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B1AD3" w:rsidRDefault="002B1AD3" w:rsidP="00A207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6AC1" w:rsidRDefault="00096AC1" w:rsidP="00A207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04FCB" w:rsidRDefault="00A04FCB" w:rsidP="00A207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42540" w:rsidRPr="00A86F81" w:rsidRDefault="00A42540" w:rsidP="00A42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86F81">
        <w:rPr>
          <w:rFonts w:ascii="Times New Roman" w:hAnsi="Times New Roman" w:cs="Times New Roman"/>
          <w:b/>
          <w:bCs/>
          <w:sz w:val="26"/>
          <w:szCs w:val="26"/>
        </w:rPr>
        <w:t xml:space="preserve">Об установлении предельных максимальных цен </w:t>
      </w:r>
      <w:r w:rsidR="00837181">
        <w:rPr>
          <w:rFonts w:ascii="Times New Roman" w:hAnsi="Times New Roman" w:cs="Times New Roman"/>
          <w:b/>
          <w:bCs/>
          <w:sz w:val="26"/>
          <w:szCs w:val="26"/>
        </w:rPr>
        <w:t>на кадастровые</w:t>
      </w:r>
      <w:r w:rsidRPr="00A86F81">
        <w:rPr>
          <w:rFonts w:ascii="Times New Roman" w:hAnsi="Times New Roman" w:cs="Times New Roman"/>
          <w:b/>
          <w:bCs/>
          <w:sz w:val="26"/>
          <w:szCs w:val="26"/>
        </w:rPr>
        <w:t xml:space="preserve"> работ</w:t>
      </w:r>
      <w:r w:rsidR="00837181">
        <w:rPr>
          <w:rFonts w:ascii="Times New Roman" w:hAnsi="Times New Roman" w:cs="Times New Roman"/>
          <w:b/>
          <w:bCs/>
          <w:sz w:val="26"/>
          <w:szCs w:val="26"/>
        </w:rPr>
        <w:t>ы</w:t>
      </w:r>
      <w:r w:rsidRPr="00A86F8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4153F6" w:rsidRPr="00A86F81" w:rsidRDefault="004153F6" w:rsidP="00A207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153F6" w:rsidRPr="00A86F81" w:rsidRDefault="004153F6" w:rsidP="00A207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2540" w:rsidRPr="00A86F81" w:rsidRDefault="00854CB5" w:rsidP="00854C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F81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24 июля 2007 года № 221-ФЗ </w:t>
      </w:r>
      <w:r w:rsidR="00A86F81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A86F81">
        <w:rPr>
          <w:rFonts w:ascii="Times New Roman" w:hAnsi="Times New Roman" w:cs="Times New Roman"/>
          <w:sz w:val="26"/>
          <w:szCs w:val="26"/>
        </w:rPr>
        <w:t>«О кадастровой деятельности»</w:t>
      </w:r>
      <w:r w:rsidR="001F237E" w:rsidRPr="00A86F81">
        <w:rPr>
          <w:rFonts w:ascii="Times New Roman" w:hAnsi="Times New Roman" w:cs="Times New Roman"/>
          <w:sz w:val="26"/>
          <w:szCs w:val="26"/>
        </w:rPr>
        <w:t xml:space="preserve"> </w:t>
      </w:r>
      <w:r w:rsidRPr="00A86F81">
        <w:rPr>
          <w:rFonts w:ascii="Times New Roman" w:hAnsi="Times New Roman" w:cs="Times New Roman"/>
          <w:sz w:val="26"/>
          <w:szCs w:val="26"/>
        </w:rPr>
        <w:t xml:space="preserve">с целью снижения </w:t>
      </w:r>
      <w:r w:rsidR="0073302D">
        <w:rPr>
          <w:rFonts w:ascii="Times New Roman" w:hAnsi="Times New Roman" w:cs="Times New Roman"/>
          <w:sz w:val="26"/>
          <w:szCs w:val="26"/>
        </w:rPr>
        <w:t>затрат</w:t>
      </w:r>
      <w:r w:rsidRPr="00A86F81">
        <w:rPr>
          <w:rFonts w:ascii="Times New Roman" w:hAnsi="Times New Roman" w:cs="Times New Roman"/>
          <w:sz w:val="26"/>
          <w:szCs w:val="26"/>
        </w:rPr>
        <w:t xml:space="preserve"> граждан при оформлении прав на объекты недвижимого имущества Правительство Белгородской области </w:t>
      </w:r>
      <w:r w:rsidRPr="00A86F81">
        <w:rPr>
          <w:rFonts w:ascii="Times New Roman" w:hAnsi="Times New Roman" w:cs="Times New Roman"/>
          <w:b/>
          <w:sz w:val="26"/>
          <w:szCs w:val="26"/>
        </w:rPr>
        <w:t>п о с т а н о в л я е т:</w:t>
      </w:r>
    </w:p>
    <w:p w:rsidR="001F237E" w:rsidRPr="00A86F81" w:rsidRDefault="001F237E" w:rsidP="001F2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F81">
        <w:rPr>
          <w:rFonts w:ascii="Times New Roman" w:hAnsi="Times New Roman" w:cs="Times New Roman"/>
          <w:sz w:val="26"/>
          <w:szCs w:val="26"/>
        </w:rPr>
        <w:t xml:space="preserve">1. Утвердить </w:t>
      </w:r>
      <w:r w:rsidR="0082244A">
        <w:rPr>
          <w:rFonts w:ascii="Times New Roman" w:hAnsi="Times New Roman" w:cs="Times New Roman"/>
          <w:sz w:val="26"/>
          <w:szCs w:val="26"/>
        </w:rPr>
        <w:t>п</w:t>
      </w:r>
      <w:r w:rsidR="002059AB">
        <w:rPr>
          <w:rFonts w:ascii="Times New Roman" w:hAnsi="Times New Roman" w:cs="Times New Roman"/>
          <w:sz w:val="26"/>
          <w:szCs w:val="26"/>
        </w:rPr>
        <w:t xml:space="preserve">оложение </w:t>
      </w:r>
      <w:r w:rsidR="0082244A">
        <w:rPr>
          <w:rFonts w:ascii="Times New Roman" w:hAnsi="Times New Roman" w:cs="Times New Roman"/>
          <w:sz w:val="26"/>
          <w:szCs w:val="26"/>
        </w:rPr>
        <w:t>о предельных</w:t>
      </w:r>
      <w:r w:rsidR="00C546F8">
        <w:rPr>
          <w:rFonts w:ascii="Times New Roman" w:hAnsi="Times New Roman" w:cs="Times New Roman"/>
          <w:sz w:val="26"/>
          <w:szCs w:val="26"/>
        </w:rPr>
        <w:t xml:space="preserve"> максимальных</w:t>
      </w:r>
      <w:r w:rsidR="0082244A">
        <w:rPr>
          <w:rFonts w:ascii="Times New Roman" w:hAnsi="Times New Roman" w:cs="Times New Roman"/>
          <w:sz w:val="26"/>
          <w:szCs w:val="26"/>
        </w:rPr>
        <w:t xml:space="preserve"> ценах</w:t>
      </w:r>
      <w:r w:rsidRPr="00A86F81">
        <w:rPr>
          <w:rFonts w:ascii="Times New Roman" w:hAnsi="Times New Roman" w:cs="Times New Roman"/>
          <w:sz w:val="26"/>
          <w:szCs w:val="26"/>
        </w:rPr>
        <w:t xml:space="preserve"> на кадастровые работы в отношении</w:t>
      </w:r>
      <w:r w:rsidR="002059AB">
        <w:rPr>
          <w:rFonts w:ascii="Times New Roman" w:hAnsi="Times New Roman" w:cs="Times New Roman"/>
          <w:sz w:val="26"/>
          <w:szCs w:val="26"/>
        </w:rPr>
        <w:t xml:space="preserve"> отдельных видов</w:t>
      </w:r>
      <w:r w:rsidRPr="00A86F81">
        <w:rPr>
          <w:rFonts w:ascii="Times New Roman" w:hAnsi="Times New Roman" w:cs="Times New Roman"/>
          <w:sz w:val="26"/>
          <w:szCs w:val="26"/>
        </w:rPr>
        <w:t xml:space="preserve"> объектов недвижимого имущества и земельных участков (прилага</w:t>
      </w:r>
      <w:r w:rsidR="002059AB">
        <w:rPr>
          <w:rFonts w:ascii="Times New Roman" w:hAnsi="Times New Roman" w:cs="Times New Roman"/>
          <w:sz w:val="26"/>
          <w:szCs w:val="26"/>
        </w:rPr>
        <w:t>е</w:t>
      </w:r>
      <w:r w:rsidRPr="00A86F81">
        <w:rPr>
          <w:rFonts w:ascii="Times New Roman" w:hAnsi="Times New Roman" w:cs="Times New Roman"/>
          <w:sz w:val="26"/>
          <w:szCs w:val="26"/>
        </w:rPr>
        <w:t>тся).</w:t>
      </w:r>
    </w:p>
    <w:p w:rsidR="00A42540" w:rsidRPr="00A86F81" w:rsidRDefault="001F237E" w:rsidP="00FC1169">
      <w:pPr>
        <w:pStyle w:val="ConsPlusNormal"/>
        <w:ind w:firstLine="709"/>
        <w:jc w:val="both"/>
      </w:pPr>
      <w:r w:rsidRPr="00A86F81">
        <w:t>2.</w:t>
      </w:r>
      <w:r w:rsidR="00805DCA" w:rsidRPr="00A86F81">
        <w:t xml:space="preserve"> Региональный государственный контроль (надзор)</w:t>
      </w:r>
      <w:r w:rsidRPr="00A86F81">
        <w:t xml:space="preserve"> за соблюдением </w:t>
      </w:r>
      <w:r w:rsidR="00805DCA" w:rsidRPr="00A86F81">
        <w:t xml:space="preserve">хозяйствующими субъектами, </w:t>
      </w:r>
      <w:r w:rsidR="00C546F8">
        <w:t>заключающими договор</w:t>
      </w:r>
      <w:r w:rsidR="00202A16">
        <w:t>ы</w:t>
      </w:r>
      <w:r w:rsidR="00C546F8">
        <w:t xml:space="preserve"> подряда на выполнение кадастровых работ</w:t>
      </w:r>
      <w:r w:rsidR="00250E82">
        <w:t xml:space="preserve"> </w:t>
      </w:r>
      <w:r w:rsidR="00A86F81" w:rsidRPr="00A86F81">
        <w:t>на территории Белгородской области</w:t>
      </w:r>
      <w:r w:rsidR="00805DCA" w:rsidRPr="00A86F81">
        <w:t xml:space="preserve">, </w:t>
      </w:r>
      <w:r w:rsidRPr="00A86F81">
        <w:t xml:space="preserve">предельных максимальных цен на кадастровые работы, </w:t>
      </w:r>
      <w:r w:rsidR="00805DCA" w:rsidRPr="00A86F81">
        <w:t xml:space="preserve">установленных </w:t>
      </w:r>
      <w:r w:rsidR="002059AB" w:rsidRPr="00A86F81">
        <w:t>настоящ</w:t>
      </w:r>
      <w:r w:rsidR="002059AB">
        <w:t>им</w:t>
      </w:r>
      <w:r w:rsidR="002059AB" w:rsidRPr="00A86F81">
        <w:t xml:space="preserve"> постановлени</w:t>
      </w:r>
      <w:r w:rsidR="002059AB">
        <w:t>ем,</w:t>
      </w:r>
      <w:r w:rsidR="00805DCA" w:rsidRPr="00A86F81">
        <w:t xml:space="preserve"> </w:t>
      </w:r>
      <w:r w:rsidR="002059AB">
        <w:t>возложить на</w:t>
      </w:r>
      <w:r w:rsidR="00805DCA" w:rsidRPr="00A86F81">
        <w:t xml:space="preserve"> комисси</w:t>
      </w:r>
      <w:r w:rsidR="002059AB">
        <w:t>ю</w:t>
      </w:r>
      <w:r w:rsidR="00805DCA" w:rsidRPr="00A86F81">
        <w:t xml:space="preserve"> по государственному регулированию цен и тарифов в Белгородской области</w:t>
      </w:r>
      <w:r w:rsidR="00A86F81" w:rsidRPr="00A86F81">
        <w:t xml:space="preserve"> (Ковальчук Е.В.)</w:t>
      </w:r>
      <w:r w:rsidR="00805DCA" w:rsidRPr="00A86F81">
        <w:t>.</w:t>
      </w:r>
    </w:p>
    <w:p w:rsidR="002059AB" w:rsidRDefault="00A04FCB" w:rsidP="00A86F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86F81" w:rsidRPr="00A86F81">
        <w:rPr>
          <w:rFonts w:ascii="Times New Roman" w:hAnsi="Times New Roman" w:cs="Times New Roman"/>
          <w:sz w:val="26"/>
          <w:szCs w:val="26"/>
        </w:rPr>
        <w:t xml:space="preserve">. </w:t>
      </w:r>
      <w:r w:rsidR="0082244A">
        <w:rPr>
          <w:rFonts w:ascii="Times New Roman" w:hAnsi="Times New Roman" w:cs="Times New Roman"/>
          <w:sz w:val="26"/>
          <w:szCs w:val="26"/>
        </w:rPr>
        <w:t xml:space="preserve">Признать утратившим силу </w:t>
      </w:r>
      <w:r w:rsidR="002059AB">
        <w:rPr>
          <w:rFonts w:ascii="Times New Roman" w:hAnsi="Times New Roman" w:cs="Times New Roman"/>
          <w:sz w:val="26"/>
          <w:szCs w:val="26"/>
        </w:rPr>
        <w:t>постановление Правительства Белгородской области от 3 сентября 2007 года № 201-пп «Об определении уполномоченного органа по контролю за соблюдением на территории Белгородской области предельных максимальных цен (тарифов) на проведение землеустроительных работ в отношении земельных участков, предназначенных для ведения личного подсобного, дачного хозяйства, огородничества, садоводства, индивидуального гаражного и жилищного строительства»</w:t>
      </w:r>
      <w:r w:rsidR="0082244A">
        <w:rPr>
          <w:rFonts w:ascii="Times New Roman" w:hAnsi="Times New Roman" w:cs="Times New Roman"/>
          <w:sz w:val="26"/>
          <w:szCs w:val="26"/>
        </w:rPr>
        <w:t>.</w:t>
      </w:r>
    </w:p>
    <w:p w:rsidR="00A86F81" w:rsidRPr="00A86F81" w:rsidRDefault="00A04FCB" w:rsidP="00A86F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2244A">
        <w:rPr>
          <w:rFonts w:ascii="Times New Roman" w:hAnsi="Times New Roman" w:cs="Times New Roman"/>
          <w:sz w:val="26"/>
          <w:szCs w:val="26"/>
        </w:rPr>
        <w:t xml:space="preserve">. </w:t>
      </w:r>
      <w:r w:rsidR="00A86F81" w:rsidRPr="00A86F81">
        <w:rPr>
          <w:rFonts w:ascii="Times New Roman" w:hAnsi="Times New Roman" w:cs="Times New Roman"/>
          <w:sz w:val="26"/>
          <w:szCs w:val="26"/>
        </w:rPr>
        <w:t>Департаменту внутренней и кадровой политики Белгородской области (Павлова О.А.) обеспечить официальное опубликование настоящего постановления в газете «Белгородские известия».</w:t>
      </w:r>
    </w:p>
    <w:p w:rsidR="00A86F81" w:rsidRPr="00A86F81" w:rsidRDefault="00A04FCB" w:rsidP="00A86F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A86F81" w:rsidRPr="00A86F81">
        <w:rPr>
          <w:rFonts w:ascii="Times New Roman" w:hAnsi="Times New Roman" w:cs="Times New Roman"/>
          <w:sz w:val="26"/>
          <w:szCs w:val="26"/>
        </w:rPr>
        <w:t>. Контроль за исполнением постановления возложить на департамент имущественных и земельных отношений Белгородской области (Шамаев В.П.).</w:t>
      </w:r>
    </w:p>
    <w:p w:rsidR="00A86F81" w:rsidRPr="00A86F81" w:rsidRDefault="00A04FCB" w:rsidP="00A86F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A86F81" w:rsidRPr="00A86F81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со дня его официального опубликования.</w:t>
      </w:r>
    </w:p>
    <w:p w:rsidR="00405869" w:rsidRDefault="00405869" w:rsidP="00546CE1">
      <w:pPr>
        <w:pStyle w:val="ConsPlusNormal"/>
        <w:ind w:firstLine="540"/>
        <w:jc w:val="both"/>
      </w:pPr>
    </w:p>
    <w:p w:rsidR="0082244A" w:rsidRDefault="0082244A" w:rsidP="00546CE1">
      <w:pPr>
        <w:pStyle w:val="ConsPlusNormal"/>
        <w:ind w:firstLine="540"/>
        <w:jc w:val="both"/>
      </w:pPr>
    </w:p>
    <w:p w:rsidR="0082244A" w:rsidRDefault="0082244A" w:rsidP="00546CE1">
      <w:pPr>
        <w:pStyle w:val="ConsPlusNormal"/>
        <w:ind w:firstLine="540"/>
        <w:jc w:val="both"/>
      </w:pPr>
    </w:p>
    <w:p w:rsidR="00E07C29" w:rsidRPr="00A86F81" w:rsidRDefault="00405869" w:rsidP="00636C8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86F81">
        <w:rPr>
          <w:rFonts w:ascii="Times New Roman" w:hAnsi="Times New Roman" w:cs="Times New Roman"/>
          <w:sz w:val="26"/>
          <w:szCs w:val="26"/>
        </w:rPr>
        <w:t xml:space="preserve">         </w:t>
      </w:r>
      <w:r w:rsidR="00E07C29" w:rsidRPr="00A86F81">
        <w:rPr>
          <w:rFonts w:ascii="Times New Roman" w:hAnsi="Times New Roman" w:cs="Times New Roman"/>
          <w:b/>
          <w:sz w:val="26"/>
          <w:szCs w:val="26"/>
        </w:rPr>
        <w:t xml:space="preserve">Губернатор </w:t>
      </w:r>
    </w:p>
    <w:p w:rsidR="00E07C29" w:rsidRDefault="00E07C29" w:rsidP="0063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86F81">
        <w:rPr>
          <w:rFonts w:ascii="Times New Roman" w:hAnsi="Times New Roman" w:cs="Times New Roman"/>
          <w:b/>
          <w:sz w:val="26"/>
          <w:szCs w:val="26"/>
        </w:rPr>
        <w:t>Белгородской области</w:t>
      </w:r>
      <w:r w:rsidRPr="00A86F81">
        <w:rPr>
          <w:rFonts w:ascii="Times New Roman" w:hAnsi="Times New Roman" w:cs="Times New Roman"/>
          <w:b/>
          <w:sz w:val="26"/>
          <w:szCs w:val="26"/>
        </w:rPr>
        <w:tab/>
      </w:r>
      <w:r w:rsidRPr="00A86F81">
        <w:rPr>
          <w:rFonts w:ascii="Times New Roman" w:hAnsi="Times New Roman" w:cs="Times New Roman"/>
          <w:b/>
          <w:sz w:val="26"/>
          <w:szCs w:val="26"/>
        </w:rPr>
        <w:tab/>
      </w:r>
      <w:r w:rsidRPr="00A86F81">
        <w:rPr>
          <w:rFonts w:ascii="Times New Roman" w:hAnsi="Times New Roman" w:cs="Times New Roman"/>
          <w:b/>
          <w:sz w:val="26"/>
          <w:szCs w:val="26"/>
        </w:rPr>
        <w:tab/>
      </w:r>
      <w:r w:rsidRPr="00A86F81">
        <w:rPr>
          <w:rFonts w:ascii="Times New Roman" w:hAnsi="Times New Roman" w:cs="Times New Roman"/>
          <w:b/>
          <w:sz w:val="26"/>
          <w:szCs w:val="26"/>
        </w:rPr>
        <w:tab/>
      </w:r>
      <w:r w:rsidRPr="00A86F81">
        <w:rPr>
          <w:rFonts w:ascii="Times New Roman" w:hAnsi="Times New Roman" w:cs="Times New Roman"/>
          <w:b/>
          <w:sz w:val="26"/>
          <w:szCs w:val="26"/>
        </w:rPr>
        <w:tab/>
      </w:r>
      <w:r w:rsidRPr="00A86F81">
        <w:rPr>
          <w:rFonts w:ascii="Times New Roman" w:hAnsi="Times New Roman" w:cs="Times New Roman"/>
          <w:b/>
          <w:sz w:val="26"/>
          <w:szCs w:val="26"/>
        </w:rPr>
        <w:tab/>
      </w:r>
      <w:r w:rsidRPr="00A86F81">
        <w:rPr>
          <w:rFonts w:ascii="Times New Roman" w:hAnsi="Times New Roman" w:cs="Times New Roman"/>
          <w:b/>
          <w:sz w:val="26"/>
          <w:szCs w:val="26"/>
        </w:rPr>
        <w:tab/>
      </w:r>
      <w:r w:rsidRPr="00A86F81">
        <w:rPr>
          <w:rFonts w:ascii="Times New Roman" w:hAnsi="Times New Roman" w:cs="Times New Roman"/>
          <w:b/>
          <w:sz w:val="26"/>
          <w:szCs w:val="26"/>
        </w:rPr>
        <w:tab/>
        <w:t>Е. Савченко</w:t>
      </w:r>
    </w:p>
    <w:p w:rsidR="00A04FCB" w:rsidRDefault="00A04FCB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A04FCB" w:rsidRDefault="00A04FCB" w:rsidP="0063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86F81" w:rsidTr="000C4781">
        <w:tc>
          <w:tcPr>
            <w:tcW w:w="4672" w:type="dxa"/>
          </w:tcPr>
          <w:p w:rsidR="00A86F81" w:rsidRDefault="00A86F81" w:rsidP="00636C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3" w:type="dxa"/>
          </w:tcPr>
          <w:p w:rsidR="00A86F81" w:rsidRPr="00A86F81" w:rsidRDefault="00A86F81" w:rsidP="00A86F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F81">
              <w:rPr>
                <w:rFonts w:ascii="Times New Roman" w:hAnsi="Times New Roman" w:cs="Times New Roman"/>
                <w:b/>
                <w:sz w:val="20"/>
                <w:szCs w:val="20"/>
              </w:rPr>
              <w:t>Приложение 1</w:t>
            </w:r>
          </w:p>
          <w:p w:rsidR="00A86F81" w:rsidRDefault="00A86F81" w:rsidP="00A86F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F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 постановлению Правительства </w:t>
            </w:r>
          </w:p>
          <w:p w:rsidR="00A86F81" w:rsidRDefault="00A86F81" w:rsidP="00A86F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F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Белгородской области </w:t>
            </w:r>
          </w:p>
          <w:p w:rsidR="00A86F81" w:rsidRDefault="00A86F81" w:rsidP="00A86F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6F81">
              <w:rPr>
                <w:rFonts w:ascii="Times New Roman" w:hAnsi="Times New Roman" w:cs="Times New Roman"/>
                <w:b/>
                <w:sz w:val="20"/>
                <w:szCs w:val="20"/>
              </w:rPr>
              <w:t>от «___» ________ 2018 года</w:t>
            </w:r>
          </w:p>
        </w:tc>
      </w:tr>
    </w:tbl>
    <w:p w:rsidR="00A86F81" w:rsidRDefault="00A86F81" w:rsidP="0063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86F81" w:rsidRDefault="00A86F81" w:rsidP="0063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86F81" w:rsidRDefault="00A86F81" w:rsidP="0063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27C37" w:rsidRDefault="00B27C37" w:rsidP="0063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82244A" w:rsidRDefault="0082244A" w:rsidP="008224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244A">
        <w:rPr>
          <w:rFonts w:ascii="Times New Roman" w:hAnsi="Times New Roman" w:cs="Times New Roman"/>
          <w:b/>
          <w:sz w:val="26"/>
          <w:szCs w:val="26"/>
        </w:rPr>
        <w:t xml:space="preserve">Положение </w:t>
      </w:r>
    </w:p>
    <w:p w:rsidR="00A86F81" w:rsidRPr="0082244A" w:rsidRDefault="0082244A" w:rsidP="0082244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82244A">
        <w:rPr>
          <w:rFonts w:ascii="Times New Roman" w:hAnsi="Times New Roman" w:cs="Times New Roman"/>
          <w:b/>
          <w:sz w:val="26"/>
          <w:szCs w:val="26"/>
        </w:rPr>
        <w:t xml:space="preserve">о предельных </w:t>
      </w:r>
      <w:r w:rsidR="00250E82">
        <w:rPr>
          <w:rFonts w:ascii="Times New Roman" w:hAnsi="Times New Roman" w:cs="Times New Roman"/>
          <w:b/>
          <w:sz w:val="26"/>
          <w:szCs w:val="26"/>
        </w:rPr>
        <w:t xml:space="preserve">максимальных </w:t>
      </w:r>
      <w:r w:rsidRPr="0082244A">
        <w:rPr>
          <w:rFonts w:ascii="Times New Roman" w:hAnsi="Times New Roman" w:cs="Times New Roman"/>
          <w:b/>
          <w:sz w:val="26"/>
          <w:szCs w:val="26"/>
        </w:rPr>
        <w:t>ценах на кадастровые работы в отношении отдельных видов объектов недвижимого имущества и земельных участков</w:t>
      </w:r>
      <w:r w:rsidRPr="0082244A">
        <w:rPr>
          <w:b/>
        </w:rPr>
        <w:t xml:space="preserve"> </w:t>
      </w:r>
    </w:p>
    <w:p w:rsidR="0082244A" w:rsidRDefault="0082244A" w:rsidP="008224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93AD4" w:rsidRDefault="0082244A" w:rsidP="002D1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9F1215" w:rsidRPr="009F1215">
        <w:rPr>
          <w:rFonts w:ascii="Times New Roman" w:hAnsi="Times New Roman" w:cs="Times New Roman"/>
          <w:sz w:val="26"/>
          <w:szCs w:val="26"/>
        </w:rPr>
        <w:t xml:space="preserve">Положение о предельных </w:t>
      </w:r>
      <w:r w:rsidR="00250E82">
        <w:rPr>
          <w:rFonts w:ascii="Times New Roman" w:hAnsi="Times New Roman" w:cs="Times New Roman"/>
          <w:sz w:val="26"/>
          <w:szCs w:val="26"/>
        </w:rPr>
        <w:t xml:space="preserve">максимальных </w:t>
      </w:r>
      <w:r w:rsidR="009F1215" w:rsidRPr="009F1215">
        <w:rPr>
          <w:rFonts w:ascii="Times New Roman" w:hAnsi="Times New Roman" w:cs="Times New Roman"/>
          <w:sz w:val="26"/>
          <w:szCs w:val="26"/>
        </w:rPr>
        <w:t>ценах на кадастровые работы в отношении отдельных видов объектов недвижимого имущества и земельных участков</w:t>
      </w:r>
      <w:r w:rsidR="009F1215">
        <w:rPr>
          <w:rFonts w:ascii="Times New Roman" w:hAnsi="Times New Roman" w:cs="Times New Roman"/>
          <w:sz w:val="26"/>
          <w:szCs w:val="26"/>
        </w:rPr>
        <w:t xml:space="preserve"> (далее - Положение)</w:t>
      </w:r>
      <w:r w:rsidR="00293AD4">
        <w:rPr>
          <w:rFonts w:ascii="Times New Roman" w:hAnsi="Times New Roman" w:cs="Times New Roman"/>
          <w:sz w:val="26"/>
          <w:szCs w:val="26"/>
        </w:rPr>
        <w:t xml:space="preserve"> разработано в соответствии с </w:t>
      </w:r>
      <w:r w:rsidR="0073302D">
        <w:rPr>
          <w:rFonts w:ascii="Times New Roman" w:hAnsi="Times New Roman" w:cs="Times New Roman"/>
          <w:sz w:val="26"/>
          <w:szCs w:val="26"/>
        </w:rPr>
        <w:t>Налоговым кодексом Российской Федерации</w:t>
      </w:r>
      <w:r w:rsidR="0073302D">
        <w:rPr>
          <w:rFonts w:ascii="Times New Roman" w:hAnsi="Times New Roman" w:cs="Times New Roman"/>
          <w:sz w:val="26"/>
          <w:szCs w:val="26"/>
        </w:rPr>
        <w:t xml:space="preserve">, </w:t>
      </w:r>
      <w:r w:rsidR="00B27C37" w:rsidRPr="00A86F81">
        <w:rPr>
          <w:rFonts w:ascii="Times New Roman" w:hAnsi="Times New Roman" w:cs="Times New Roman"/>
          <w:sz w:val="26"/>
          <w:szCs w:val="26"/>
        </w:rPr>
        <w:t xml:space="preserve">Федеральным законом от 24 июля 2007 года № 221-ФЗ </w:t>
      </w:r>
      <w:r w:rsidR="00B27C3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B27C37" w:rsidRPr="00A86F81">
        <w:rPr>
          <w:rFonts w:ascii="Times New Roman" w:hAnsi="Times New Roman" w:cs="Times New Roman"/>
          <w:sz w:val="26"/>
          <w:szCs w:val="26"/>
        </w:rPr>
        <w:t>«О кадастровой деятельности»</w:t>
      </w:r>
      <w:r w:rsidR="00B27C37">
        <w:rPr>
          <w:rFonts w:ascii="Times New Roman" w:hAnsi="Times New Roman" w:cs="Times New Roman"/>
          <w:sz w:val="26"/>
          <w:szCs w:val="26"/>
        </w:rPr>
        <w:t>,</w:t>
      </w:r>
      <w:r w:rsidR="00B27C37">
        <w:rPr>
          <w:rFonts w:ascii="Times New Roman" w:hAnsi="Times New Roman" w:cs="Times New Roman"/>
          <w:sz w:val="26"/>
          <w:szCs w:val="26"/>
        </w:rPr>
        <w:t xml:space="preserve"> </w:t>
      </w:r>
      <w:r w:rsidR="0073302D">
        <w:rPr>
          <w:rFonts w:ascii="Times New Roman" w:hAnsi="Times New Roman" w:cs="Times New Roman"/>
          <w:sz w:val="26"/>
          <w:szCs w:val="26"/>
        </w:rPr>
        <w:t xml:space="preserve">Федеральным законом от 28 февраля 2018 года </w:t>
      </w:r>
      <w:r w:rsidR="00B27C3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73302D">
        <w:rPr>
          <w:rFonts w:ascii="Times New Roman" w:hAnsi="Times New Roman" w:cs="Times New Roman"/>
          <w:sz w:val="26"/>
          <w:szCs w:val="26"/>
        </w:rPr>
        <w:t xml:space="preserve">№ 36-ФЗ «О внесении изменений в отдельные законодательные акты Российской Федерации», </w:t>
      </w:r>
      <w:r w:rsidR="00293AD4">
        <w:rPr>
          <w:rFonts w:ascii="Times New Roman" w:hAnsi="Times New Roman" w:cs="Times New Roman"/>
          <w:sz w:val="26"/>
          <w:szCs w:val="26"/>
        </w:rPr>
        <w:t>а также с учетом Приказа Министерства экономического развития Российской Федерации от 18 января 2012 года № 14</w:t>
      </w:r>
      <w:r w:rsidR="002D1807">
        <w:rPr>
          <w:rFonts w:ascii="Times New Roman" w:hAnsi="Times New Roman" w:cs="Times New Roman"/>
          <w:sz w:val="26"/>
          <w:szCs w:val="26"/>
        </w:rPr>
        <w:t xml:space="preserve"> «Об утверждении методики определения платы за проведение кадастровых работ федеральными государственными унитарными предприятиями, находящимися в ведении Федеральной службы государственной регистрации, кадастра и картографии в целях выдачи межевого плана»</w:t>
      </w:r>
      <w:r w:rsidR="00293AD4">
        <w:rPr>
          <w:rFonts w:ascii="Times New Roman" w:hAnsi="Times New Roman" w:cs="Times New Roman"/>
          <w:sz w:val="26"/>
          <w:szCs w:val="26"/>
        </w:rPr>
        <w:t>.</w:t>
      </w:r>
    </w:p>
    <w:p w:rsidR="0082244A" w:rsidRDefault="00293AD4" w:rsidP="002D1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Настоящее Положение </w:t>
      </w:r>
      <w:r w:rsidR="0082244A">
        <w:rPr>
          <w:rFonts w:ascii="Times New Roman" w:hAnsi="Times New Roman" w:cs="Times New Roman"/>
          <w:sz w:val="26"/>
          <w:szCs w:val="26"/>
        </w:rPr>
        <w:t xml:space="preserve">устанавливает предельные </w:t>
      </w:r>
      <w:r w:rsidR="00250E82">
        <w:rPr>
          <w:rFonts w:ascii="Times New Roman" w:hAnsi="Times New Roman" w:cs="Times New Roman"/>
          <w:sz w:val="26"/>
          <w:szCs w:val="26"/>
        </w:rPr>
        <w:t xml:space="preserve">максимальные </w:t>
      </w:r>
      <w:r w:rsidR="0082244A">
        <w:rPr>
          <w:rFonts w:ascii="Times New Roman" w:hAnsi="Times New Roman" w:cs="Times New Roman"/>
          <w:sz w:val="26"/>
          <w:szCs w:val="26"/>
        </w:rPr>
        <w:t xml:space="preserve">цены на </w:t>
      </w:r>
      <w:r w:rsidR="0082244A" w:rsidRPr="0082244A">
        <w:rPr>
          <w:rFonts w:ascii="Times New Roman" w:hAnsi="Times New Roman" w:cs="Times New Roman"/>
          <w:sz w:val="26"/>
          <w:szCs w:val="26"/>
        </w:rPr>
        <w:t>кадастровые работы в отношении отдельных видов объектов недвижимого имущества и земельных участков</w:t>
      </w:r>
      <w:r w:rsidR="0082244A">
        <w:rPr>
          <w:rFonts w:ascii="Times New Roman" w:hAnsi="Times New Roman" w:cs="Times New Roman"/>
          <w:sz w:val="26"/>
          <w:szCs w:val="26"/>
        </w:rPr>
        <w:t xml:space="preserve"> и порядок их применения.</w:t>
      </w:r>
    </w:p>
    <w:p w:rsidR="003713AD" w:rsidRDefault="00293AD4" w:rsidP="002D1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3713AD">
        <w:rPr>
          <w:rFonts w:ascii="Times New Roman" w:hAnsi="Times New Roman" w:cs="Times New Roman"/>
          <w:sz w:val="26"/>
          <w:szCs w:val="26"/>
        </w:rPr>
        <w:t xml:space="preserve"> Предельные </w:t>
      </w:r>
      <w:r w:rsidR="00250E82">
        <w:rPr>
          <w:rFonts w:ascii="Times New Roman" w:hAnsi="Times New Roman" w:cs="Times New Roman"/>
          <w:sz w:val="26"/>
          <w:szCs w:val="26"/>
        </w:rPr>
        <w:t xml:space="preserve">максимальные </w:t>
      </w:r>
      <w:r w:rsidR="003713AD">
        <w:rPr>
          <w:rFonts w:ascii="Times New Roman" w:hAnsi="Times New Roman" w:cs="Times New Roman"/>
          <w:sz w:val="26"/>
          <w:szCs w:val="26"/>
        </w:rPr>
        <w:t>цены на кадастровые работы в отношении отдельных видов объектов недвижимого имущества и земельных участков</w:t>
      </w:r>
      <w:r w:rsidR="009F1215">
        <w:rPr>
          <w:rFonts w:ascii="Times New Roman" w:hAnsi="Times New Roman" w:cs="Times New Roman"/>
          <w:sz w:val="26"/>
          <w:szCs w:val="26"/>
        </w:rPr>
        <w:t xml:space="preserve"> установлены в приложении 1 к настоящему Положению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D1807" w:rsidRDefault="00293AD4" w:rsidP="002D1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2D1807" w:rsidRPr="000C4781">
        <w:rPr>
          <w:rFonts w:ascii="Times New Roman" w:hAnsi="Times New Roman" w:cs="Times New Roman"/>
          <w:sz w:val="26"/>
          <w:szCs w:val="26"/>
        </w:rPr>
        <w:t xml:space="preserve">Установленные предельные максимальные цены </w:t>
      </w:r>
      <w:r w:rsidR="00A04FCB">
        <w:rPr>
          <w:rFonts w:ascii="Times New Roman" w:hAnsi="Times New Roman" w:cs="Times New Roman"/>
          <w:sz w:val="26"/>
          <w:szCs w:val="26"/>
        </w:rPr>
        <w:t>подлежат обязательному применению</w:t>
      </w:r>
      <w:r w:rsidR="002D1807" w:rsidRPr="000C4781">
        <w:rPr>
          <w:rFonts w:ascii="Times New Roman" w:hAnsi="Times New Roman" w:cs="Times New Roman"/>
          <w:sz w:val="26"/>
          <w:szCs w:val="26"/>
        </w:rPr>
        <w:t xml:space="preserve"> всеми юридическими лицами независимо от организационно-правовых форм и индивидуальными предпринимателями, </w:t>
      </w:r>
      <w:r w:rsidR="002D1807">
        <w:rPr>
          <w:rFonts w:ascii="Times New Roman" w:hAnsi="Times New Roman" w:cs="Times New Roman"/>
          <w:sz w:val="26"/>
          <w:szCs w:val="26"/>
        </w:rPr>
        <w:t>заключающими договор</w:t>
      </w:r>
      <w:r w:rsidR="00202A16">
        <w:rPr>
          <w:rFonts w:ascii="Times New Roman" w:hAnsi="Times New Roman" w:cs="Times New Roman"/>
          <w:sz w:val="26"/>
          <w:szCs w:val="26"/>
        </w:rPr>
        <w:t>ы</w:t>
      </w:r>
      <w:r w:rsidR="002D1807">
        <w:rPr>
          <w:rFonts w:ascii="Times New Roman" w:hAnsi="Times New Roman" w:cs="Times New Roman"/>
          <w:sz w:val="26"/>
          <w:szCs w:val="26"/>
        </w:rPr>
        <w:t xml:space="preserve"> подряда на выполнение кадастровых работ, если иное не установлено федеральным законодательством, </w:t>
      </w:r>
      <w:r w:rsidR="00250E82">
        <w:rPr>
          <w:rFonts w:ascii="Times New Roman" w:hAnsi="Times New Roman" w:cs="Times New Roman"/>
          <w:sz w:val="26"/>
          <w:szCs w:val="26"/>
        </w:rPr>
        <w:t xml:space="preserve">при выполнении кадастровых работ </w:t>
      </w:r>
      <w:r w:rsidR="002D1807">
        <w:rPr>
          <w:rFonts w:ascii="Times New Roman" w:hAnsi="Times New Roman" w:cs="Times New Roman"/>
          <w:sz w:val="26"/>
          <w:szCs w:val="26"/>
        </w:rPr>
        <w:t xml:space="preserve">в отношении земельных участков, </w:t>
      </w:r>
      <w:r w:rsidR="002D1807" w:rsidRPr="000C4781">
        <w:rPr>
          <w:rFonts w:ascii="Times New Roman" w:hAnsi="Times New Roman" w:cs="Times New Roman"/>
          <w:sz w:val="26"/>
          <w:szCs w:val="26"/>
        </w:rPr>
        <w:t>предназначенных для индивидуального жилищного строительства</w:t>
      </w:r>
      <w:r w:rsidR="002D1807">
        <w:rPr>
          <w:rFonts w:ascii="Times New Roman" w:hAnsi="Times New Roman" w:cs="Times New Roman"/>
          <w:sz w:val="26"/>
          <w:szCs w:val="26"/>
        </w:rPr>
        <w:t>,</w:t>
      </w:r>
      <w:r w:rsidR="002D1807" w:rsidRPr="000C4781">
        <w:rPr>
          <w:rFonts w:ascii="Times New Roman" w:hAnsi="Times New Roman" w:cs="Times New Roman"/>
          <w:sz w:val="26"/>
          <w:szCs w:val="26"/>
        </w:rPr>
        <w:t xml:space="preserve"> ведения личного подсобного хозяйства, дачного хозяйст</w:t>
      </w:r>
      <w:r w:rsidR="002D1807">
        <w:rPr>
          <w:rFonts w:ascii="Times New Roman" w:hAnsi="Times New Roman" w:cs="Times New Roman"/>
          <w:sz w:val="26"/>
          <w:szCs w:val="26"/>
        </w:rPr>
        <w:t>ва, огородничества, садоводства,</w:t>
      </w:r>
      <w:r w:rsidR="002D1807" w:rsidRPr="000C4781">
        <w:rPr>
          <w:rFonts w:ascii="Times New Roman" w:hAnsi="Times New Roman" w:cs="Times New Roman"/>
          <w:sz w:val="26"/>
          <w:szCs w:val="26"/>
        </w:rPr>
        <w:t xml:space="preserve"> индивидуального гаражного строительства</w:t>
      </w:r>
      <w:r w:rsidR="002D1807">
        <w:rPr>
          <w:rFonts w:ascii="Times New Roman" w:hAnsi="Times New Roman" w:cs="Times New Roman"/>
          <w:sz w:val="26"/>
          <w:szCs w:val="26"/>
        </w:rPr>
        <w:t xml:space="preserve"> и расположенных на них зданий, помещений, </w:t>
      </w:r>
      <w:r w:rsidR="00A04FCB">
        <w:rPr>
          <w:rFonts w:ascii="Times New Roman" w:hAnsi="Times New Roman" w:cs="Times New Roman"/>
          <w:sz w:val="26"/>
          <w:szCs w:val="26"/>
        </w:rPr>
        <w:t>сооружений</w:t>
      </w:r>
      <w:r w:rsidR="002D1807">
        <w:rPr>
          <w:rFonts w:ascii="Times New Roman" w:hAnsi="Times New Roman" w:cs="Times New Roman"/>
          <w:sz w:val="26"/>
          <w:szCs w:val="26"/>
        </w:rPr>
        <w:t>, объектов незавершенного строительства, а также в отношении бесхозяйных и выморочных объектов недвижимого имущества, оформляем</w:t>
      </w:r>
      <w:r w:rsidR="00202A16">
        <w:rPr>
          <w:rFonts w:ascii="Times New Roman" w:hAnsi="Times New Roman" w:cs="Times New Roman"/>
          <w:sz w:val="26"/>
          <w:szCs w:val="26"/>
        </w:rPr>
        <w:t>ых</w:t>
      </w:r>
      <w:r w:rsidR="002D1807">
        <w:rPr>
          <w:rFonts w:ascii="Times New Roman" w:hAnsi="Times New Roman" w:cs="Times New Roman"/>
          <w:sz w:val="26"/>
          <w:szCs w:val="26"/>
        </w:rPr>
        <w:t xml:space="preserve"> в муниципальную собственность.</w:t>
      </w:r>
    </w:p>
    <w:p w:rsidR="002D1807" w:rsidRDefault="002D1807" w:rsidP="00C54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Установленные </w:t>
      </w:r>
      <w:r w:rsidR="00250E82">
        <w:rPr>
          <w:rFonts w:ascii="Times New Roman" w:hAnsi="Times New Roman" w:cs="Times New Roman"/>
          <w:sz w:val="26"/>
          <w:szCs w:val="26"/>
        </w:rPr>
        <w:t xml:space="preserve">предельные максимальные </w:t>
      </w:r>
      <w:r>
        <w:rPr>
          <w:rFonts w:ascii="Times New Roman" w:hAnsi="Times New Roman" w:cs="Times New Roman"/>
          <w:sz w:val="26"/>
          <w:szCs w:val="26"/>
        </w:rPr>
        <w:t>цены применяются при оплате кадастровых работ физическими лицами</w:t>
      </w:r>
      <w:r w:rsidR="00A04FCB">
        <w:rPr>
          <w:rFonts w:ascii="Times New Roman" w:hAnsi="Times New Roman" w:cs="Times New Roman"/>
          <w:sz w:val="26"/>
          <w:szCs w:val="26"/>
        </w:rPr>
        <w:t xml:space="preserve">, некоммерческими организациями, исполнительными органами государственной власти </w:t>
      </w:r>
      <w:r>
        <w:rPr>
          <w:rFonts w:ascii="Times New Roman" w:hAnsi="Times New Roman" w:cs="Times New Roman"/>
          <w:sz w:val="26"/>
          <w:szCs w:val="26"/>
        </w:rPr>
        <w:t>и органами местного самоуправления.</w:t>
      </w:r>
    </w:p>
    <w:p w:rsidR="00C546F8" w:rsidRDefault="002D1807" w:rsidP="00C54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C546F8" w:rsidRPr="000C4781">
        <w:rPr>
          <w:rFonts w:ascii="Times New Roman" w:hAnsi="Times New Roman" w:cs="Times New Roman"/>
          <w:sz w:val="26"/>
          <w:szCs w:val="26"/>
        </w:rPr>
        <w:t>В настоящих предельных максимальных ценах на кадастровые работы учтены все расходы юридических лиц и индивидуальных предпринимателей,</w:t>
      </w:r>
      <w:r w:rsidR="00C546F8" w:rsidRPr="00C546F8">
        <w:rPr>
          <w:rFonts w:ascii="Times New Roman" w:hAnsi="Times New Roman" w:cs="Times New Roman"/>
          <w:sz w:val="26"/>
          <w:szCs w:val="26"/>
        </w:rPr>
        <w:t xml:space="preserve"> </w:t>
      </w:r>
      <w:r w:rsidR="00C546F8">
        <w:rPr>
          <w:rFonts w:ascii="Times New Roman" w:hAnsi="Times New Roman" w:cs="Times New Roman"/>
          <w:sz w:val="26"/>
          <w:szCs w:val="26"/>
        </w:rPr>
        <w:t>заключающих договор</w:t>
      </w:r>
      <w:r w:rsidR="00202A16">
        <w:rPr>
          <w:rFonts w:ascii="Times New Roman" w:hAnsi="Times New Roman" w:cs="Times New Roman"/>
          <w:sz w:val="26"/>
          <w:szCs w:val="26"/>
        </w:rPr>
        <w:t>ы</w:t>
      </w:r>
      <w:r w:rsidR="00C546F8">
        <w:rPr>
          <w:rFonts w:ascii="Times New Roman" w:hAnsi="Times New Roman" w:cs="Times New Roman"/>
          <w:sz w:val="26"/>
          <w:szCs w:val="26"/>
        </w:rPr>
        <w:t xml:space="preserve"> подряда на выполнение кадастровых работ </w:t>
      </w:r>
      <w:r w:rsidR="00C546F8" w:rsidRPr="0082244A">
        <w:rPr>
          <w:rFonts w:ascii="Times New Roman" w:hAnsi="Times New Roman" w:cs="Times New Roman"/>
          <w:sz w:val="26"/>
          <w:szCs w:val="26"/>
        </w:rPr>
        <w:t xml:space="preserve">в отношении </w:t>
      </w:r>
      <w:r w:rsidR="00C546F8" w:rsidRPr="0082244A">
        <w:rPr>
          <w:rFonts w:ascii="Times New Roman" w:hAnsi="Times New Roman" w:cs="Times New Roman"/>
          <w:sz w:val="26"/>
          <w:szCs w:val="26"/>
        </w:rPr>
        <w:lastRenderedPageBreak/>
        <w:t>отдельных видов объектов недвижимого имущества и земельных участков</w:t>
      </w:r>
      <w:r w:rsidR="00C546F8" w:rsidRPr="000C4781">
        <w:rPr>
          <w:rFonts w:ascii="Times New Roman" w:hAnsi="Times New Roman" w:cs="Times New Roman"/>
          <w:sz w:val="26"/>
          <w:szCs w:val="26"/>
        </w:rPr>
        <w:t xml:space="preserve">, в том числе расходы по проведению подготовительных работ, определению геодезических координат пунктов съемочного обоснования, определению координат характерных точек границ </w:t>
      </w:r>
      <w:r w:rsidR="00C546F8">
        <w:rPr>
          <w:rFonts w:ascii="Times New Roman" w:hAnsi="Times New Roman" w:cs="Times New Roman"/>
          <w:sz w:val="26"/>
          <w:szCs w:val="26"/>
        </w:rPr>
        <w:t>объекта недвижимости</w:t>
      </w:r>
      <w:r w:rsidR="00C546F8" w:rsidRPr="000C4781">
        <w:rPr>
          <w:rFonts w:ascii="Times New Roman" w:hAnsi="Times New Roman" w:cs="Times New Roman"/>
          <w:sz w:val="26"/>
          <w:szCs w:val="26"/>
        </w:rPr>
        <w:t xml:space="preserve"> геодезическим методом, вычерчиванию г</w:t>
      </w:r>
      <w:r w:rsidR="00C546F8">
        <w:rPr>
          <w:rFonts w:ascii="Times New Roman" w:hAnsi="Times New Roman" w:cs="Times New Roman"/>
          <w:sz w:val="26"/>
          <w:szCs w:val="26"/>
        </w:rPr>
        <w:t>рафической части межевого и(или) технического плана объекта недвижимости</w:t>
      </w:r>
      <w:r w:rsidR="00C546F8" w:rsidRPr="000C4781">
        <w:rPr>
          <w:rFonts w:ascii="Times New Roman" w:hAnsi="Times New Roman" w:cs="Times New Roman"/>
          <w:sz w:val="26"/>
          <w:szCs w:val="26"/>
        </w:rPr>
        <w:t xml:space="preserve">, согласованию местоположения границ </w:t>
      </w:r>
      <w:r w:rsidR="00C546F8">
        <w:rPr>
          <w:rFonts w:ascii="Times New Roman" w:hAnsi="Times New Roman" w:cs="Times New Roman"/>
          <w:sz w:val="26"/>
          <w:szCs w:val="26"/>
        </w:rPr>
        <w:t>объекта недвижимости</w:t>
      </w:r>
      <w:r w:rsidR="00C546F8" w:rsidRPr="000C4781">
        <w:rPr>
          <w:rFonts w:ascii="Times New Roman" w:hAnsi="Times New Roman" w:cs="Times New Roman"/>
          <w:sz w:val="26"/>
          <w:szCs w:val="26"/>
        </w:rPr>
        <w:t xml:space="preserve"> с правообладателями смежных </w:t>
      </w:r>
      <w:r w:rsidR="00C546F8">
        <w:rPr>
          <w:rFonts w:ascii="Times New Roman" w:hAnsi="Times New Roman" w:cs="Times New Roman"/>
          <w:sz w:val="26"/>
          <w:szCs w:val="26"/>
        </w:rPr>
        <w:t>объектов недвижимости</w:t>
      </w:r>
      <w:r w:rsidR="00C546F8" w:rsidRPr="000C4781">
        <w:rPr>
          <w:rFonts w:ascii="Times New Roman" w:hAnsi="Times New Roman" w:cs="Times New Roman"/>
          <w:sz w:val="26"/>
          <w:szCs w:val="26"/>
        </w:rPr>
        <w:t>, закреплению границ земельного участка долговременными межевыми знаками, оформлению межевого</w:t>
      </w:r>
      <w:r w:rsidR="00C546F8">
        <w:rPr>
          <w:rFonts w:ascii="Times New Roman" w:hAnsi="Times New Roman" w:cs="Times New Roman"/>
          <w:sz w:val="26"/>
          <w:szCs w:val="26"/>
        </w:rPr>
        <w:t xml:space="preserve"> и(или) технического</w:t>
      </w:r>
      <w:r w:rsidR="00C546F8" w:rsidRPr="000C4781">
        <w:rPr>
          <w:rFonts w:ascii="Times New Roman" w:hAnsi="Times New Roman" w:cs="Times New Roman"/>
          <w:sz w:val="26"/>
          <w:szCs w:val="26"/>
        </w:rPr>
        <w:t xml:space="preserve"> плана </w:t>
      </w:r>
      <w:r w:rsidR="00C546F8">
        <w:rPr>
          <w:rFonts w:ascii="Times New Roman" w:hAnsi="Times New Roman" w:cs="Times New Roman"/>
          <w:sz w:val="26"/>
          <w:szCs w:val="26"/>
        </w:rPr>
        <w:t>объекта недвижимости</w:t>
      </w:r>
      <w:r w:rsidR="00C546F8" w:rsidRPr="000C4781">
        <w:rPr>
          <w:rFonts w:ascii="Times New Roman" w:hAnsi="Times New Roman" w:cs="Times New Roman"/>
          <w:sz w:val="26"/>
          <w:szCs w:val="26"/>
        </w:rPr>
        <w:t xml:space="preserve"> и другие работы, сопутствующие проведению кадастровых работ при составлении межевого</w:t>
      </w:r>
      <w:r w:rsidR="00C546F8">
        <w:rPr>
          <w:rFonts w:ascii="Times New Roman" w:hAnsi="Times New Roman" w:cs="Times New Roman"/>
          <w:sz w:val="26"/>
          <w:szCs w:val="26"/>
        </w:rPr>
        <w:t xml:space="preserve"> и(или) технического</w:t>
      </w:r>
      <w:r w:rsidR="00C546F8" w:rsidRPr="000C4781">
        <w:rPr>
          <w:rFonts w:ascii="Times New Roman" w:hAnsi="Times New Roman" w:cs="Times New Roman"/>
          <w:sz w:val="26"/>
          <w:szCs w:val="26"/>
        </w:rPr>
        <w:t xml:space="preserve"> плана </w:t>
      </w:r>
      <w:r w:rsidR="00C546F8">
        <w:rPr>
          <w:rFonts w:ascii="Times New Roman" w:hAnsi="Times New Roman" w:cs="Times New Roman"/>
          <w:sz w:val="26"/>
          <w:szCs w:val="26"/>
        </w:rPr>
        <w:t>объекта недвижимости, а также расходы по уплате обязательных налогов и сборов, транспортные расходы и стоимость расходных материалов.</w:t>
      </w:r>
    </w:p>
    <w:p w:rsidR="00C546F8" w:rsidRDefault="00C546F8" w:rsidP="00C54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Pr="000C4781">
        <w:rPr>
          <w:rFonts w:ascii="Times New Roman" w:hAnsi="Times New Roman" w:cs="Times New Roman"/>
          <w:sz w:val="26"/>
          <w:szCs w:val="26"/>
        </w:rPr>
        <w:t>Юридические лица и индивидуальные предприниматели, не являющиеся плательщиками налога на добавленную стоимость, применяют</w:t>
      </w:r>
      <w:r w:rsidR="00250E82">
        <w:rPr>
          <w:rFonts w:ascii="Times New Roman" w:hAnsi="Times New Roman" w:cs="Times New Roman"/>
          <w:sz w:val="26"/>
          <w:szCs w:val="26"/>
        </w:rPr>
        <w:t xml:space="preserve"> предельные максимальные</w:t>
      </w:r>
      <w:r w:rsidRPr="000C478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цены, утвержденные настоящим Положением,</w:t>
      </w:r>
      <w:r w:rsidRPr="000C4781">
        <w:rPr>
          <w:rFonts w:ascii="Times New Roman" w:hAnsi="Times New Roman" w:cs="Times New Roman"/>
          <w:sz w:val="26"/>
          <w:szCs w:val="26"/>
        </w:rPr>
        <w:t xml:space="preserve"> без учета налога на добавленную стоимость.</w:t>
      </w:r>
    </w:p>
    <w:p w:rsidR="00A741D5" w:rsidRDefault="00C546F8" w:rsidP="00C54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="00A741D5">
        <w:rPr>
          <w:rFonts w:ascii="Times New Roman" w:hAnsi="Times New Roman" w:cs="Times New Roman"/>
          <w:sz w:val="26"/>
          <w:szCs w:val="26"/>
        </w:rPr>
        <w:t>Установленные</w:t>
      </w:r>
      <w:r>
        <w:rPr>
          <w:rFonts w:ascii="Times New Roman" w:hAnsi="Times New Roman" w:cs="Times New Roman"/>
          <w:sz w:val="26"/>
          <w:szCs w:val="26"/>
        </w:rPr>
        <w:t xml:space="preserve"> предельные максимальные цены </w:t>
      </w:r>
      <w:r w:rsidR="00A741D5">
        <w:rPr>
          <w:rFonts w:ascii="Times New Roman" w:hAnsi="Times New Roman" w:cs="Times New Roman"/>
          <w:sz w:val="26"/>
          <w:szCs w:val="26"/>
        </w:rPr>
        <w:t>подлежат применению со дня официального опубликования настоящего Положения.</w:t>
      </w:r>
    </w:p>
    <w:p w:rsidR="00250E82" w:rsidRDefault="00A741D5" w:rsidP="00C54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Настоящие предельные максимальные цены подлежат ежегодной, но не чаще одного раза в год, индексации посредством применения базового индекса потребительских цен. </w:t>
      </w:r>
      <w:r w:rsidR="00C546F8">
        <w:rPr>
          <w:rFonts w:ascii="Times New Roman" w:hAnsi="Times New Roman" w:cs="Times New Roman"/>
          <w:sz w:val="26"/>
          <w:szCs w:val="26"/>
        </w:rPr>
        <w:t xml:space="preserve">Проиндексированные </w:t>
      </w:r>
      <w:r w:rsidR="00250E82">
        <w:rPr>
          <w:rFonts w:ascii="Times New Roman" w:hAnsi="Times New Roman" w:cs="Times New Roman"/>
          <w:sz w:val="26"/>
          <w:szCs w:val="26"/>
        </w:rPr>
        <w:t>предельные максимальные цены ежегодно опубликовываются на официальном сайте департамента имущественных и земельных отношений Белгородской области в сети «Интернет» и применяются со дня такого опубликования.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50E82">
        <w:rPr>
          <w:rFonts w:ascii="Times New Roman" w:hAnsi="Times New Roman" w:cs="Times New Roman"/>
          <w:sz w:val="26"/>
          <w:szCs w:val="26"/>
        </w:rPr>
        <w:t>Внесения изменений в настоящее Положение в связи с индексацией предельных максимальных цен на кадастровые работы в отношении отдельных видов объектов недвижимого имущества и земельных участков не требуется.</w:t>
      </w:r>
    </w:p>
    <w:p w:rsidR="00C546F8" w:rsidRDefault="00C546F8" w:rsidP="00C546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06B45" w:rsidRDefault="00606B45" w:rsidP="00C546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06B45" w:rsidRDefault="00606B45" w:rsidP="00C546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4673"/>
      </w:tblGrid>
      <w:tr w:rsidR="00606B45" w:rsidTr="00606B45">
        <w:tc>
          <w:tcPr>
            <w:tcW w:w="3964" w:type="dxa"/>
          </w:tcPr>
          <w:p w:rsidR="00606B45" w:rsidRPr="00606B45" w:rsidRDefault="00606B45" w:rsidP="00606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6B45">
              <w:rPr>
                <w:rFonts w:ascii="Times New Roman" w:hAnsi="Times New Roman" w:cs="Times New Roman"/>
                <w:b/>
                <w:sz w:val="26"/>
                <w:szCs w:val="26"/>
              </w:rPr>
              <w:t>Первый заместитель Губернатора области – начальник департамента имущественных и земельных отношений области</w:t>
            </w:r>
          </w:p>
        </w:tc>
        <w:tc>
          <w:tcPr>
            <w:tcW w:w="4673" w:type="dxa"/>
          </w:tcPr>
          <w:p w:rsidR="00606B45" w:rsidRPr="00606B45" w:rsidRDefault="00606B45" w:rsidP="00C546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06B45" w:rsidRPr="00606B45" w:rsidRDefault="00606B45" w:rsidP="00C546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06B45" w:rsidRPr="00606B45" w:rsidRDefault="00606B45" w:rsidP="00C546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06B45" w:rsidRDefault="00606B45" w:rsidP="00C546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06B45" w:rsidRPr="00606B45" w:rsidRDefault="00606B45" w:rsidP="00606B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6B45">
              <w:rPr>
                <w:rFonts w:ascii="Times New Roman" w:hAnsi="Times New Roman" w:cs="Times New Roman"/>
                <w:b/>
                <w:sz w:val="26"/>
                <w:szCs w:val="26"/>
              </w:rPr>
              <w:t>В. Шамаев</w:t>
            </w:r>
          </w:p>
        </w:tc>
      </w:tr>
    </w:tbl>
    <w:p w:rsidR="00606B45" w:rsidRDefault="00606B45" w:rsidP="00C546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93AD4" w:rsidRDefault="00293AD4" w:rsidP="00293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F049C" w:rsidRDefault="00EF049C" w:rsidP="00293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EF049C" w:rsidSect="00F56FF8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5918"/>
      </w:tblGrid>
      <w:tr w:rsidR="00EF049C" w:rsidTr="00EF049C">
        <w:tc>
          <w:tcPr>
            <w:tcW w:w="8642" w:type="dxa"/>
          </w:tcPr>
          <w:p w:rsidR="00EF049C" w:rsidRDefault="00EF049C" w:rsidP="000E4D16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8" w:type="dxa"/>
          </w:tcPr>
          <w:p w:rsidR="00EF049C" w:rsidRPr="00EF049C" w:rsidRDefault="00EF049C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049C">
              <w:rPr>
                <w:rFonts w:ascii="Times New Roman" w:hAnsi="Times New Roman" w:cs="Times New Roman"/>
                <w:b/>
              </w:rPr>
              <w:t>Приложение1</w:t>
            </w:r>
          </w:p>
          <w:p w:rsidR="00EF049C" w:rsidRDefault="00EF049C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49C">
              <w:rPr>
                <w:rFonts w:ascii="Times New Roman" w:hAnsi="Times New Roman" w:cs="Times New Roman"/>
                <w:b/>
              </w:rPr>
              <w:t>к Положению о предельных максимальных ценах на кадастровые работы в отношении отдельных видов объектов недвижимого имущества и земельных участков, утвержденному постановление Правительства Белгородской области от «___» ___________ 2018 года</w:t>
            </w:r>
          </w:p>
        </w:tc>
      </w:tr>
    </w:tbl>
    <w:p w:rsidR="00EF049C" w:rsidRDefault="00EF049C" w:rsidP="000E4D16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50BFE" w:rsidRDefault="00A50BFE" w:rsidP="000E4D16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50BFE" w:rsidRDefault="00A50BFE" w:rsidP="000E4D16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F049C" w:rsidRDefault="00EF049C" w:rsidP="000E4D16">
      <w:pPr>
        <w:autoSpaceDE w:val="0"/>
        <w:autoSpaceDN w:val="0"/>
        <w:adjustRightInd w:val="0"/>
        <w:spacing w:after="0" w:line="228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Pr="00EF049C">
        <w:rPr>
          <w:rFonts w:ascii="Times New Roman" w:hAnsi="Times New Roman" w:cs="Times New Roman"/>
          <w:b/>
          <w:sz w:val="26"/>
          <w:szCs w:val="26"/>
        </w:rPr>
        <w:t>редельные максимальные цены на кадастровые работы в отношении отдельных видов объектов недвижимого имущества и земельных участков</w:t>
      </w:r>
    </w:p>
    <w:p w:rsidR="00606B45" w:rsidRDefault="000E4D16" w:rsidP="000E4D16">
      <w:pPr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руб.</w:t>
      </w:r>
    </w:p>
    <w:tbl>
      <w:tblPr>
        <w:tblStyle w:val="a9"/>
        <w:tblW w:w="15304" w:type="dxa"/>
        <w:tblLook w:val="04A0" w:firstRow="1" w:lastRow="0" w:firstColumn="1" w:lastColumn="0" w:noHBand="0" w:noVBand="1"/>
      </w:tblPr>
      <w:tblGrid>
        <w:gridCol w:w="704"/>
        <w:gridCol w:w="3402"/>
        <w:gridCol w:w="2008"/>
        <w:gridCol w:w="1308"/>
        <w:gridCol w:w="1933"/>
        <w:gridCol w:w="1820"/>
        <w:gridCol w:w="1601"/>
        <w:gridCol w:w="2528"/>
      </w:tblGrid>
      <w:tr w:rsidR="00606B45" w:rsidTr="00D86736">
        <w:tc>
          <w:tcPr>
            <w:tcW w:w="704" w:type="dxa"/>
            <w:vMerge w:val="restart"/>
            <w:vAlign w:val="center"/>
          </w:tcPr>
          <w:p w:rsidR="00606B45" w:rsidRPr="00BB596F" w:rsidRDefault="00606B45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96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:rsidR="00606B45" w:rsidRPr="00BB596F" w:rsidRDefault="00606B45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96F">
              <w:rPr>
                <w:rFonts w:ascii="Times New Roman" w:hAnsi="Times New Roman" w:cs="Times New Roman"/>
                <w:b/>
                <w:sz w:val="24"/>
                <w:szCs w:val="24"/>
              </w:rPr>
              <w:t>Цены на кадастровые работы, результатом которых является</w:t>
            </w:r>
          </w:p>
        </w:tc>
        <w:tc>
          <w:tcPr>
            <w:tcW w:w="11198" w:type="dxa"/>
            <w:gridSpan w:val="6"/>
            <w:vAlign w:val="center"/>
          </w:tcPr>
          <w:p w:rsidR="00606B45" w:rsidRPr="00BB596F" w:rsidRDefault="00606B45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96F">
              <w:rPr>
                <w:rFonts w:ascii="Times New Roman" w:hAnsi="Times New Roman" w:cs="Times New Roman"/>
                <w:b/>
                <w:sz w:val="24"/>
                <w:szCs w:val="24"/>
              </w:rPr>
              <w:t>Виды объектов, виды разрешенного использования земельных участков</w:t>
            </w:r>
          </w:p>
        </w:tc>
      </w:tr>
      <w:tr w:rsidR="00606B45" w:rsidTr="00BB6110">
        <w:tc>
          <w:tcPr>
            <w:tcW w:w="704" w:type="dxa"/>
            <w:vMerge/>
            <w:vAlign w:val="center"/>
          </w:tcPr>
          <w:p w:rsidR="00606B45" w:rsidRPr="00BB596F" w:rsidRDefault="00606B45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:rsidR="00606B45" w:rsidRPr="00BB596F" w:rsidRDefault="00606B45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vAlign w:val="center"/>
          </w:tcPr>
          <w:p w:rsidR="00606B45" w:rsidRPr="00BB596F" w:rsidRDefault="00606B45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96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индивидуальное жилищное строительство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606B45" w:rsidRPr="00BB596F" w:rsidRDefault="00606B45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96F">
              <w:rPr>
                <w:rFonts w:ascii="Times New Roman" w:hAnsi="Times New Roman" w:cs="Times New Roman"/>
                <w:b/>
                <w:sz w:val="24"/>
                <w:szCs w:val="24"/>
              </w:rPr>
              <w:t>личное подсобное хозяйство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:rsidR="00606B45" w:rsidRPr="00BB596F" w:rsidRDefault="00606B45" w:rsidP="000E4D1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96F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BB596F" w:rsidRPr="00BB596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BB596F">
              <w:rPr>
                <w:rFonts w:ascii="Times New Roman" w:hAnsi="Times New Roman" w:cs="Times New Roman"/>
                <w:b/>
                <w:sz w:val="24"/>
                <w:szCs w:val="24"/>
              </w:rPr>
              <w:t>чное хозяйство, садоводство, огородничество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606B45" w:rsidRPr="00BB596F" w:rsidRDefault="00BB596F" w:rsidP="000E4D1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96F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606B45" w:rsidRPr="00BB596F">
              <w:rPr>
                <w:rFonts w:ascii="Times New Roman" w:hAnsi="Times New Roman" w:cs="Times New Roman"/>
                <w:b/>
                <w:sz w:val="24"/>
                <w:szCs w:val="24"/>
              </w:rPr>
              <w:t>аражное строительство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vAlign w:val="center"/>
          </w:tcPr>
          <w:p w:rsidR="00606B45" w:rsidRPr="00BB596F" w:rsidRDefault="00BB596F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96F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606B45" w:rsidRPr="00BB596F">
              <w:rPr>
                <w:rFonts w:ascii="Times New Roman" w:hAnsi="Times New Roman" w:cs="Times New Roman"/>
                <w:b/>
                <w:sz w:val="24"/>
                <w:szCs w:val="24"/>
              </w:rPr>
              <w:t>есхозяйное, выморочное имущество</w:t>
            </w:r>
          </w:p>
        </w:tc>
        <w:tc>
          <w:tcPr>
            <w:tcW w:w="2528" w:type="dxa"/>
            <w:tcBorders>
              <w:bottom w:val="single" w:sz="4" w:space="0" w:color="auto"/>
            </w:tcBorders>
            <w:vAlign w:val="center"/>
          </w:tcPr>
          <w:p w:rsidR="00606B45" w:rsidRPr="00BB596F" w:rsidRDefault="00BB596F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96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606B45" w:rsidRPr="00BB596F">
              <w:rPr>
                <w:rFonts w:ascii="Times New Roman" w:hAnsi="Times New Roman" w:cs="Times New Roman"/>
                <w:b/>
                <w:sz w:val="24"/>
                <w:szCs w:val="24"/>
              </w:rPr>
              <w:t>дания, сооружения, помещения, объекты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6B45" w:rsidRPr="00BB596F">
              <w:rPr>
                <w:rFonts w:ascii="Times New Roman" w:hAnsi="Times New Roman" w:cs="Times New Roman"/>
                <w:b/>
                <w:sz w:val="24"/>
                <w:szCs w:val="24"/>
              </w:rPr>
              <w:t>незавершенного строительства, подлежащие снятию с кадастрового учета</w:t>
            </w:r>
          </w:p>
        </w:tc>
      </w:tr>
      <w:tr w:rsidR="00BB6110" w:rsidTr="00BB6110"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:rsidR="00BB596F" w:rsidRPr="00BB596F" w:rsidRDefault="00BB596F" w:rsidP="000E4D1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596F" w:rsidRPr="00BB596F" w:rsidRDefault="00BB596F" w:rsidP="000E4D1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работ в отношении 1 земельного участка и(или) объекта недвижимого имущества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596F" w:rsidRPr="00BB596F" w:rsidRDefault="00BB596F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596F" w:rsidRPr="00BB596F" w:rsidRDefault="00BB596F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596F" w:rsidRPr="00BB6110" w:rsidRDefault="00BB596F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596F" w:rsidRPr="00BB6110" w:rsidRDefault="00BB596F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left w:val="single" w:sz="4" w:space="0" w:color="auto"/>
              <w:bottom w:val="nil"/>
            </w:tcBorders>
          </w:tcPr>
          <w:p w:rsidR="00BB596F" w:rsidRPr="00BB6110" w:rsidRDefault="00BB596F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bottom w:val="nil"/>
            </w:tcBorders>
          </w:tcPr>
          <w:p w:rsidR="00BB596F" w:rsidRPr="00BB6110" w:rsidRDefault="00BB596F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110" w:rsidTr="00BB6110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D86736" w:rsidRPr="00BB596F" w:rsidRDefault="00D86736" w:rsidP="000E4D1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6736" w:rsidRPr="00BB596F" w:rsidRDefault="000E4D16" w:rsidP="000E4D1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6736" w:rsidRPr="00BB596F">
              <w:rPr>
                <w:rFonts w:ascii="Times New Roman" w:hAnsi="Times New Roman" w:cs="Times New Roman"/>
                <w:sz w:val="24"/>
                <w:szCs w:val="24"/>
              </w:rPr>
              <w:t xml:space="preserve">межевой план 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6736" w:rsidRPr="00D86736" w:rsidRDefault="00D8673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36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6736" w:rsidRPr="00D86736" w:rsidRDefault="00D8673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36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6736" w:rsidRPr="00BB6110" w:rsidRDefault="00D8673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10">
              <w:rPr>
                <w:rFonts w:ascii="Times New Roman" w:hAnsi="Times New Roman" w:cs="Times New Roman"/>
                <w:sz w:val="24"/>
                <w:szCs w:val="24"/>
              </w:rPr>
              <w:t>4 500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6736" w:rsidRPr="00BB6110" w:rsidRDefault="003B7017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10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</w:tcBorders>
          </w:tcPr>
          <w:p w:rsidR="00D86736" w:rsidRPr="00BB6110" w:rsidRDefault="003B7017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10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D86736" w:rsidRPr="00BB6110" w:rsidRDefault="003B7017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6110" w:rsidTr="00BB6110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D86736" w:rsidRPr="00BB596F" w:rsidRDefault="00D86736" w:rsidP="000E4D1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6736" w:rsidRPr="00BB596F" w:rsidRDefault="000E4D16" w:rsidP="000E4D1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6736" w:rsidRPr="00BB596F">
              <w:rPr>
                <w:rFonts w:ascii="Times New Roman" w:hAnsi="Times New Roman" w:cs="Times New Roman"/>
                <w:sz w:val="24"/>
                <w:szCs w:val="24"/>
              </w:rPr>
              <w:t>технический план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6736" w:rsidRPr="00D86736" w:rsidRDefault="00D8673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36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6736" w:rsidRPr="00D86736" w:rsidRDefault="00D8673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36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6736" w:rsidRPr="00BB6110" w:rsidRDefault="00D8673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10">
              <w:rPr>
                <w:rFonts w:ascii="Times New Roman" w:hAnsi="Times New Roman" w:cs="Times New Roman"/>
                <w:sz w:val="24"/>
                <w:szCs w:val="24"/>
              </w:rPr>
              <w:t>4 500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6736" w:rsidRPr="00BB6110" w:rsidRDefault="003B7017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10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</w:tcBorders>
          </w:tcPr>
          <w:p w:rsidR="00D86736" w:rsidRPr="00BB6110" w:rsidRDefault="003B7017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10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D86736" w:rsidRPr="00BB6110" w:rsidRDefault="003B7017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6110" w:rsidTr="00BB6110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D86736" w:rsidRPr="00BB596F" w:rsidRDefault="00D86736" w:rsidP="000E4D1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36" w:rsidRPr="00BB596F" w:rsidRDefault="000E4D16" w:rsidP="000E4D1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6736" w:rsidRPr="00BB596F">
              <w:rPr>
                <w:rFonts w:ascii="Times New Roman" w:hAnsi="Times New Roman" w:cs="Times New Roman"/>
                <w:sz w:val="24"/>
                <w:szCs w:val="24"/>
              </w:rPr>
              <w:t>межевой и технический планы одновременно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36" w:rsidRPr="00D86736" w:rsidRDefault="00D8673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736" w:rsidRPr="00D86736" w:rsidRDefault="00D8673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36"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36" w:rsidRPr="00D86736" w:rsidRDefault="00D8673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736" w:rsidRPr="00D86736" w:rsidRDefault="00D8673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673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36" w:rsidRPr="00BB6110" w:rsidRDefault="00D8673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736" w:rsidRPr="00BB6110" w:rsidRDefault="00D8673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B7017" w:rsidRPr="00BB61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B611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17" w:rsidRPr="00BB6110" w:rsidRDefault="003B7017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736" w:rsidRPr="00BB6110" w:rsidRDefault="003B7017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10">
              <w:rPr>
                <w:rFonts w:ascii="Times New Roman" w:hAnsi="Times New Roman" w:cs="Times New Roman"/>
                <w:sz w:val="24"/>
                <w:szCs w:val="24"/>
              </w:rPr>
              <w:t>6 000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86736" w:rsidRPr="00BB6110" w:rsidRDefault="00D8673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017" w:rsidRPr="00BB6110" w:rsidRDefault="003B7017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10">
              <w:rPr>
                <w:rFonts w:ascii="Times New Roman" w:hAnsi="Times New Roman" w:cs="Times New Roman"/>
                <w:sz w:val="24"/>
                <w:szCs w:val="24"/>
              </w:rPr>
              <w:t>6 000</w:t>
            </w:r>
          </w:p>
        </w:tc>
        <w:tc>
          <w:tcPr>
            <w:tcW w:w="2528" w:type="dxa"/>
            <w:tcBorders>
              <w:top w:val="nil"/>
              <w:bottom w:val="single" w:sz="4" w:space="0" w:color="auto"/>
            </w:tcBorders>
          </w:tcPr>
          <w:p w:rsidR="003B7017" w:rsidRPr="00BB6110" w:rsidRDefault="003B7017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736" w:rsidRPr="00BB6110" w:rsidRDefault="003B7017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4D16" w:rsidTr="00BB6110">
        <w:tc>
          <w:tcPr>
            <w:tcW w:w="704" w:type="dxa"/>
            <w:vMerge w:val="restart"/>
          </w:tcPr>
          <w:p w:rsidR="000E4D16" w:rsidRPr="00BB596F" w:rsidRDefault="000E4D16" w:rsidP="000E4D1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0E4D16" w:rsidRPr="00BB596F" w:rsidRDefault="000E4D16" w:rsidP="000E4D1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9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Выполнение работ в отношении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2-5 смежных или расположенных в границах одного кадастрового квартала</w:t>
            </w:r>
            <w:r w:rsidRPr="00BB59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земельн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ых</w:t>
            </w:r>
            <w:r w:rsidRPr="00BB59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BB59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и(или) объект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BB59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недвижимого имущества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руб./шт.</w:t>
            </w:r>
          </w:p>
        </w:tc>
        <w:tc>
          <w:tcPr>
            <w:tcW w:w="2008" w:type="dxa"/>
            <w:tcBorders>
              <w:top w:val="single" w:sz="4" w:space="0" w:color="auto"/>
              <w:bottom w:val="nil"/>
            </w:tcBorders>
          </w:tcPr>
          <w:p w:rsidR="000E4D16" w:rsidRPr="00BB596F" w:rsidRDefault="000E4D1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nil"/>
            </w:tcBorders>
          </w:tcPr>
          <w:p w:rsidR="000E4D16" w:rsidRPr="00BB596F" w:rsidRDefault="000E4D1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nil"/>
            </w:tcBorders>
          </w:tcPr>
          <w:p w:rsidR="000E4D16" w:rsidRPr="00BB596F" w:rsidRDefault="000E4D1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nil"/>
            </w:tcBorders>
          </w:tcPr>
          <w:p w:rsidR="000E4D16" w:rsidRPr="00BB596F" w:rsidRDefault="000E4D1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  <w:tcBorders>
              <w:bottom w:val="nil"/>
            </w:tcBorders>
          </w:tcPr>
          <w:p w:rsidR="000E4D16" w:rsidRPr="00BB596F" w:rsidRDefault="000E4D1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8" w:type="dxa"/>
            <w:tcBorders>
              <w:bottom w:val="nil"/>
            </w:tcBorders>
          </w:tcPr>
          <w:p w:rsidR="000E4D16" w:rsidRPr="00BB596F" w:rsidRDefault="000E4D1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D16" w:rsidTr="00BB6110">
        <w:tc>
          <w:tcPr>
            <w:tcW w:w="704" w:type="dxa"/>
            <w:vMerge/>
          </w:tcPr>
          <w:p w:rsidR="000E4D16" w:rsidRPr="00BB596F" w:rsidRDefault="000E4D16" w:rsidP="000E4D1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0E4D16" w:rsidRPr="00BB596F" w:rsidRDefault="000E4D16" w:rsidP="000E4D1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B596F">
              <w:rPr>
                <w:rFonts w:ascii="Times New Roman" w:hAnsi="Times New Roman" w:cs="Times New Roman"/>
                <w:sz w:val="24"/>
                <w:szCs w:val="24"/>
              </w:rPr>
              <w:t>межевой план</w:t>
            </w: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0E4D16" w:rsidRPr="000E4D16" w:rsidRDefault="000E4D1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4 500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E4D16" w:rsidRPr="000E4D16" w:rsidRDefault="000E4D1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4 500</w:t>
            </w: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0E4D16" w:rsidRPr="000E4D16" w:rsidRDefault="000E4D1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E4D16" w:rsidRPr="000E4D16" w:rsidRDefault="000E4D1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3 500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0E4D16" w:rsidRPr="000E4D16" w:rsidRDefault="000E4D1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3 500</w:t>
            </w: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0E4D16" w:rsidRPr="000E4D16" w:rsidRDefault="000E4D1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4D16" w:rsidTr="00BB6110">
        <w:tc>
          <w:tcPr>
            <w:tcW w:w="704" w:type="dxa"/>
            <w:vMerge/>
          </w:tcPr>
          <w:p w:rsidR="000E4D16" w:rsidRPr="00BB596F" w:rsidRDefault="000E4D16" w:rsidP="000E4D1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0E4D16" w:rsidRPr="00BB596F" w:rsidRDefault="000E4D16" w:rsidP="000E4D1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B596F">
              <w:rPr>
                <w:rFonts w:ascii="Times New Roman" w:hAnsi="Times New Roman" w:cs="Times New Roman"/>
                <w:sz w:val="24"/>
                <w:szCs w:val="24"/>
              </w:rPr>
              <w:t>технический план</w:t>
            </w: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0E4D16" w:rsidRPr="000E4D16" w:rsidRDefault="000E4D1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4 500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0E4D16" w:rsidRPr="000E4D16" w:rsidRDefault="000E4D1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4 500</w:t>
            </w: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0E4D16" w:rsidRPr="000E4D16" w:rsidRDefault="000E4D1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E4D16" w:rsidRPr="000E4D16" w:rsidRDefault="000E4D1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3 500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0E4D16" w:rsidRPr="000E4D16" w:rsidRDefault="000E4D1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3 500</w:t>
            </w: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0E4D16" w:rsidRPr="000E4D16" w:rsidRDefault="000E4D1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4D16" w:rsidTr="000E4D16">
        <w:tc>
          <w:tcPr>
            <w:tcW w:w="704" w:type="dxa"/>
            <w:vMerge/>
          </w:tcPr>
          <w:p w:rsidR="000E4D16" w:rsidRPr="00BB596F" w:rsidRDefault="000E4D16" w:rsidP="000E4D1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0E4D16" w:rsidRPr="00BB596F" w:rsidRDefault="000E4D16" w:rsidP="000E4D1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B596F">
              <w:rPr>
                <w:rFonts w:ascii="Times New Roman" w:hAnsi="Times New Roman" w:cs="Times New Roman"/>
                <w:sz w:val="24"/>
                <w:szCs w:val="24"/>
              </w:rPr>
              <w:t>межевой и технический планы одновременно</w:t>
            </w:r>
          </w:p>
        </w:tc>
        <w:tc>
          <w:tcPr>
            <w:tcW w:w="2008" w:type="dxa"/>
            <w:tcBorders>
              <w:top w:val="nil"/>
              <w:bottom w:val="single" w:sz="4" w:space="0" w:color="auto"/>
            </w:tcBorders>
          </w:tcPr>
          <w:p w:rsidR="000E4D16" w:rsidRPr="000E4D16" w:rsidRDefault="000E4D1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D16" w:rsidRPr="000E4D16" w:rsidRDefault="000E4D1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7 000</w:t>
            </w:r>
          </w:p>
        </w:tc>
        <w:tc>
          <w:tcPr>
            <w:tcW w:w="1308" w:type="dxa"/>
            <w:tcBorders>
              <w:top w:val="nil"/>
              <w:bottom w:val="single" w:sz="4" w:space="0" w:color="auto"/>
            </w:tcBorders>
          </w:tcPr>
          <w:p w:rsidR="000E4D16" w:rsidRPr="000E4D16" w:rsidRDefault="000E4D1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D16" w:rsidRPr="000E4D16" w:rsidRDefault="000E4D1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7 000</w:t>
            </w:r>
          </w:p>
        </w:tc>
        <w:tc>
          <w:tcPr>
            <w:tcW w:w="1933" w:type="dxa"/>
            <w:tcBorders>
              <w:top w:val="nil"/>
              <w:bottom w:val="single" w:sz="4" w:space="0" w:color="auto"/>
            </w:tcBorders>
          </w:tcPr>
          <w:p w:rsidR="000E4D16" w:rsidRPr="000E4D16" w:rsidRDefault="000E4D1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D16" w:rsidRPr="000E4D16" w:rsidRDefault="000E4D1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6 000</w:t>
            </w:r>
          </w:p>
        </w:tc>
        <w:tc>
          <w:tcPr>
            <w:tcW w:w="1820" w:type="dxa"/>
            <w:tcBorders>
              <w:top w:val="nil"/>
              <w:bottom w:val="single" w:sz="4" w:space="0" w:color="auto"/>
            </w:tcBorders>
          </w:tcPr>
          <w:p w:rsidR="000E4D16" w:rsidRPr="000E4D16" w:rsidRDefault="000E4D1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D16" w:rsidRPr="000E4D16" w:rsidRDefault="000E4D1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5 000</w:t>
            </w:r>
          </w:p>
        </w:tc>
        <w:tc>
          <w:tcPr>
            <w:tcW w:w="1601" w:type="dxa"/>
            <w:tcBorders>
              <w:top w:val="nil"/>
              <w:bottom w:val="single" w:sz="4" w:space="0" w:color="auto"/>
            </w:tcBorders>
          </w:tcPr>
          <w:p w:rsidR="000E4D16" w:rsidRPr="000E4D16" w:rsidRDefault="000E4D1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D16" w:rsidRPr="000E4D16" w:rsidRDefault="000E4D1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5 000</w:t>
            </w:r>
          </w:p>
        </w:tc>
        <w:tc>
          <w:tcPr>
            <w:tcW w:w="2528" w:type="dxa"/>
            <w:tcBorders>
              <w:top w:val="nil"/>
              <w:bottom w:val="single" w:sz="4" w:space="0" w:color="auto"/>
            </w:tcBorders>
          </w:tcPr>
          <w:p w:rsidR="000E4D16" w:rsidRPr="000E4D16" w:rsidRDefault="000E4D1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D16" w:rsidRPr="000E4D16" w:rsidRDefault="000E4D1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4D16" w:rsidTr="000E4D16">
        <w:tc>
          <w:tcPr>
            <w:tcW w:w="704" w:type="dxa"/>
            <w:vMerge w:val="restart"/>
            <w:vAlign w:val="center"/>
          </w:tcPr>
          <w:p w:rsidR="000E4D16" w:rsidRPr="000E4D16" w:rsidRDefault="000E4D1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:rsidR="000E4D16" w:rsidRPr="000E4D16" w:rsidRDefault="000E4D1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b/>
                <w:sz w:val="24"/>
                <w:szCs w:val="24"/>
              </w:rPr>
              <w:t>Цены на кадастровые работы, результатом которых является</w:t>
            </w:r>
          </w:p>
        </w:tc>
        <w:tc>
          <w:tcPr>
            <w:tcW w:w="11198" w:type="dxa"/>
            <w:gridSpan w:val="6"/>
            <w:tcBorders>
              <w:bottom w:val="nil"/>
            </w:tcBorders>
            <w:vAlign w:val="center"/>
          </w:tcPr>
          <w:p w:rsidR="000E4D16" w:rsidRPr="000E4D16" w:rsidRDefault="000E4D1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b/>
                <w:sz w:val="24"/>
                <w:szCs w:val="24"/>
              </w:rPr>
              <w:t>Виды объектов, виды разрешенного использования земельных участков</w:t>
            </w:r>
          </w:p>
        </w:tc>
      </w:tr>
      <w:tr w:rsidR="000E4D16" w:rsidTr="000E4D16">
        <w:tc>
          <w:tcPr>
            <w:tcW w:w="704" w:type="dxa"/>
            <w:vMerge/>
            <w:vAlign w:val="center"/>
          </w:tcPr>
          <w:p w:rsidR="000E4D16" w:rsidRPr="000E4D16" w:rsidRDefault="000E4D1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nil"/>
            </w:tcBorders>
            <w:vAlign w:val="center"/>
          </w:tcPr>
          <w:p w:rsidR="000E4D16" w:rsidRPr="000E4D16" w:rsidRDefault="000E4D1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8" w:type="dxa"/>
            <w:tcBorders>
              <w:bottom w:val="nil"/>
            </w:tcBorders>
            <w:vAlign w:val="center"/>
          </w:tcPr>
          <w:p w:rsidR="000E4D16" w:rsidRPr="000E4D16" w:rsidRDefault="000E4D1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индивидуальное жилищное строительство</w:t>
            </w:r>
          </w:p>
        </w:tc>
        <w:tc>
          <w:tcPr>
            <w:tcW w:w="1308" w:type="dxa"/>
            <w:tcBorders>
              <w:bottom w:val="nil"/>
            </w:tcBorders>
            <w:vAlign w:val="center"/>
          </w:tcPr>
          <w:p w:rsidR="000E4D16" w:rsidRPr="000E4D16" w:rsidRDefault="000E4D1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b/>
                <w:sz w:val="24"/>
                <w:szCs w:val="24"/>
              </w:rPr>
              <w:t>личное подсобное хозяйство</w:t>
            </w:r>
          </w:p>
        </w:tc>
        <w:tc>
          <w:tcPr>
            <w:tcW w:w="1933" w:type="dxa"/>
            <w:tcBorders>
              <w:bottom w:val="nil"/>
            </w:tcBorders>
            <w:vAlign w:val="center"/>
          </w:tcPr>
          <w:p w:rsidR="000E4D16" w:rsidRPr="000E4D16" w:rsidRDefault="000E4D1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b/>
                <w:sz w:val="24"/>
                <w:szCs w:val="24"/>
              </w:rPr>
              <w:t>дачное хозяйство, садоводство, огородничество</w:t>
            </w: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:rsidR="000E4D16" w:rsidRPr="000E4D16" w:rsidRDefault="000E4D1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b/>
                <w:sz w:val="24"/>
                <w:szCs w:val="24"/>
              </w:rPr>
              <w:t>гаражное строительство</w:t>
            </w:r>
          </w:p>
          <w:p w:rsidR="000E4D16" w:rsidRPr="000E4D16" w:rsidRDefault="000E4D16" w:rsidP="000E4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  <w:tcBorders>
              <w:bottom w:val="nil"/>
            </w:tcBorders>
            <w:vAlign w:val="center"/>
          </w:tcPr>
          <w:p w:rsidR="000E4D16" w:rsidRPr="000E4D16" w:rsidRDefault="000E4D1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b/>
                <w:sz w:val="24"/>
                <w:szCs w:val="24"/>
              </w:rPr>
              <w:t>бесхозяйное, выморочное имущество</w:t>
            </w:r>
          </w:p>
        </w:tc>
        <w:tc>
          <w:tcPr>
            <w:tcW w:w="2528" w:type="dxa"/>
            <w:tcBorders>
              <w:bottom w:val="nil"/>
            </w:tcBorders>
            <w:vAlign w:val="center"/>
          </w:tcPr>
          <w:p w:rsidR="000E4D16" w:rsidRPr="000E4D16" w:rsidRDefault="000E4D1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b/>
                <w:sz w:val="24"/>
                <w:szCs w:val="24"/>
              </w:rPr>
              <w:t>здания, сооружения, помещения, объекты незавершенного строительства, подлежащие снятию с кадастрового учета</w:t>
            </w:r>
          </w:p>
        </w:tc>
      </w:tr>
      <w:tr w:rsidR="00D86736" w:rsidTr="000E4D16">
        <w:tc>
          <w:tcPr>
            <w:tcW w:w="704" w:type="dxa"/>
            <w:vMerge w:val="restart"/>
          </w:tcPr>
          <w:p w:rsidR="00D86736" w:rsidRPr="00BB596F" w:rsidRDefault="00D86736" w:rsidP="000E4D1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bottom w:val="nil"/>
            </w:tcBorders>
          </w:tcPr>
          <w:p w:rsidR="00D86736" w:rsidRPr="00D86736" w:rsidRDefault="00D86736" w:rsidP="000E4D1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736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работ в отношении 5-10 смежных или расположенных в границах одного кадастрового квартала земельных участков и(или) объектов недвижимого имущества</w:t>
            </w:r>
            <w:r w:rsidR="003B7017">
              <w:rPr>
                <w:rFonts w:ascii="Times New Roman" w:hAnsi="Times New Roman" w:cs="Times New Roman"/>
                <w:b/>
                <w:sz w:val="24"/>
                <w:szCs w:val="24"/>
              </w:rPr>
              <w:t>, руб./шт.</w:t>
            </w:r>
          </w:p>
        </w:tc>
        <w:tc>
          <w:tcPr>
            <w:tcW w:w="2008" w:type="dxa"/>
            <w:tcBorders>
              <w:bottom w:val="nil"/>
            </w:tcBorders>
          </w:tcPr>
          <w:p w:rsidR="00D86736" w:rsidRPr="000E4D16" w:rsidRDefault="00D8673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bottom w:val="nil"/>
            </w:tcBorders>
          </w:tcPr>
          <w:p w:rsidR="00D86736" w:rsidRPr="000E4D16" w:rsidRDefault="00D8673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bottom w:val="nil"/>
            </w:tcBorders>
          </w:tcPr>
          <w:p w:rsidR="00D86736" w:rsidRPr="000E4D16" w:rsidRDefault="00D8673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nil"/>
            </w:tcBorders>
          </w:tcPr>
          <w:p w:rsidR="00D86736" w:rsidRPr="000E4D16" w:rsidRDefault="00D8673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bottom w:val="nil"/>
            </w:tcBorders>
          </w:tcPr>
          <w:p w:rsidR="00D86736" w:rsidRPr="000E4D16" w:rsidRDefault="00D8673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bottom w:val="nil"/>
            </w:tcBorders>
          </w:tcPr>
          <w:p w:rsidR="00D86736" w:rsidRPr="000E4D16" w:rsidRDefault="00D8673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36" w:rsidTr="000E4D16">
        <w:tc>
          <w:tcPr>
            <w:tcW w:w="704" w:type="dxa"/>
            <w:vMerge/>
          </w:tcPr>
          <w:p w:rsidR="00D86736" w:rsidRPr="00BB596F" w:rsidRDefault="00D86736" w:rsidP="000E4D1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86736" w:rsidRPr="00BB596F" w:rsidRDefault="000E4D16" w:rsidP="000E4D1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6736" w:rsidRPr="00D86736">
              <w:rPr>
                <w:rFonts w:ascii="Times New Roman" w:hAnsi="Times New Roman" w:cs="Times New Roman"/>
                <w:sz w:val="24"/>
                <w:szCs w:val="24"/>
              </w:rPr>
              <w:t>межевой план</w:t>
            </w: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D86736" w:rsidRPr="000E4D16" w:rsidRDefault="003B7017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D86736" w:rsidRPr="000E4D16" w:rsidRDefault="003B7017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D86736" w:rsidRPr="000E4D16" w:rsidRDefault="003B7017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3 500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D86736" w:rsidRPr="000E4D16" w:rsidRDefault="003B7017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D86736" w:rsidRPr="000E4D16" w:rsidRDefault="003B7017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D86736" w:rsidRPr="000E4D16" w:rsidRDefault="00BB6110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6736" w:rsidTr="000E4D16">
        <w:tc>
          <w:tcPr>
            <w:tcW w:w="704" w:type="dxa"/>
            <w:vMerge/>
          </w:tcPr>
          <w:p w:rsidR="00D86736" w:rsidRPr="00BB596F" w:rsidRDefault="00D86736" w:rsidP="000E4D1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86736" w:rsidRPr="00BB596F" w:rsidRDefault="000E4D16" w:rsidP="000E4D1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6736" w:rsidRPr="00D86736">
              <w:rPr>
                <w:rFonts w:ascii="Times New Roman" w:hAnsi="Times New Roman" w:cs="Times New Roman"/>
                <w:sz w:val="24"/>
                <w:szCs w:val="24"/>
              </w:rPr>
              <w:t>технический план</w:t>
            </w: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D86736" w:rsidRPr="000E4D16" w:rsidRDefault="003B7017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D86736" w:rsidRPr="000E4D16" w:rsidRDefault="003B7017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D86736" w:rsidRPr="000E4D16" w:rsidRDefault="003B7017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3 500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D86736" w:rsidRPr="000E4D16" w:rsidRDefault="003B7017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D86736" w:rsidRPr="000E4D16" w:rsidRDefault="003B7017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D86736" w:rsidRPr="000E4D16" w:rsidRDefault="00BB6110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6736" w:rsidTr="000E4D16">
        <w:tc>
          <w:tcPr>
            <w:tcW w:w="704" w:type="dxa"/>
            <w:vMerge/>
          </w:tcPr>
          <w:p w:rsidR="00D86736" w:rsidRPr="00BB596F" w:rsidRDefault="00D86736" w:rsidP="000E4D1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D86736" w:rsidRPr="00BB596F" w:rsidRDefault="000E4D16" w:rsidP="000E4D1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6736" w:rsidRPr="00D86736">
              <w:rPr>
                <w:rFonts w:ascii="Times New Roman" w:hAnsi="Times New Roman" w:cs="Times New Roman"/>
                <w:sz w:val="24"/>
                <w:szCs w:val="24"/>
              </w:rPr>
              <w:t>межевой и технический планы одновременно</w:t>
            </w:r>
          </w:p>
        </w:tc>
        <w:tc>
          <w:tcPr>
            <w:tcW w:w="2008" w:type="dxa"/>
            <w:tcBorders>
              <w:top w:val="nil"/>
              <w:bottom w:val="single" w:sz="4" w:space="0" w:color="auto"/>
            </w:tcBorders>
          </w:tcPr>
          <w:p w:rsidR="00BB6110" w:rsidRPr="000E4D16" w:rsidRDefault="00BB6110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736" w:rsidRPr="000E4D16" w:rsidRDefault="003B7017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6110" w:rsidRPr="000E4D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08" w:type="dxa"/>
            <w:tcBorders>
              <w:top w:val="nil"/>
              <w:bottom w:val="single" w:sz="4" w:space="0" w:color="auto"/>
            </w:tcBorders>
          </w:tcPr>
          <w:p w:rsidR="00BB6110" w:rsidRPr="000E4D16" w:rsidRDefault="00BB6110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736" w:rsidRPr="000E4D16" w:rsidRDefault="003B7017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6110" w:rsidRPr="000E4D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33" w:type="dxa"/>
            <w:tcBorders>
              <w:top w:val="nil"/>
              <w:bottom w:val="single" w:sz="4" w:space="0" w:color="auto"/>
            </w:tcBorders>
          </w:tcPr>
          <w:p w:rsidR="00BB6110" w:rsidRPr="000E4D16" w:rsidRDefault="00BB6110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736" w:rsidRPr="000E4D16" w:rsidRDefault="003B7017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6110" w:rsidRPr="000E4D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20" w:type="dxa"/>
            <w:tcBorders>
              <w:top w:val="nil"/>
              <w:bottom w:val="single" w:sz="4" w:space="0" w:color="auto"/>
            </w:tcBorders>
          </w:tcPr>
          <w:p w:rsidR="00BB6110" w:rsidRPr="000E4D16" w:rsidRDefault="00BB6110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736" w:rsidRPr="000E4D16" w:rsidRDefault="003B7017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6110" w:rsidRPr="000E4D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01" w:type="dxa"/>
            <w:tcBorders>
              <w:top w:val="nil"/>
              <w:bottom w:val="single" w:sz="4" w:space="0" w:color="auto"/>
            </w:tcBorders>
          </w:tcPr>
          <w:p w:rsidR="00BB6110" w:rsidRPr="000E4D16" w:rsidRDefault="00BB6110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736" w:rsidRPr="000E4D16" w:rsidRDefault="003B7017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6110" w:rsidRPr="000E4D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28" w:type="dxa"/>
            <w:tcBorders>
              <w:top w:val="nil"/>
              <w:bottom w:val="single" w:sz="4" w:space="0" w:color="auto"/>
            </w:tcBorders>
          </w:tcPr>
          <w:p w:rsidR="00D86736" w:rsidRPr="000E4D16" w:rsidRDefault="00D8673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110" w:rsidRPr="000E4D16" w:rsidRDefault="00BB6110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6736" w:rsidTr="000E4D16">
        <w:tc>
          <w:tcPr>
            <w:tcW w:w="704" w:type="dxa"/>
            <w:vMerge w:val="restart"/>
          </w:tcPr>
          <w:p w:rsidR="00D86736" w:rsidRPr="00BB596F" w:rsidRDefault="00D86736" w:rsidP="000E4D1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bottom w:val="nil"/>
            </w:tcBorders>
          </w:tcPr>
          <w:p w:rsidR="00D86736" w:rsidRPr="00D86736" w:rsidRDefault="00D86736" w:rsidP="000E4D1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736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работ в отношении 10 и более земельных участков и(или) объектов недвижимого имущества, расположенных в границах одного кадастрового квартала или населенного пункта</w:t>
            </w:r>
            <w:r w:rsidR="003B7017">
              <w:rPr>
                <w:rFonts w:ascii="Times New Roman" w:hAnsi="Times New Roman" w:cs="Times New Roman"/>
                <w:b/>
                <w:sz w:val="24"/>
                <w:szCs w:val="24"/>
              </w:rPr>
              <w:t>, руб./шт.</w:t>
            </w:r>
          </w:p>
        </w:tc>
        <w:tc>
          <w:tcPr>
            <w:tcW w:w="2008" w:type="dxa"/>
            <w:tcBorders>
              <w:bottom w:val="nil"/>
            </w:tcBorders>
          </w:tcPr>
          <w:p w:rsidR="00D86736" w:rsidRPr="000E4D16" w:rsidRDefault="00D8673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bottom w:val="nil"/>
            </w:tcBorders>
          </w:tcPr>
          <w:p w:rsidR="00D86736" w:rsidRPr="000E4D16" w:rsidRDefault="00D8673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bottom w:val="nil"/>
            </w:tcBorders>
          </w:tcPr>
          <w:p w:rsidR="00D86736" w:rsidRPr="000E4D16" w:rsidRDefault="00D8673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nil"/>
            </w:tcBorders>
          </w:tcPr>
          <w:p w:rsidR="00D86736" w:rsidRPr="000E4D16" w:rsidRDefault="00D8673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bottom w:val="nil"/>
            </w:tcBorders>
          </w:tcPr>
          <w:p w:rsidR="00D86736" w:rsidRPr="000E4D16" w:rsidRDefault="00D8673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bottom w:val="nil"/>
            </w:tcBorders>
          </w:tcPr>
          <w:p w:rsidR="00D86736" w:rsidRPr="000E4D16" w:rsidRDefault="00D8673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36" w:rsidTr="000E4D16">
        <w:tc>
          <w:tcPr>
            <w:tcW w:w="704" w:type="dxa"/>
            <w:vMerge/>
          </w:tcPr>
          <w:p w:rsidR="00D86736" w:rsidRPr="00BB596F" w:rsidRDefault="00D86736" w:rsidP="000E4D1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86736" w:rsidRPr="00BB596F" w:rsidRDefault="000E4D16" w:rsidP="000E4D1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6736" w:rsidRPr="00D86736">
              <w:rPr>
                <w:rFonts w:ascii="Times New Roman" w:hAnsi="Times New Roman" w:cs="Times New Roman"/>
                <w:sz w:val="24"/>
                <w:szCs w:val="24"/>
              </w:rPr>
              <w:t>межевой план</w:t>
            </w: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D86736" w:rsidRPr="000E4D16" w:rsidRDefault="003B7017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3 500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D86736" w:rsidRPr="000E4D16" w:rsidRDefault="00BB6110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3 500</w:t>
            </w: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D86736" w:rsidRPr="000E4D16" w:rsidRDefault="00BB6110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D86736" w:rsidRPr="000E4D16" w:rsidRDefault="00BB6110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2 500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D86736" w:rsidRPr="000E4D16" w:rsidRDefault="00BB6110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2 500</w:t>
            </w: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D86736" w:rsidRPr="000E4D16" w:rsidRDefault="00BB6110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6736" w:rsidTr="000E4D16">
        <w:tc>
          <w:tcPr>
            <w:tcW w:w="704" w:type="dxa"/>
            <w:vMerge/>
          </w:tcPr>
          <w:p w:rsidR="00D86736" w:rsidRPr="00BB596F" w:rsidRDefault="00D86736" w:rsidP="000E4D1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86736" w:rsidRPr="00BB596F" w:rsidRDefault="000E4D16" w:rsidP="000E4D1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6736" w:rsidRPr="00D86736">
              <w:rPr>
                <w:rFonts w:ascii="Times New Roman" w:hAnsi="Times New Roman" w:cs="Times New Roman"/>
                <w:sz w:val="24"/>
                <w:szCs w:val="24"/>
              </w:rPr>
              <w:t>технический план</w:t>
            </w: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D86736" w:rsidRPr="000E4D16" w:rsidRDefault="00BB6110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3 500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D86736" w:rsidRPr="000E4D16" w:rsidRDefault="00BB6110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3 500</w:t>
            </w: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D86736" w:rsidRPr="000E4D16" w:rsidRDefault="00BB6110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D86736" w:rsidRPr="000E4D16" w:rsidRDefault="00BB6110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2 500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D86736" w:rsidRPr="000E4D16" w:rsidRDefault="00BB6110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2 500</w:t>
            </w: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D86736" w:rsidRPr="000E4D16" w:rsidRDefault="00BB6110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6736" w:rsidTr="000E4D16">
        <w:tc>
          <w:tcPr>
            <w:tcW w:w="704" w:type="dxa"/>
            <w:vMerge/>
          </w:tcPr>
          <w:p w:rsidR="00D86736" w:rsidRPr="00BB596F" w:rsidRDefault="00D86736" w:rsidP="000E4D1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D86736" w:rsidRPr="00D86736" w:rsidRDefault="000E4D16" w:rsidP="000E4D1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6736" w:rsidRPr="00D86736">
              <w:rPr>
                <w:rFonts w:ascii="Times New Roman" w:hAnsi="Times New Roman" w:cs="Times New Roman"/>
                <w:sz w:val="24"/>
                <w:szCs w:val="24"/>
              </w:rPr>
              <w:t>межевой и технический планы одновременно</w:t>
            </w:r>
          </w:p>
        </w:tc>
        <w:tc>
          <w:tcPr>
            <w:tcW w:w="2008" w:type="dxa"/>
            <w:tcBorders>
              <w:top w:val="nil"/>
            </w:tcBorders>
          </w:tcPr>
          <w:p w:rsidR="00D86736" w:rsidRPr="000E4D16" w:rsidRDefault="00D8673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110" w:rsidRPr="000E4D16" w:rsidRDefault="00BB6110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5 000</w:t>
            </w:r>
          </w:p>
        </w:tc>
        <w:tc>
          <w:tcPr>
            <w:tcW w:w="1308" w:type="dxa"/>
            <w:tcBorders>
              <w:top w:val="nil"/>
            </w:tcBorders>
          </w:tcPr>
          <w:p w:rsidR="00D86736" w:rsidRPr="000E4D16" w:rsidRDefault="00D8673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110" w:rsidRPr="000E4D16" w:rsidRDefault="00BB6110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5 000</w:t>
            </w:r>
          </w:p>
        </w:tc>
        <w:tc>
          <w:tcPr>
            <w:tcW w:w="1933" w:type="dxa"/>
            <w:tcBorders>
              <w:top w:val="nil"/>
            </w:tcBorders>
          </w:tcPr>
          <w:p w:rsidR="00D86736" w:rsidRPr="000E4D16" w:rsidRDefault="00D8673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110" w:rsidRPr="000E4D16" w:rsidRDefault="00BB6110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4 000</w:t>
            </w:r>
          </w:p>
        </w:tc>
        <w:tc>
          <w:tcPr>
            <w:tcW w:w="1820" w:type="dxa"/>
            <w:tcBorders>
              <w:top w:val="nil"/>
            </w:tcBorders>
          </w:tcPr>
          <w:p w:rsidR="00D86736" w:rsidRPr="000E4D16" w:rsidRDefault="00D8673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110" w:rsidRPr="000E4D16" w:rsidRDefault="00BB6110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3 000</w:t>
            </w:r>
          </w:p>
        </w:tc>
        <w:tc>
          <w:tcPr>
            <w:tcW w:w="1601" w:type="dxa"/>
            <w:tcBorders>
              <w:top w:val="nil"/>
            </w:tcBorders>
          </w:tcPr>
          <w:p w:rsidR="00D86736" w:rsidRPr="000E4D16" w:rsidRDefault="00D8673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110" w:rsidRPr="000E4D16" w:rsidRDefault="00BB6110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3 000</w:t>
            </w:r>
          </w:p>
        </w:tc>
        <w:tc>
          <w:tcPr>
            <w:tcW w:w="2528" w:type="dxa"/>
            <w:tcBorders>
              <w:top w:val="nil"/>
            </w:tcBorders>
          </w:tcPr>
          <w:p w:rsidR="00D86736" w:rsidRPr="000E4D16" w:rsidRDefault="00D86736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110" w:rsidRPr="000E4D16" w:rsidRDefault="00BB6110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6736" w:rsidTr="00D86736">
        <w:tc>
          <w:tcPr>
            <w:tcW w:w="704" w:type="dxa"/>
          </w:tcPr>
          <w:p w:rsidR="00D86736" w:rsidRPr="00BB596F" w:rsidRDefault="00D86736" w:rsidP="000E4D1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D86736" w:rsidRPr="00D86736" w:rsidRDefault="00D86736" w:rsidP="000E4D1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736">
              <w:rPr>
                <w:rFonts w:ascii="Times New Roman" w:hAnsi="Times New Roman" w:cs="Times New Roman"/>
                <w:b/>
                <w:sz w:val="24"/>
                <w:szCs w:val="24"/>
              </w:rPr>
              <w:t>Акт обследования</w:t>
            </w:r>
          </w:p>
        </w:tc>
        <w:tc>
          <w:tcPr>
            <w:tcW w:w="2008" w:type="dxa"/>
          </w:tcPr>
          <w:p w:rsidR="00D86736" w:rsidRPr="000E4D16" w:rsidRDefault="00BB6110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D86736" w:rsidRPr="000E4D16" w:rsidRDefault="00BB6110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3" w:type="dxa"/>
          </w:tcPr>
          <w:p w:rsidR="00D86736" w:rsidRPr="000E4D16" w:rsidRDefault="00BB6110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0" w:type="dxa"/>
          </w:tcPr>
          <w:p w:rsidR="00D86736" w:rsidRPr="000E4D16" w:rsidRDefault="00BB6110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1" w:type="dxa"/>
          </w:tcPr>
          <w:p w:rsidR="00D86736" w:rsidRPr="000E4D16" w:rsidRDefault="00BB6110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8" w:type="dxa"/>
          </w:tcPr>
          <w:p w:rsidR="00D86736" w:rsidRPr="000E4D16" w:rsidRDefault="00BB6110" w:rsidP="000E4D1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6">
              <w:rPr>
                <w:rFonts w:ascii="Times New Roman" w:hAnsi="Times New Roman" w:cs="Times New Roman"/>
                <w:sz w:val="24"/>
                <w:szCs w:val="24"/>
              </w:rPr>
              <w:t>2 500</w:t>
            </w:r>
          </w:p>
        </w:tc>
      </w:tr>
    </w:tbl>
    <w:p w:rsidR="00606B45" w:rsidRDefault="00606B45" w:rsidP="00606B4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A50BFE" w:rsidRDefault="00A50BFE" w:rsidP="00606B4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9"/>
        <w:tblW w:w="15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9639"/>
      </w:tblGrid>
      <w:tr w:rsidR="000E4D16" w:rsidTr="00A50BFE">
        <w:tc>
          <w:tcPr>
            <w:tcW w:w="5529" w:type="dxa"/>
          </w:tcPr>
          <w:p w:rsidR="000E4D16" w:rsidRDefault="000E4D16" w:rsidP="00A50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Первый заместитель Губернатора области – начальник департамента имущественных и земельных отношений области</w:t>
            </w:r>
          </w:p>
        </w:tc>
        <w:tc>
          <w:tcPr>
            <w:tcW w:w="9639" w:type="dxa"/>
          </w:tcPr>
          <w:p w:rsidR="000E4D16" w:rsidRDefault="000E4D16" w:rsidP="00606B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50BFE" w:rsidRDefault="00A50BFE" w:rsidP="00A50B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В.Шамаев</w:t>
            </w:r>
          </w:p>
        </w:tc>
      </w:tr>
    </w:tbl>
    <w:p w:rsidR="00BB596F" w:rsidRPr="00EF049C" w:rsidRDefault="00BB596F" w:rsidP="00EF04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049C" w:rsidRDefault="00EF049C" w:rsidP="00822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EF049C" w:rsidSect="00A50BFE">
          <w:pgSz w:w="16838" w:h="11906" w:orient="landscape"/>
          <w:pgMar w:top="851" w:right="1134" w:bottom="567" w:left="1134" w:header="709" w:footer="709" w:gutter="0"/>
          <w:cols w:space="708"/>
          <w:titlePg/>
          <w:docGrid w:linePitch="360"/>
        </w:sectPr>
      </w:pPr>
    </w:p>
    <w:p w:rsidR="00B42D46" w:rsidRDefault="00B42D46" w:rsidP="00DA4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B42D46" w:rsidSect="00F56FF8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08E" w:rsidRDefault="000F708E" w:rsidP="00F56FF8">
      <w:pPr>
        <w:spacing w:after="0" w:line="240" w:lineRule="auto"/>
      </w:pPr>
      <w:r>
        <w:separator/>
      </w:r>
    </w:p>
  </w:endnote>
  <w:endnote w:type="continuationSeparator" w:id="0">
    <w:p w:rsidR="000F708E" w:rsidRDefault="000F708E" w:rsidP="00F56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08E" w:rsidRDefault="000F708E" w:rsidP="00F56FF8">
      <w:pPr>
        <w:spacing w:after="0" w:line="240" w:lineRule="auto"/>
      </w:pPr>
      <w:r>
        <w:separator/>
      </w:r>
    </w:p>
  </w:footnote>
  <w:footnote w:type="continuationSeparator" w:id="0">
    <w:p w:rsidR="000F708E" w:rsidRDefault="000F708E" w:rsidP="00F56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93666"/>
      <w:docPartObj>
        <w:docPartGallery w:val="Page Numbers (Top of Page)"/>
        <w:docPartUnique/>
      </w:docPartObj>
    </w:sdtPr>
    <w:sdtEndPr/>
    <w:sdtContent>
      <w:p w:rsidR="00F56FF8" w:rsidRDefault="00447D3B">
        <w:pPr>
          <w:pStyle w:val="a4"/>
          <w:jc w:val="center"/>
        </w:pPr>
        <w:r>
          <w:fldChar w:fldCharType="begin"/>
        </w:r>
        <w:r w:rsidR="002873B4">
          <w:instrText xml:space="preserve"> PAGE   \* MERGEFORMAT </w:instrText>
        </w:r>
        <w:r>
          <w:fldChar w:fldCharType="separate"/>
        </w:r>
        <w:r w:rsidR="00BE07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6FF8" w:rsidRDefault="00F56FF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53406"/>
    <w:multiLevelType w:val="hybridMultilevel"/>
    <w:tmpl w:val="22463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D882339"/>
    <w:multiLevelType w:val="hybridMultilevel"/>
    <w:tmpl w:val="0008944E"/>
    <w:lvl w:ilvl="0" w:tplc="1FB826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4DB"/>
    <w:rsid w:val="000074D0"/>
    <w:rsid w:val="000246C2"/>
    <w:rsid w:val="00031484"/>
    <w:rsid w:val="00044474"/>
    <w:rsid w:val="00047B11"/>
    <w:rsid w:val="000515CB"/>
    <w:rsid w:val="00095FCA"/>
    <w:rsid w:val="00096AC1"/>
    <w:rsid w:val="000B181F"/>
    <w:rsid w:val="000C4781"/>
    <w:rsid w:val="000D13E5"/>
    <w:rsid w:val="000D1BBD"/>
    <w:rsid w:val="000E4D16"/>
    <w:rsid w:val="000F708E"/>
    <w:rsid w:val="00101540"/>
    <w:rsid w:val="0011255D"/>
    <w:rsid w:val="0012439E"/>
    <w:rsid w:val="00140631"/>
    <w:rsid w:val="001426C9"/>
    <w:rsid w:val="0014278F"/>
    <w:rsid w:val="00152355"/>
    <w:rsid w:val="0016154C"/>
    <w:rsid w:val="0017582C"/>
    <w:rsid w:val="001764DB"/>
    <w:rsid w:val="001B7639"/>
    <w:rsid w:val="001C477F"/>
    <w:rsid w:val="001C4C42"/>
    <w:rsid w:val="001C6BAA"/>
    <w:rsid w:val="001E38C4"/>
    <w:rsid w:val="001F0B1A"/>
    <w:rsid w:val="001F237E"/>
    <w:rsid w:val="00202A16"/>
    <w:rsid w:val="002059AB"/>
    <w:rsid w:val="00222645"/>
    <w:rsid w:val="00246315"/>
    <w:rsid w:val="00250E82"/>
    <w:rsid w:val="00262B5C"/>
    <w:rsid w:val="002708A7"/>
    <w:rsid w:val="002873B4"/>
    <w:rsid w:val="002915C3"/>
    <w:rsid w:val="00293AD4"/>
    <w:rsid w:val="0029752A"/>
    <w:rsid w:val="002A6B8E"/>
    <w:rsid w:val="002A6FD6"/>
    <w:rsid w:val="002B0425"/>
    <w:rsid w:val="002B0B07"/>
    <w:rsid w:val="002B1AD3"/>
    <w:rsid w:val="002C2E8F"/>
    <w:rsid w:val="002C63D3"/>
    <w:rsid w:val="002C71EC"/>
    <w:rsid w:val="002D1807"/>
    <w:rsid w:val="002F599E"/>
    <w:rsid w:val="003121DC"/>
    <w:rsid w:val="00312D6F"/>
    <w:rsid w:val="00324744"/>
    <w:rsid w:val="00330DE6"/>
    <w:rsid w:val="003470D2"/>
    <w:rsid w:val="0034774D"/>
    <w:rsid w:val="00363A76"/>
    <w:rsid w:val="003713AD"/>
    <w:rsid w:val="00372630"/>
    <w:rsid w:val="00383BB5"/>
    <w:rsid w:val="00393CF8"/>
    <w:rsid w:val="00394022"/>
    <w:rsid w:val="00396212"/>
    <w:rsid w:val="003A6ABA"/>
    <w:rsid w:val="003B6536"/>
    <w:rsid w:val="003B7017"/>
    <w:rsid w:val="003C0E43"/>
    <w:rsid w:val="003E48D0"/>
    <w:rsid w:val="003E4DFC"/>
    <w:rsid w:val="003F7010"/>
    <w:rsid w:val="00405869"/>
    <w:rsid w:val="004152BF"/>
    <w:rsid w:val="004153F6"/>
    <w:rsid w:val="00417B65"/>
    <w:rsid w:val="0042224A"/>
    <w:rsid w:val="00423139"/>
    <w:rsid w:val="004433EA"/>
    <w:rsid w:val="00447D3B"/>
    <w:rsid w:val="004504FB"/>
    <w:rsid w:val="00452299"/>
    <w:rsid w:val="00456710"/>
    <w:rsid w:val="0046282B"/>
    <w:rsid w:val="004A7E61"/>
    <w:rsid w:val="004C2BA5"/>
    <w:rsid w:val="004C2E71"/>
    <w:rsid w:val="004E146C"/>
    <w:rsid w:val="004E3FDC"/>
    <w:rsid w:val="00502A97"/>
    <w:rsid w:val="00526450"/>
    <w:rsid w:val="00534817"/>
    <w:rsid w:val="00536C33"/>
    <w:rsid w:val="00546CE1"/>
    <w:rsid w:val="005656D2"/>
    <w:rsid w:val="005B40AC"/>
    <w:rsid w:val="005C6FD9"/>
    <w:rsid w:val="006049E9"/>
    <w:rsid w:val="00606B45"/>
    <w:rsid w:val="00607359"/>
    <w:rsid w:val="00623A96"/>
    <w:rsid w:val="00636C8C"/>
    <w:rsid w:val="006551A7"/>
    <w:rsid w:val="0066258B"/>
    <w:rsid w:val="00664325"/>
    <w:rsid w:val="00691554"/>
    <w:rsid w:val="00692CBD"/>
    <w:rsid w:val="006A0A80"/>
    <w:rsid w:val="006B1B84"/>
    <w:rsid w:val="006F24F5"/>
    <w:rsid w:val="00703E4B"/>
    <w:rsid w:val="00721D1E"/>
    <w:rsid w:val="0073302D"/>
    <w:rsid w:val="00741174"/>
    <w:rsid w:val="00741182"/>
    <w:rsid w:val="00743872"/>
    <w:rsid w:val="00750E6E"/>
    <w:rsid w:val="00767837"/>
    <w:rsid w:val="007722ED"/>
    <w:rsid w:val="0078627C"/>
    <w:rsid w:val="007C2796"/>
    <w:rsid w:val="007E0C07"/>
    <w:rsid w:val="007E24B2"/>
    <w:rsid w:val="007F02D7"/>
    <w:rsid w:val="00805DCA"/>
    <w:rsid w:val="0082244A"/>
    <w:rsid w:val="00835274"/>
    <w:rsid w:val="00837181"/>
    <w:rsid w:val="00843415"/>
    <w:rsid w:val="00854CB5"/>
    <w:rsid w:val="008602B0"/>
    <w:rsid w:val="0086142A"/>
    <w:rsid w:val="00890F37"/>
    <w:rsid w:val="00892E94"/>
    <w:rsid w:val="008A3994"/>
    <w:rsid w:val="008A607B"/>
    <w:rsid w:val="008B7E86"/>
    <w:rsid w:val="008D1B2C"/>
    <w:rsid w:val="008D5308"/>
    <w:rsid w:val="008D7D51"/>
    <w:rsid w:val="0090269C"/>
    <w:rsid w:val="009071D7"/>
    <w:rsid w:val="00911CF0"/>
    <w:rsid w:val="009241DF"/>
    <w:rsid w:val="0092675B"/>
    <w:rsid w:val="00926DB8"/>
    <w:rsid w:val="00933907"/>
    <w:rsid w:val="00937C72"/>
    <w:rsid w:val="009407C9"/>
    <w:rsid w:val="00990444"/>
    <w:rsid w:val="00996392"/>
    <w:rsid w:val="009B3CC5"/>
    <w:rsid w:val="009B44A5"/>
    <w:rsid w:val="009B58FA"/>
    <w:rsid w:val="009C056A"/>
    <w:rsid w:val="009E46ED"/>
    <w:rsid w:val="009E6555"/>
    <w:rsid w:val="009F1215"/>
    <w:rsid w:val="00A04FCB"/>
    <w:rsid w:val="00A14DC6"/>
    <w:rsid w:val="00A20719"/>
    <w:rsid w:val="00A37E92"/>
    <w:rsid w:val="00A41D49"/>
    <w:rsid w:val="00A4225C"/>
    <w:rsid w:val="00A42540"/>
    <w:rsid w:val="00A50BFE"/>
    <w:rsid w:val="00A713D4"/>
    <w:rsid w:val="00A741D5"/>
    <w:rsid w:val="00A86F81"/>
    <w:rsid w:val="00A96DFE"/>
    <w:rsid w:val="00AA3383"/>
    <w:rsid w:val="00AC22EE"/>
    <w:rsid w:val="00AF579F"/>
    <w:rsid w:val="00AF6AEA"/>
    <w:rsid w:val="00B07F9A"/>
    <w:rsid w:val="00B22CC6"/>
    <w:rsid w:val="00B23E13"/>
    <w:rsid w:val="00B27C37"/>
    <w:rsid w:val="00B42D46"/>
    <w:rsid w:val="00B85F80"/>
    <w:rsid w:val="00BB596F"/>
    <w:rsid w:val="00BB6110"/>
    <w:rsid w:val="00BC195F"/>
    <w:rsid w:val="00BC7278"/>
    <w:rsid w:val="00BE0712"/>
    <w:rsid w:val="00BE63C4"/>
    <w:rsid w:val="00BF3237"/>
    <w:rsid w:val="00C15731"/>
    <w:rsid w:val="00C45BBD"/>
    <w:rsid w:val="00C534BF"/>
    <w:rsid w:val="00C546F8"/>
    <w:rsid w:val="00C644AB"/>
    <w:rsid w:val="00C77296"/>
    <w:rsid w:val="00C82450"/>
    <w:rsid w:val="00CB064D"/>
    <w:rsid w:val="00CF2117"/>
    <w:rsid w:val="00CF7B52"/>
    <w:rsid w:val="00D05E29"/>
    <w:rsid w:val="00D313C9"/>
    <w:rsid w:val="00D62D75"/>
    <w:rsid w:val="00D71CD7"/>
    <w:rsid w:val="00D866A9"/>
    <w:rsid w:val="00D86736"/>
    <w:rsid w:val="00D92276"/>
    <w:rsid w:val="00D92E04"/>
    <w:rsid w:val="00D93A2E"/>
    <w:rsid w:val="00DA43D6"/>
    <w:rsid w:val="00DB32E0"/>
    <w:rsid w:val="00DB4DB4"/>
    <w:rsid w:val="00DD6966"/>
    <w:rsid w:val="00DE0000"/>
    <w:rsid w:val="00DF6CE6"/>
    <w:rsid w:val="00E07C29"/>
    <w:rsid w:val="00E35411"/>
    <w:rsid w:val="00E720B9"/>
    <w:rsid w:val="00EC1ECC"/>
    <w:rsid w:val="00EF049C"/>
    <w:rsid w:val="00F03302"/>
    <w:rsid w:val="00F1248D"/>
    <w:rsid w:val="00F24E67"/>
    <w:rsid w:val="00F33A25"/>
    <w:rsid w:val="00F3523A"/>
    <w:rsid w:val="00F54C1E"/>
    <w:rsid w:val="00F56FF8"/>
    <w:rsid w:val="00F62EE7"/>
    <w:rsid w:val="00F80F48"/>
    <w:rsid w:val="00F81D22"/>
    <w:rsid w:val="00FA13C1"/>
    <w:rsid w:val="00FA73B1"/>
    <w:rsid w:val="00FC1169"/>
    <w:rsid w:val="00FD053C"/>
    <w:rsid w:val="00FD505E"/>
    <w:rsid w:val="00FE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F98041-DF40-4DE6-B8AA-CEB9371C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45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56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6FF8"/>
  </w:style>
  <w:style w:type="paragraph" w:styleId="a6">
    <w:name w:val="footer"/>
    <w:basedOn w:val="a"/>
    <w:link w:val="a7"/>
    <w:uiPriority w:val="99"/>
    <w:unhideWhenUsed/>
    <w:rsid w:val="00F56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6FF8"/>
  </w:style>
  <w:style w:type="paragraph" w:customStyle="1" w:styleId="ConsPlusNormal">
    <w:name w:val="ConsPlusNormal"/>
    <w:rsid w:val="00546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TitlePage">
    <w:name w:val="ConsPlusTitlePage"/>
    <w:uiPriority w:val="99"/>
    <w:rsid w:val="0040586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styleId="3">
    <w:name w:val="Body Text 3"/>
    <w:basedOn w:val="a"/>
    <w:link w:val="30"/>
    <w:rsid w:val="00AF6A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Основной текст 3 Знак"/>
    <w:basedOn w:val="a0"/>
    <w:link w:val="3"/>
    <w:rsid w:val="00AF6AE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8">
    <w:name w:val="Абзац_письма"/>
    <w:basedOn w:val="a"/>
    <w:rsid w:val="00393CF8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table" w:styleId="a9">
    <w:name w:val="Table Grid"/>
    <w:basedOn w:val="a1"/>
    <w:uiPriority w:val="59"/>
    <w:rsid w:val="00A86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01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1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941C7-ABE4-4AD6-B79E-7F45E4C4D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Burluckay229</dc:creator>
  <cp:lastModifiedBy>Бурлуцкая Наталья Сергеевна</cp:lastModifiedBy>
  <cp:revision>2</cp:revision>
  <cp:lastPrinted>2018-04-17T09:28:00Z</cp:lastPrinted>
  <dcterms:created xsi:type="dcterms:W3CDTF">2018-04-17T09:37:00Z</dcterms:created>
  <dcterms:modified xsi:type="dcterms:W3CDTF">2018-04-17T09:37:00Z</dcterms:modified>
</cp:coreProperties>
</file>