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3135" w14:textId="77777777" w:rsidR="0047063A" w:rsidRDefault="0047063A" w:rsidP="00894771">
      <w:pPr>
        <w:spacing w:after="0" w:line="240" w:lineRule="auto"/>
        <w:ind w:firstLine="709"/>
        <w:rPr>
          <w:color w:val="000000" w:themeColor="text1"/>
          <w:sz w:val="28"/>
          <w:szCs w:val="28"/>
        </w:rPr>
      </w:pPr>
    </w:p>
    <w:p w14:paraId="16058D88" w14:textId="77777777" w:rsidR="0047063A" w:rsidRDefault="0047063A" w:rsidP="00894771">
      <w:pPr>
        <w:spacing w:after="0" w:line="240" w:lineRule="auto"/>
        <w:ind w:firstLine="709"/>
        <w:rPr>
          <w:color w:val="000000" w:themeColor="text1"/>
          <w:sz w:val="28"/>
          <w:szCs w:val="28"/>
        </w:rPr>
      </w:pPr>
    </w:p>
    <w:p w14:paraId="6E1354A0" w14:textId="77777777" w:rsidR="0047063A" w:rsidRDefault="0047063A" w:rsidP="00894771">
      <w:pPr>
        <w:spacing w:after="0" w:line="240" w:lineRule="auto"/>
        <w:ind w:firstLine="709"/>
        <w:rPr>
          <w:color w:val="000000" w:themeColor="text1"/>
          <w:sz w:val="28"/>
          <w:szCs w:val="28"/>
        </w:rPr>
      </w:pPr>
    </w:p>
    <w:p w14:paraId="76A25D22" w14:textId="77777777" w:rsidR="0047063A" w:rsidRDefault="0047063A" w:rsidP="00894771">
      <w:pPr>
        <w:spacing w:after="0" w:line="240" w:lineRule="auto"/>
        <w:ind w:firstLine="709"/>
        <w:rPr>
          <w:color w:val="000000" w:themeColor="text1"/>
          <w:sz w:val="28"/>
          <w:szCs w:val="28"/>
        </w:rPr>
      </w:pPr>
    </w:p>
    <w:p w14:paraId="4DDBC77A" w14:textId="77777777" w:rsidR="0047063A" w:rsidRDefault="0047063A" w:rsidP="00894771">
      <w:pPr>
        <w:spacing w:after="0" w:line="240" w:lineRule="auto"/>
        <w:ind w:firstLine="709"/>
        <w:rPr>
          <w:color w:val="000000" w:themeColor="text1"/>
          <w:sz w:val="28"/>
          <w:szCs w:val="28"/>
        </w:rPr>
      </w:pPr>
    </w:p>
    <w:p w14:paraId="03808358" w14:textId="77777777" w:rsidR="0047063A" w:rsidRDefault="0047063A" w:rsidP="00894771">
      <w:pPr>
        <w:spacing w:after="0" w:line="240" w:lineRule="auto"/>
        <w:ind w:firstLine="709"/>
        <w:rPr>
          <w:color w:val="000000" w:themeColor="text1"/>
          <w:sz w:val="28"/>
          <w:szCs w:val="28"/>
        </w:rPr>
      </w:pPr>
    </w:p>
    <w:p w14:paraId="743B6948" w14:textId="77777777" w:rsidR="0047063A" w:rsidRDefault="0047063A" w:rsidP="00894771">
      <w:pPr>
        <w:spacing w:after="0" w:line="240" w:lineRule="auto"/>
        <w:ind w:firstLine="709"/>
        <w:rPr>
          <w:color w:val="000000" w:themeColor="text1"/>
          <w:sz w:val="28"/>
          <w:szCs w:val="28"/>
        </w:rPr>
      </w:pPr>
    </w:p>
    <w:p w14:paraId="2642F6B4" w14:textId="77777777" w:rsidR="0047063A" w:rsidRDefault="0047063A" w:rsidP="00894771">
      <w:pPr>
        <w:spacing w:after="0" w:line="240" w:lineRule="auto"/>
        <w:ind w:firstLine="709"/>
        <w:rPr>
          <w:color w:val="000000" w:themeColor="text1"/>
          <w:sz w:val="28"/>
          <w:szCs w:val="28"/>
        </w:rPr>
      </w:pPr>
    </w:p>
    <w:p w14:paraId="71FF217E" w14:textId="77777777" w:rsidR="0047063A" w:rsidRDefault="0047063A" w:rsidP="00894771">
      <w:pPr>
        <w:spacing w:after="0" w:line="240" w:lineRule="auto"/>
        <w:ind w:firstLine="709"/>
        <w:rPr>
          <w:color w:val="000000" w:themeColor="text1"/>
          <w:sz w:val="28"/>
          <w:szCs w:val="28"/>
        </w:rPr>
      </w:pPr>
    </w:p>
    <w:p w14:paraId="63B4D143" w14:textId="77777777" w:rsidR="0047063A" w:rsidRDefault="0047063A" w:rsidP="00894771">
      <w:pPr>
        <w:widowControl w:val="0"/>
        <w:spacing w:after="0" w:line="240" w:lineRule="auto"/>
        <w:ind w:firstLine="709"/>
        <w:rPr>
          <w:color w:val="000000" w:themeColor="text1"/>
          <w:sz w:val="28"/>
          <w:szCs w:val="28"/>
        </w:rPr>
      </w:pPr>
    </w:p>
    <w:p w14:paraId="2ACCE629" w14:textId="77777777" w:rsidR="0047063A" w:rsidRDefault="0047063A" w:rsidP="00894771">
      <w:pPr>
        <w:widowControl w:val="0"/>
        <w:spacing w:after="0" w:line="240" w:lineRule="auto"/>
        <w:ind w:firstLine="709"/>
        <w:jc w:val="center"/>
        <w:rPr>
          <w:color w:val="000000" w:themeColor="text1"/>
          <w:sz w:val="28"/>
          <w:szCs w:val="28"/>
        </w:rPr>
      </w:pPr>
    </w:p>
    <w:p w14:paraId="3B699161" w14:textId="485EF2B5" w:rsidR="0047063A" w:rsidRPr="00775812" w:rsidRDefault="003060B8" w:rsidP="00354264">
      <w:pPr>
        <w:spacing w:after="0" w:line="240" w:lineRule="auto"/>
        <w:ind w:firstLine="709"/>
        <w:jc w:val="center"/>
        <w:rPr>
          <w:color w:val="000000" w:themeColor="text1"/>
          <w:sz w:val="28"/>
          <w:szCs w:val="28"/>
        </w:rPr>
      </w:pPr>
      <w:r w:rsidRPr="00775812">
        <w:rPr>
          <w:rFonts w:eastAsia="Times New Roman" w:cs="Times New Roman"/>
          <w:b/>
          <w:sz w:val="28"/>
          <w:szCs w:val="28"/>
          <w:lang w:eastAsia="ru-RU"/>
        </w:rPr>
        <w:t xml:space="preserve">О </w:t>
      </w:r>
      <w:r w:rsidR="00354264" w:rsidRPr="00775812">
        <w:rPr>
          <w:rFonts w:eastAsia="Times New Roman" w:cs="Times New Roman"/>
          <w:b/>
          <w:sz w:val="28"/>
          <w:szCs w:val="28"/>
          <w:lang w:eastAsia="ru-RU"/>
        </w:rPr>
        <w:t>содействи</w:t>
      </w:r>
      <w:r w:rsidRPr="00775812">
        <w:rPr>
          <w:rFonts w:eastAsia="Times New Roman" w:cs="Times New Roman"/>
          <w:b/>
          <w:sz w:val="28"/>
          <w:szCs w:val="28"/>
          <w:lang w:eastAsia="ru-RU"/>
        </w:rPr>
        <w:t>и</w:t>
      </w:r>
      <w:r w:rsidR="00354264" w:rsidRPr="00775812">
        <w:rPr>
          <w:rFonts w:eastAsia="Times New Roman" w:cs="Times New Roman"/>
          <w:b/>
          <w:sz w:val="28"/>
          <w:szCs w:val="28"/>
          <w:lang w:eastAsia="ru-RU"/>
        </w:rPr>
        <w:t xml:space="preserve"> повышению кадровой обеспеченности предприятий агропромышленного комплекса</w:t>
      </w:r>
    </w:p>
    <w:p w14:paraId="2FBC9B54" w14:textId="77777777" w:rsidR="00894771" w:rsidRPr="00775812" w:rsidRDefault="00894771" w:rsidP="00894771">
      <w:pPr>
        <w:widowControl w:val="0"/>
        <w:spacing w:after="0" w:line="240" w:lineRule="auto"/>
        <w:ind w:firstLine="709"/>
        <w:rPr>
          <w:color w:val="000000" w:themeColor="text1"/>
          <w:sz w:val="28"/>
          <w:szCs w:val="28"/>
        </w:rPr>
      </w:pPr>
    </w:p>
    <w:p w14:paraId="5BFAFA46" w14:textId="77777777" w:rsidR="0047063A" w:rsidRPr="00775812" w:rsidRDefault="0047063A" w:rsidP="00894771">
      <w:pPr>
        <w:widowControl w:val="0"/>
        <w:spacing w:after="0" w:line="240" w:lineRule="auto"/>
        <w:ind w:firstLine="709"/>
        <w:rPr>
          <w:color w:val="000000" w:themeColor="text1"/>
          <w:sz w:val="28"/>
          <w:szCs w:val="28"/>
        </w:rPr>
      </w:pPr>
    </w:p>
    <w:p w14:paraId="46602692" w14:textId="3A844F17" w:rsidR="00E507FE" w:rsidRPr="00775812" w:rsidRDefault="006E20FC" w:rsidP="00894771">
      <w:pPr>
        <w:spacing w:after="0" w:line="240" w:lineRule="auto"/>
        <w:ind w:firstLine="709"/>
        <w:jc w:val="both"/>
        <w:rPr>
          <w:rFonts w:eastAsia="Times New Roman" w:cs="Times New Roman"/>
          <w:sz w:val="28"/>
          <w:szCs w:val="28"/>
          <w:lang w:eastAsia="ru-RU"/>
        </w:rPr>
      </w:pPr>
      <w:r w:rsidRPr="00775812">
        <w:rPr>
          <w:sz w:val="28"/>
          <w:szCs w:val="28"/>
        </w:rPr>
        <w:t xml:space="preserve">В целях реализации </w:t>
      </w:r>
      <w:r w:rsidR="00741472" w:rsidRPr="00775812">
        <w:rPr>
          <w:sz w:val="28"/>
          <w:szCs w:val="28"/>
        </w:rPr>
        <w:t>п</w:t>
      </w:r>
      <w:r w:rsidRPr="00775812">
        <w:rPr>
          <w:sz w:val="28"/>
          <w:szCs w:val="28"/>
        </w:rPr>
        <w:t xml:space="preserve">остановления Правительства Российской Федерации от </w:t>
      </w:r>
      <w:r w:rsidR="00354264" w:rsidRPr="00775812">
        <w:rPr>
          <w:sz w:val="28"/>
          <w:szCs w:val="28"/>
        </w:rPr>
        <w:t>14</w:t>
      </w:r>
      <w:r w:rsidRPr="00775812">
        <w:rPr>
          <w:sz w:val="28"/>
          <w:szCs w:val="28"/>
        </w:rPr>
        <w:t xml:space="preserve"> </w:t>
      </w:r>
      <w:r w:rsidR="00354264" w:rsidRPr="00775812">
        <w:rPr>
          <w:sz w:val="28"/>
          <w:szCs w:val="28"/>
        </w:rPr>
        <w:t>июля</w:t>
      </w:r>
      <w:r w:rsidRPr="00775812">
        <w:rPr>
          <w:sz w:val="28"/>
          <w:szCs w:val="28"/>
        </w:rPr>
        <w:t xml:space="preserve"> 20</w:t>
      </w:r>
      <w:r w:rsidR="00354264" w:rsidRPr="00775812">
        <w:rPr>
          <w:sz w:val="28"/>
          <w:szCs w:val="28"/>
        </w:rPr>
        <w:t>12</w:t>
      </w:r>
      <w:r w:rsidRPr="00775812">
        <w:rPr>
          <w:sz w:val="28"/>
          <w:szCs w:val="28"/>
        </w:rPr>
        <w:t xml:space="preserve"> года № </w:t>
      </w:r>
      <w:r w:rsidR="00354264" w:rsidRPr="00775812">
        <w:rPr>
          <w:sz w:val="28"/>
          <w:szCs w:val="28"/>
        </w:rPr>
        <w:t>717</w:t>
      </w:r>
      <w:r w:rsidRPr="00775812">
        <w:rPr>
          <w:sz w:val="28"/>
          <w:szCs w:val="28"/>
        </w:rPr>
        <w:t xml:space="preserve"> «</w:t>
      </w:r>
      <w:r w:rsidR="00354264" w:rsidRPr="00775812">
        <w:rPr>
          <w:sz w:val="28"/>
          <w:szCs w:val="28"/>
        </w:rPr>
        <w:t>О Государственной программе развития сельского хозяйства и регулирования рынков сельскохозяйственной продукции, сырья и продовольствия</w:t>
      </w:r>
      <w:r w:rsidRPr="00775812">
        <w:rPr>
          <w:sz w:val="28"/>
          <w:szCs w:val="28"/>
        </w:rPr>
        <w:t>»</w:t>
      </w:r>
      <w:r w:rsidR="00E03D83" w:rsidRPr="00775812">
        <w:rPr>
          <w:rFonts w:eastAsia="Times New Roman" w:cs="Times New Roman"/>
          <w:sz w:val="28"/>
          <w:szCs w:val="28"/>
          <w:lang w:eastAsia="ru-RU"/>
        </w:rPr>
        <w:t>,</w:t>
      </w:r>
      <w:r w:rsidR="00AF14C8" w:rsidRPr="00775812">
        <w:rPr>
          <w:rFonts w:eastAsia="Times New Roman" w:cs="Times New Roman"/>
          <w:sz w:val="28"/>
          <w:szCs w:val="28"/>
          <w:lang w:eastAsia="ru-RU"/>
        </w:rPr>
        <w:t xml:space="preserve"> </w:t>
      </w:r>
      <w:r w:rsidRPr="00775812">
        <w:rPr>
          <w:rFonts w:eastAsia="Times New Roman" w:cs="Times New Roman"/>
          <w:sz w:val="28"/>
          <w:szCs w:val="28"/>
          <w:lang w:eastAsia="ru-RU"/>
        </w:rPr>
        <w:t xml:space="preserve">в соответствии с </w:t>
      </w:r>
      <w:r w:rsidR="00E507FE" w:rsidRPr="00775812">
        <w:rPr>
          <w:rFonts w:eastAsia="Times New Roman" w:cs="Times New Roman"/>
          <w:sz w:val="28"/>
          <w:szCs w:val="28"/>
          <w:lang w:eastAsia="ru-RU"/>
        </w:rPr>
        <w:t>постановлени</w:t>
      </w:r>
      <w:r w:rsidR="00894771" w:rsidRPr="00775812">
        <w:rPr>
          <w:rFonts w:eastAsia="Times New Roman" w:cs="Times New Roman"/>
          <w:sz w:val="28"/>
          <w:szCs w:val="28"/>
          <w:lang w:eastAsia="ru-RU"/>
        </w:rPr>
        <w:t>ями</w:t>
      </w:r>
      <w:r w:rsidR="00E507FE" w:rsidRPr="00775812">
        <w:rPr>
          <w:rFonts w:eastAsia="Times New Roman" w:cs="Times New Roman"/>
          <w:sz w:val="28"/>
          <w:szCs w:val="28"/>
          <w:lang w:eastAsia="ru-RU"/>
        </w:rPr>
        <w:t xml:space="preserve"> Правительства Российской Федерации от 25 октября 2023 года № 1781 «Об утверждении </w:t>
      </w:r>
      <w:r w:rsidR="00894771" w:rsidRPr="00775812">
        <w:rPr>
          <w:rFonts w:eastAsia="Times New Roman" w:cs="Times New Roman"/>
          <w:sz w:val="28"/>
          <w:szCs w:val="28"/>
          <w:lang w:eastAsia="ru-RU"/>
        </w:rPr>
        <w:t>П</w:t>
      </w:r>
      <w:r w:rsidR="00E507FE" w:rsidRPr="00775812">
        <w:rPr>
          <w:rFonts w:eastAsia="Times New Roman" w:cs="Times New Roman"/>
          <w:sz w:val="28"/>
          <w:szCs w:val="28"/>
          <w:lang w:eastAsia="ru-RU"/>
        </w:rPr>
        <w:t>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B6B74" w:rsidRPr="00775812">
        <w:rPr>
          <w:rFonts w:eastAsia="Times New Roman" w:cs="Times New Roman"/>
          <w:sz w:val="28"/>
          <w:szCs w:val="28"/>
          <w:lang w:eastAsia="ru-RU"/>
        </w:rPr>
        <w:t>,</w:t>
      </w:r>
      <w:r w:rsidR="00AB6B74" w:rsidRPr="00775812">
        <w:t xml:space="preserve"> </w:t>
      </w:r>
      <w:r w:rsidR="00AB6B74" w:rsidRPr="00775812">
        <w:rPr>
          <w:rFonts w:eastAsia="Times New Roman" w:cs="Times New Roman"/>
          <w:sz w:val="28"/>
          <w:szCs w:val="28"/>
          <w:lang w:eastAsia="ru-RU"/>
        </w:rPr>
        <w:t>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w:t>
      </w:r>
      <w:r w:rsidR="00E507FE" w:rsidRPr="00775812">
        <w:rPr>
          <w:rFonts w:eastAsia="Times New Roman" w:cs="Times New Roman"/>
          <w:sz w:val="28"/>
          <w:szCs w:val="28"/>
          <w:lang w:eastAsia="ru-RU"/>
        </w:rPr>
        <w:t xml:space="preserve"> </w:t>
      </w:r>
      <w:r w:rsidR="00E90F9B" w:rsidRPr="00775812">
        <w:rPr>
          <w:color w:val="000000" w:themeColor="text1"/>
          <w:sz w:val="28"/>
          <w:szCs w:val="28"/>
        </w:rPr>
        <w:t>Правительство Белгородской области</w:t>
      </w:r>
      <w:r w:rsidR="00C026B9" w:rsidRPr="00775812">
        <w:rPr>
          <w:color w:val="000000" w:themeColor="text1"/>
          <w:sz w:val="28"/>
          <w:szCs w:val="28"/>
        </w:rPr>
        <w:t xml:space="preserve"> </w:t>
      </w:r>
      <w:r w:rsidR="00E507FE" w:rsidRPr="00775812">
        <w:rPr>
          <w:rFonts w:eastAsia="Times New Roman" w:cs="Times New Roman"/>
          <w:b/>
          <w:sz w:val="28"/>
          <w:szCs w:val="28"/>
          <w:lang w:eastAsia="ru-RU"/>
        </w:rPr>
        <w:t>п о с т а н о в л я е т:</w:t>
      </w:r>
    </w:p>
    <w:p w14:paraId="71B49264" w14:textId="39808E4E" w:rsidR="00C469BE" w:rsidRPr="008227F9" w:rsidRDefault="00C469BE" w:rsidP="00894771">
      <w:pPr>
        <w:spacing w:after="0" w:line="240" w:lineRule="auto"/>
        <w:ind w:firstLine="709"/>
        <w:jc w:val="both"/>
        <w:rPr>
          <w:rFonts w:eastAsia="Times New Roman" w:cs="Times New Roman"/>
          <w:sz w:val="28"/>
          <w:szCs w:val="28"/>
          <w:lang w:eastAsia="ru-RU"/>
        </w:rPr>
      </w:pPr>
      <w:r w:rsidRPr="00775812">
        <w:rPr>
          <w:rFonts w:eastAsia="Times New Roman" w:cs="Times New Roman"/>
          <w:sz w:val="28"/>
          <w:szCs w:val="28"/>
          <w:lang w:eastAsia="ru-RU"/>
        </w:rPr>
        <w:t xml:space="preserve">1. </w:t>
      </w:r>
      <w:r w:rsidRPr="008227F9">
        <w:rPr>
          <w:rFonts w:eastAsia="Times New Roman" w:cs="Times New Roman"/>
          <w:sz w:val="28"/>
          <w:szCs w:val="28"/>
          <w:lang w:eastAsia="ru-RU"/>
        </w:rPr>
        <w:t xml:space="preserve">Утвердить </w:t>
      </w:r>
      <w:r w:rsidR="0041464E" w:rsidRPr="008227F9">
        <w:rPr>
          <w:rFonts w:eastAsia="Times New Roman" w:cs="Times New Roman"/>
          <w:sz w:val="28"/>
          <w:szCs w:val="28"/>
          <w:lang w:eastAsia="ru-RU"/>
        </w:rPr>
        <w:t>П</w:t>
      </w:r>
      <w:r w:rsidRPr="008227F9">
        <w:rPr>
          <w:rFonts w:eastAsia="Times New Roman" w:cs="Times New Roman"/>
          <w:sz w:val="28"/>
          <w:szCs w:val="28"/>
          <w:lang w:eastAsia="ru-RU"/>
        </w:rPr>
        <w:t xml:space="preserve">орядок </w:t>
      </w:r>
      <w:r w:rsidR="00FD201C" w:rsidRPr="008227F9">
        <w:rPr>
          <w:rFonts w:eastAsia="Times New Roman" w:cs="Times New Roman"/>
          <w:sz w:val="28"/>
          <w:szCs w:val="28"/>
          <w:lang w:eastAsia="ru-RU"/>
        </w:rPr>
        <w:t xml:space="preserve">предоставления субсидий </w:t>
      </w:r>
      <w:r w:rsidR="00400DD6" w:rsidRPr="008227F9">
        <w:rPr>
          <w:rFonts w:eastAsia="Times New Roman" w:cs="Times New Roman"/>
          <w:sz w:val="28"/>
          <w:szCs w:val="28"/>
          <w:lang w:eastAsia="ru-RU"/>
        </w:rPr>
        <w:t xml:space="preserve">на реализацию мероприятий по содействию повышения кадровой обеспеченности предприятий агропромышленного комплекса </w:t>
      </w:r>
      <w:r w:rsidR="003060B8" w:rsidRPr="008227F9">
        <w:rPr>
          <w:rFonts w:eastAsia="Times New Roman" w:cs="Times New Roman"/>
          <w:sz w:val="28"/>
          <w:szCs w:val="28"/>
          <w:lang w:eastAsia="ru-RU"/>
        </w:rPr>
        <w:t>(приложение № 1</w:t>
      </w:r>
      <w:r w:rsidRPr="008227F9">
        <w:rPr>
          <w:rFonts w:eastAsia="Times New Roman" w:cs="Times New Roman"/>
          <w:sz w:val="28"/>
          <w:szCs w:val="28"/>
          <w:lang w:eastAsia="ru-RU"/>
        </w:rPr>
        <w:t>).</w:t>
      </w:r>
    </w:p>
    <w:p w14:paraId="79DC7455" w14:textId="07D818A6" w:rsidR="003060B8" w:rsidRPr="008227F9" w:rsidRDefault="003060B8" w:rsidP="00BD797F">
      <w:pPr>
        <w:spacing w:after="0" w:line="240" w:lineRule="auto"/>
        <w:ind w:firstLine="709"/>
        <w:jc w:val="both"/>
        <w:rPr>
          <w:rFonts w:eastAsia="Times New Roman" w:cs="Times New Roman"/>
          <w:sz w:val="28"/>
          <w:szCs w:val="28"/>
          <w:lang w:eastAsia="ru-RU"/>
        </w:rPr>
      </w:pPr>
      <w:r w:rsidRPr="008D5EE5">
        <w:rPr>
          <w:rFonts w:eastAsia="Times New Roman" w:cs="Times New Roman"/>
          <w:sz w:val="28"/>
          <w:szCs w:val="28"/>
          <w:lang w:eastAsia="ru-RU"/>
        </w:rPr>
        <w:t>2</w:t>
      </w:r>
      <w:r w:rsidRPr="00000035">
        <w:rPr>
          <w:rFonts w:eastAsia="Times New Roman" w:cs="Times New Roman"/>
          <w:sz w:val="28"/>
          <w:szCs w:val="28"/>
          <w:lang w:eastAsia="ru-RU"/>
        </w:rPr>
        <w:t xml:space="preserve">. Утвердить </w:t>
      </w:r>
      <w:r w:rsidR="00CC642F" w:rsidRPr="00000035">
        <w:rPr>
          <w:rFonts w:eastAsia="Times New Roman" w:cs="Times New Roman"/>
          <w:sz w:val="28"/>
          <w:szCs w:val="28"/>
          <w:lang w:eastAsia="ru-RU"/>
        </w:rPr>
        <w:t xml:space="preserve">Порядок </w:t>
      </w:r>
      <w:r w:rsidR="00BD797F" w:rsidRPr="00BD797F">
        <w:rPr>
          <w:rFonts w:eastAsia="Times New Roman" w:cs="Times New Roman"/>
          <w:sz w:val="28"/>
          <w:szCs w:val="28"/>
          <w:lang w:eastAsia="ru-RU"/>
        </w:rPr>
        <w:t>отбора проектов в сфере агропромышленного комплекса</w:t>
      </w:r>
      <w:r w:rsidRPr="00000035">
        <w:rPr>
          <w:rFonts w:eastAsia="Times New Roman" w:cs="Times New Roman"/>
          <w:sz w:val="28"/>
          <w:szCs w:val="28"/>
          <w:lang w:eastAsia="ru-RU"/>
        </w:rPr>
        <w:t xml:space="preserve"> (приложение № 2).</w:t>
      </w:r>
    </w:p>
    <w:p w14:paraId="2DAE76CC" w14:textId="04272E2E" w:rsidR="00354264" w:rsidRPr="008227F9" w:rsidRDefault="003060B8" w:rsidP="00354264">
      <w:pPr>
        <w:spacing w:after="0" w:line="240" w:lineRule="auto"/>
        <w:ind w:firstLine="709"/>
        <w:jc w:val="both"/>
        <w:rPr>
          <w:rFonts w:eastAsia="Times New Roman" w:cs="Times New Roman"/>
          <w:sz w:val="28"/>
          <w:szCs w:val="28"/>
          <w:lang w:eastAsia="ru-RU"/>
        </w:rPr>
      </w:pPr>
      <w:r w:rsidRPr="008227F9">
        <w:rPr>
          <w:rFonts w:eastAsia="Times New Roman" w:cs="Times New Roman"/>
          <w:sz w:val="28"/>
          <w:szCs w:val="28"/>
          <w:lang w:eastAsia="ru-RU"/>
        </w:rPr>
        <w:t>3</w:t>
      </w:r>
      <w:r w:rsidR="00354264" w:rsidRPr="008227F9">
        <w:rPr>
          <w:rFonts w:eastAsia="Times New Roman" w:cs="Times New Roman"/>
          <w:sz w:val="28"/>
          <w:szCs w:val="28"/>
          <w:lang w:eastAsia="ru-RU"/>
        </w:rPr>
        <w:t>. Признать утратившим силу Порядок предоставления субсидий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 утвержденный постановлением Правительства Белгородской области от 20 мая 2023 года № 204-пп.</w:t>
      </w:r>
    </w:p>
    <w:p w14:paraId="376100FD" w14:textId="3B932ED2" w:rsidR="00C469BE" w:rsidRPr="008227F9" w:rsidRDefault="003060B8" w:rsidP="00894771">
      <w:pPr>
        <w:tabs>
          <w:tab w:val="left" w:pos="6111"/>
        </w:tabs>
        <w:spacing w:after="0" w:line="240" w:lineRule="auto"/>
        <w:ind w:firstLine="709"/>
        <w:jc w:val="both"/>
        <w:rPr>
          <w:rFonts w:eastAsia="Times New Roman" w:cs="Times New Roman"/>
          <w:sz w:val="28"/>
          <w:szCs w:val="28"/>
          <w:lang w:eastAsia="ru-RU"/>
        </w:rPr>
      </w:pPr>
      <w:r w:rsidRPr="008227F9">
        <w:rPr>
          <w:rFonts w:eastAsia="Times New Roman" w:cs="Times New Roman"/>
          <w:sz w:val="28"/>
          <w:szCs w:val="28"/>
          <w:lang w:eastAsia="ru-RU"/>
        </w:rPr>
        <w:lastRenderedPageBreak/>
        <w:t>4</w:t>
      </w:r>
      <w:r w:rsidR="00C469BE" w:rsidRPr="008227F9">
        <w:rPr>
          <w:rFonts w:eastAsia="Times New Roman" w:cs="Times New Roman"/>
          <w:sz w:val="28"/>
          <w:szCs w:val="28"/>
          <w:lang w:eastAsia="ru-RU"/>
        </w:rPr>
        <w:t xml:space="preserve">. Контроль за исполнением постановления возложить </w:t>
      </w:r>
      <w:r w:rsidR="004A382F" w:rsidRPr="008227F9">
        <w:rPr>
          <w:rFonts w:eastAsia="Times New Roman" w:cs="Times New Roman"/>
          <w:sz w:val="28"/>
          <w:szCs w:val="28"/>
          <w:lang w:eastAsia="ru-RU"/>
        </w:rPr>
        <w:t xml:space="preserve">на </w:t>
      </w:r>
      <w:r w:rsidR="00DF7E68" w:rsidRPr="008227F9">
        <w:rPr>
          <w:rFonts w:eastAsia="Times New Roman" w:cs="Times New Roman"/>
          <w:sz w:val="28"/>
          <w:szCs w:val="28"/>
          <w:lang w:eastAsia="ru-RU"/>
        </w:rPr>
        <w:t xml:space="preserve">временно исполняющего обязанности </w:t>
      </w:r>
      <w:r w:rsidR="00127E46" w:rsidRPr="008227F9">
        <w:rPr>
          <w:rFonts w:eastAsia="Times New Roman" w:cs="Times New Roman"/>
          <w:sz w:val="28"/>
          <w:szCs w:val="28"/>
          <w:lang w:eastAsia="ru-RU"/>
        </w:rPr>
        <w:t>заместителя Губернатора Белгородской области</w:t>
      </w:r>
      <w:r w:rsidR="00C469BE" w:rsidRPr="008227F9">
        <w:rPr>
          <w:rFonts w:eastAsia="Times New Roman" w:cs="Times New Roman"/>
          <w:sz w:val="28"/>
          <w:szCs w:val="28"/>
          <w:lang w:eastAsia="ru-RU"/>
        </w:rPr>
        <w:t xml:space="preserve"> (Антоненко А.А.).</w:t>
      </w:r>
    </w:p>
    <w:p w14:paraId="1F6FAABA" w14:textId="747E96C2" w:rsidR="00FD201C" w:rsidRPr="008227F9" w:rsidRDefault="00AE40A9" w:rsidP="00894771">
      <w:pPr>
        <w:widowControl w:val="0"/>
        <w:spacing w:after="0" w:line="240" w:lineRule="auto"/>
        <w:ind w:firstLine="709"/>
        <w:jc w:val="both"/>
        <w:rPr>
          <w:sz w:val="28"/>
          <w:szCs w:val="28"/>
        </w:rPr>
      </w:pPr>
      <w:r w:rsidRPr="008227F9">
        <w:rPr>
          <w:rFonts w:eastAsia="Times New Roman" w:cs="Times New Roman"/>
          <w:sz w:val="28"/>
          <w:szCs w:val="28"/>
          <w:lang w:eastAsia="ru-RU"/>
        </w:rPr>
        <w:t>5</w:t>
      </w:r>
      <w:r w:rsidR="00C469BE" w:rsidRPr="008227F9">
        <w:rPr>
          <w:rFonts w:eastAsia="Times New Roman" w:cs="Times New Roman"/>
          <w:sz w:val="28"/>
          <w:szCs w:val="28"/>
          <w:lang w:eastAsia="ru-RU"/>
        </w:rPr>
        <w:t xml:space="preserve">. </w:t>
      </w:r>
      <w:r w:rsidR="00FD201C" w:rsidRPr="008227F9">
        <w:rPr>
          <w:sz w:val="28"/>
          <w:szCs w:val="28"/>
        </w:rPr>
        <w:t>Настоящее постановление вступает в силу со дня его официального опубликования и распространяется на правоотношения, возникшие с 1 января</w:t>
      </w:r>
      <w:r w:rsidR="00190739" w:rsidRPr="008227F9">
        <w:rPr>
          <w:sz w:val="28"/>
          <w:szCs w:val="28"/>
        </w:rPr>
        <w:br/>
      </w:r>
      <w:r w:rsidR="00FD201C" w:rsidRPr="008227F9">
        <w:rPr>
          <w:sz w:val="28"/>
          <w:szCs w:val="28"/>
        </w:rPr>
        <w:t>202</w:t>
      </w:r>
      <w:r w:rsidR="00354264" w:rsidRPr="008227F9">
        <w:rPr>
          <w:sz w:val="28"/>
          <w:szCs w:val="28"/>
        </w:rPr>
        <w:t>5</w:t>
      </w:r>
      <w:r w:rsidR="00FD201C" w:rsidRPr="008227F9">
        <w:rPr>
          <w:sz w:val="28"/>
          <w:szCs w:val="28"/>
        </w:rPr>
        <w:t xml:space="preserve"> года.</w:t>
      </w:r>
    </w:p>
    <w:p w14:paraId="19F5599F" w14:textId="77777777" w:rsidR="0047063A" w:rsidRPr="008227F9" w:rsidRDefault="0047063A" w:rsidP="00894771">
      <w:pPr>
        <w:spacing w:after="0" w:line="240" w:lineRule="auto"/>
        <w:ind w:firstLine="709"/>
        <w:jc w:val="both"/>
        <w:rPr>
          <w:color w:val="000000" w:themeColor="text1"/>
          <w:sz w:val="28"/>
          <w:szCs w:val="28"/>
        </w:rPr>
      </w:pPr>
    </w:p>
    <w:p w14:paraId="747BD724" w14:textId="77777777" w:rsidR="0047063A" w:rsidRPr="008227F9" w:rsidRDefault="0047063A" w:rsidP="00894771">
      <w:pPr>
        <w:widowControl w:val="0"/>
        <w:spacing w:after="0" w:line="240" w:lineRule="auto"/>
        <w:ind w:firstLine="709"/>
        <w:rPr>
          <w:color w:val="000000" w:themeColor="text1"/>
          <w:sz w:val="28"/>
          <w:szCs w:val="28"/>
        </w:rPr>
      </w:pPr>
    </w:p>
    <w:p w14:paraId="4DF96AA0" w14:textId="77777777" w:rsidR="0047063A" w:rsidRPr="008227F9" w:rsidRDefault="0047063A" w:rsidP="00894771">
      <w:pPr>
        <w:widowControl w:val="0"/>
        <w:spacing w:after="0" w:line="240" w:lineRule="auto"/>
        <w:ind w:firstLine="709"/>
        <w:rPr>
          <w:color w:val="000000" w:themeColor="text1"/>
          <w:sz w:val="28"/>
          <w:szCs w:val="28"/>
        </w:rPr>
      </w:pPr>
    </w:p>
    <w:p w14:paraId="747C615A" w14:textId="77777777" w:rsidR="0047063A" w:rsidRPr="008227F9" w:rsidRDefault="009D7322" w:rsidP="002A30E2">
      <w:pPr>
        <w:widowControl w:val="0"/>
        <w:spacing w:after="0" w:line="240" w:lineRule="auto"/>
        <w:rPr>
          <w:b/>
          <w:color w:val="000000" w:themeColor="text1"/>
          <w:sz w:val="28"/>
          <w:szCs w:val="28"/>
        </w:rPr>
      </w:pPr>
      <w:r w:rsidRPr="008227F9">
        <w:rPr>
          <w:b/>
          <w:color w:val="000000" w:themeColor="text1"/>
          <w:sz w:val="28"/>
          <w:szCs w:val="28"/>
        </w:rPr>
        <w:t xml:space="preserve">         Губернатор</w:t>
      </w:r>
    </w:p>
    <w:p w14:paraId="62AFA2BE" w14:textId="6CE85B54" w:rsidR="0047063A" w:rsidRPr="008227F9" w:rsidRDefault="009D7322" w:rsidP="002A30E2">
      <w:pPr>
        <w:widowControl w:val="0"/>
        <w:spacing w:after="0" w:line="240" w:lineRule="auto"/>
        <w:rPr>
          <w:b/>
          <w:color w:val="000000" w:themeColor="text1"/>
          <w:sz w:val="28"/>
          <w:szCs w:val="28"/>
        </w:rPr>
      </w:pPr>
      <w:r w:rsidRPr="008227F9">
        <w:rPr>
          <w:b/>
          <w:color w:val="000000" w:themeColor="text1"/>
          <w:sz w:val="28"/>
          <w:szCs w:val="28"/>
        </w:rPr>
        <w:t xml:space="preserve">Белгородский области                                                             </w:t>
      </w:r>
      <w:r w:rsidR="002A30E2" w:rsidRPr="008227F9">
        <w:rPr>
          <w:b/>
          <w:color w:val="000000" w:themeColor="text1"/>
          <w:sz w:val="28"/>
          <w:szCs w:val="28"/>
        </w:rPr>
        <w:t xml:space="preserve">           </w:t>
      </w:r>
      <w:r w:rsidRPr="008227F9">
        <w:rPr>
          <w:b/>
          <w:color w:val="000000" w:themeColor="text1"/>
          <w:sz w:val="28"/>
          <w:szCs w:val="28"/>
        </w:rPr>
        <w:t xml:space="preserve"> В.В. Гладков</w:t>
      </w:r>
    </w:p>
    <w:p w14:paraId="07034658" w14:textId="77777777" w:rsidR="0047063A" w:rsidRPr="008227F9" w:rsidRDefault="0047063A" w:rsidP="00894771">
      <w:pPr>
        <w:widowControl w:val="0"/>
        <w:spacing w:after="0" w:line="240" w:lineRule="auto"/>
        <w:ind w:firstLine="709"/>
        <w:rPr>
          <w:b/>
          <w:color w:val="000000" w:themeColor="text1"/>
          <w:sz w:val="28"/>
          <w:szCs w:val="28"/>
        </w:rPr>
      </w:pPr>
    </w:p>
    <w:p w14:paraId="23AE3FFD" w14:textId="77777777" w:rsidR="0047063A" w:rsidRPr="008227F9" w:rsidRDefault="0047063A" w:rsidP="00894771">
      <w:pPr>
        <w:widowControl w:val="0"/>
        <w:spacing w:after="0" w:line="240" w:lineRule="auto"/>
        <w:ind w:firstLine="709"/>
        <w:rPr>
          <w:b/>
          <w:color w:val="000000" w:themeColor="text1"/>
          <w:sz w:val="28"/>
          <w:szCs w:val="28"/>
        </w:rPr>
      </w:pPr>
    </w:p>
    <w:p w14:paraId="6ED99237" w14:textId="043B4ACE" w:rsidR="0047063A" w:rsidRPr="008227F9" w:rsidRDefault="0047063A" w:rsidP="00894771">
      <w:pPr>
        <w:pStyle w:val="af8"/>
        <w:ind w:firstLine="709"/>
        <w:rPr>
          <w:rFonts w:cs="Times New Roman"/>
          <w:color w:val="000000" w:themeColor="text1"/>
          <w:sz w:val="28"/>
          <w:szCs w:val="28"/>
        </w:rPr>
      </w:pPr>
    </w:p>
    <w:p w14:paraId="71B16207" w14:textId="3D0A924A" w:rsidR="00B63CFF" w:rsidRPr="008227F9" w:rsidRDefault="00B63CFF" w:rsidP="00894771">
      <w:pPr>
        <w:pStyle w:val="af8"/>
        <w:ind w:firstLine="709"/>
        <w:rPr>
          <w:rFonts w:cs="Times New Roman"/>
          <w:color w:val="000000" w:themeColor="text1"/>
          <w:sz w:val="28"/>
          <w:szCs w:val="28"/>
        </w:rPr>
      </w:pPr>
    </w:p>
    <w:p w14:paraId="599B0283" w14:textId="2ABC4F6E" w:rsidR="00B63CFF" w:rsidRPr="008227F9" w:rsidRDefault="00B63CFF" w:rsidP="00894771">
      <w:pPr>
        <w:pStyle w:val="af8"/>
        <w:ind w:firstLine="709"/>
        <w:rPr>
          <w:rFonts w:cs="Times New Roman"/>
          <w:color w:val="000000" w:themeColor="text1"/>
          <w:sz w:val="28"/>
          <w:szCs w:val="28"/>
        </w:rPr>
      </w:pPr>
    </w:p>
    <w:p w14:paraId="154001C2" w14:textId="53903E4D" w:rsidR="00B63CFF" w:rsidRPr="008227F9" w:rsidRDefault="00B63CFF" w:rsidP="00894771">
      <w:pPr>
        <w:pStyle w:val="af8"/>
        <w:ind w:firstLine="709"/>
        <w:rPr>
          <w:rFonts w:cs="Times New Roman"/>
          <w:color w:val="000000" w:themeColor="text1"/>
          <w:sz w:val="28"/>
          <w:szCs w:val="28"/>
        </w:rPr>
      </w:pPr>
    </w:p>
    <w:p w14:paraId="5FB2ED1B" w14:textId="6E3F1C8B" w:rsidR="00B63CFF" w:rsidRPr="008227F9" w:rsidRDefault="00B63CFF" w:rsidP="00894771">
      <w:pPr>
        <w:pStyle w:val="af8"/>
        <w:ind w:firstLine="709"/>
        <w:rPr>
          <w:rFonts w:cs="Times New Roman"/>
          <w:color w:val="000000" w:themeColor="text1"/>
          <w:sz w:val="28"/>
          <w:szCs w:val="28"/>
        </w:rPr>
      </w:pPr>
    </w:p>
    <w:p w14:paraId="0636E461" w14:textId="02E415AA" w:rsidR="00B63CFF" w:rsidRPr="008227F9" w:rsidRDefault="00B63CFF" w:rsidP="00894771">
      <w:pPr>
        <w:pStyle w:val="af8"/>
        <w:ind w:firstLine="709"/>
        <w:rPr>
          <w:rFonts w:cs="Times New Roman"/>
          <w:color w:val="000000" w:themeColor="text1"/>
          <w:sz w:val="28"/>
          <w:szCs w:val="28"/>
        </w:rPr>
      </w:pPr>
    </w:p>
    <w:p w14:paraId="031FC59F" w14:textId="74ED1457" w:rsidR="00B63CFF" w:rsidRPr="008227F9" w:rsidRDefault="00B63CFF" w:rsidP="00894771">
      <w:pPr>
        <w:pStyle w:val="af8"/>
        <w:ind w:firstLine="709"/>
        <w:rPr>
          <w:rFonts w:cs="Times New Roman"/>
          <w:color w:val="000000" w:themeColor="text1"/>
          <w:sz w:val="28"/>
          <w:szCs w:val="28"/>
        </w:rPr>
      </w:pPr>
    </w:p>
    <w:p w14:paraId="46324B8E" w14:textId="128965D3" w:rsidR="00B63CFF" w:rsidRPr="008227F9" w:rsidRDefault="00B63CFF" w:rsidP="00894771">
      <w:pPr>
        <w:pStyle w:val="af8"/>
        <w:ind w:firstLine="709"/>
        <w:rPr>
          <w:rFonts w:cs="Times New Roman"/>
          <w:color w:val="000000" w:themeColor="text1"/>
          <w:sz w:val="28"/>
          <w:szCs w:val="28"/>
        </w:rPr>
      </w:pPr>
    </w:p>
    <w:p w14:paraId="3C13FDF5" w14:textId="66028395" w:rsidR="00B63CFF" w:rsidRPr="008227F9" w:rsidRDefault="00B63CFF" w:rsidP="00894771">
      <w:pPr>
        <w:pStyle w:val="af8"/>
        <w:ind w:firstLine="709"/>
        <w:rPr>
          <w:rFonts w:cs="Times New Roman"/>
          <w:color w:val="000000" w:themeColor="text1"/>
          <w:sz w:val="28"/>
          <w:szCs w:val="28"/>
        </w:rPr>
      </w:pPr>
    </w:p>
    <w:p w14:paraId="097ED455" w14:textId="61A47541" w:rsidR="00B63CFF" w:rsidRPr="008227F9" w:rsidRDefault="00B63CFF" w:rsidP="00894771">
      <w:pPr>
        <w:pStyle w:val="af8"/>
        <w:ind w:firstLine="709"/>
        <w:rPr>
          <w:rFonts w:cs="Times New Roman"/>
          <w:color w:val="000000" w:themeColor="text1"/>
          <w:sz w:val="28"/>
          <w:szCs w:val="28"/>
        </w:rPr>
      </w:pPr>
    </w:p>
    <w:p w14:paraId="7D33172D" w14:textId="2C0D0E03" w:rsidR="00B63CFF" w:rsidRPr="008227F9" w:rsidRDefault="00B63CFF" w:rsidP="00894771">
      <w:pPr>
        <w:pStyle w:val="af8"/>
        <w:ind w:firstLine="709"/>
        <w:rPr>
          <w:rFonts w:cs="Times New Roman"/>
          <w:color w:val="000000" w:themeColor="text1"/>
          <w:sz w:val="28"/>
          <w:szCs w:val="28"/>
        </w:rPr>
      </w:pPr>
    </w:p>
    <w:p w14:paraId="0BDF5BE4" w14:textId="12D4E24B" w:rsidR="00B63CFF" w:rsidRPr="008227F9" w:rsidRDefault="00B63CFF" w:rsidP="00894771">
      <w:pPr>
        <w:pStyle w:val="af8"/>
        <w:ind w:firstLine="709"/>
        <w:rPr>
          <w:rFonts w:cs="Times New Roman"/>
          <w:color w:val="000000" w:themeColor="text1"/>
          <w:sz w:val="28"/>
          <w:szCs w:val="28"/>
        </w:rPr>
      </w:pPr>
    </w:p>
    <w:p w14:paraId="0BFA0E06" w14:textId="12F8A731" w:rsidR="00B63CFF" w:rsidRPr="008227F9" w:rsidRDefault="00B63CFF" w:rsidP="00894771">
      <w:pPr>
        <w:pStyle w:val="af8"/>
        <w:ind w:firstLine="709"/>
        <w:rPr>
          <w:rFonts w:cs="Times New Roman"/>
          <w:color w:val="000000" w:themeColor="text1"/>
          <w:sz w:val="28"/>
          <w:szCs w:val="28"/>
        </w:rPr>
      </w:pPr>
    </w:p>
    <w:p w14:paraId="6832C051" w14:textId="7E08C222" w:rsidR="00B63CFF" w:rsidRPr="008227F9" w:rsidRDefault="00B63CFF" w:rsidP="00894771">
      <w:pPr>
        <w:pStyle w:val="af8"/>
        <w:ind w:firstLine="709"/>
        <w:rPr>
          <w:rFonts w:cs="Times New Roman"/>
          <w:color w:val="000000" w:themeColor="text1"/>
          <w:sz w:val="28"/>
          <w:szCs w:val="28"/>
        </w:rPr>
      </w:pPr>
    </w:p>
    <w:p w14:paraId="310C82F8" w14:textId="48093E3B" w:rsidR="00B63CFF" w:rsidRPr="008227F9" w:rsidRDefault="00B63CFF" w:rsidP="00894771">
      <w:pPr>
        <w:pStyle w:val="af8"/>
        <w:ind w:firstLine="709"/>
        <w:rPr>
          <w:rFonts w:cs="Times New Roman"/>
          <w:color w:val="000000" w:themeColor="text1"/>
          <w:sz w:val="28"/>
          <w:szCs w:val="28"/>
        </w:rPr>
      </w:pPr>
    </w:p>
    <w:p w14:paraId="25A54AFB" w14:textId="513A4817" w:rsidR="00B63CFF" w:rsidRPr="008227F9" w:rsidRDefault="00B63CFF" w:rsidP="00894771">
      <w:pPr>
        <w:pStyle w:val="af8"/>
        <w:ind w:firstLine="709"/>
        <w:rPr>
          <w:rFonts w:cs="Times New Roman"/>
          <w:color w:val="000000" w:themeColor="text1"/>
          <w:sz w:val="28"/>
          <w:szCs w:val="28"/>
        </w:rPr>
      </w:pPr>
    </w:p>
    <w:p w14:paraId="43EC6A14" w14:textId="5FAE654B" w:rsidR="00B63CFF" w:rsidRPr="008227F9" w:rsidRDefault="00B63CFF" w:rsidP="00894771">
      <w:pPr>
        <w:pStyle w:val="af8"/>
        <w:ind w:firstLine="709"/>
        <w:rPr>
          <w:rFonts w:cs="Times New Roman"/>
          <w:color w:val="000000" w:themeColor="text1"/>
          <w:sz w:val="28"/>
          <w:szCs w:val="28"/>
        </w:rPr>
      </w:pPr>
    </w:p>
    <w:p w14:paraId="4070DAE4" w14:textId="448A4534" w:rsidR="00B63CFF" w:rsidRPr="008227F9" w:rsidRDefault="00B63CFF" w:rsidP="00894771">
      <w:pPr>
        <w:pStyle w:val="af8"/>
        <w:ind w:firstLine="709"/>
        <w:rPr>
          <w:rFonts w:cs="Times New Roman"/>
          <w:color w:val="000000" w:themeColor="text1"/>
          <w:sz w:val="28"/>
          <w:szCs w:val="28"/>
        </w:rPr>
      </w:pPr>
    </w:p>
    <w:p w14:paraId="078DB6B5" w14:textId="62A6F6EC" w:rsidR="00B63CFF" w:rsidRPr="008227F9" w:rsidRDefault="00B63CFF" w:rsidP="00894771">
      <w:pPr>
        <w:pStyle w:val="af8"/>
        <w:ind w:firstLine="709"/>
        <w:rPr>
          <w:rFonts w:cs="Times New Roman"/>
          <w:color w:val="000000" w:themeColor="text1"/>
          <w:sz w:val="28"/>
          <w:szCs w:val="28"/>
        </w:rPr>
      </w:pPr>
    </w:p>
    <w:p w14:paraId="3A5BAC47" w14:textId="69ECF2E3" w:rsidR="00B63CFF" w:rsidRPr="008227F9" w:rsidRDefault="00B63CFF" w:rsidP="00894771">
      <w:pPr>
        <w:pStyle w:val="af8"/>
        <w:ind w:firstLine="709"/>
        <w:rPr>
          <w:rFonts w:cs="Times New Roman"/>
          <w:color w:val="000000" w:themeColor="text1"/>
          <w:sz w:val="28"/>
          <w:szCs w:val="28"/>
        </w:rPr>
      </w:pPr>
    </w:p>
    <w:p w14:paraId="422ED92A" w14:textId="1A4DECE9" w:rsidR="00B63CFF" w:rsidRPr="008227F9" w:rsidRDefault="00B63CFF" w:rsidP="00894771">
      <w:pPr>
        <w:pStyle w:val="af8"/>
        <w:ind w:firstLine="709"/>
        <w:rPr>
          <w:rFonts w:cs="Times New Roman"/>
          <w:color w:val="000000" w:themeColor="text1"/>
          <w:sz w:val="28"/>
          <w:szCs w:val="28"/>
        </w:rPr>
      </w:pPr>
    </w:p>
    <w:p w14:paraId="3A867984" w14:textId="53F092BF" w:rsidR="00B63CFF" w:rsidRPr="008227F9" w:rsidRDefault="00B63CFF" w:rsidP="00894771">
      <w:pPr>
        <w:pStyle w:val="af8"/>
        <w:ind w:firstLine="709"/>
        <w:rPr>
          <w:rFonts w:cs="Times New Roman"/>
          <w:color w:val="000000" w:themeColor="text1"/>
          <w:sz w:val="28"/>
          <w:szCs w:val="28"/>
        </w:rPr>
      </w:pPr>
    </w:p>
    <w:p w14:paraId="4F3A8267" w14:textId="12A97B2B" w:rsidR="00B63CFF" w:rsidRPr="008227F9" w:rsidRDefault="00B63CFF" w:rsidP="00894771">
      <w:pPr>
        <w:pStyle w:val="af8"/>
        <w:ind w:firstLine="709"/>
        <w:rPr>
          <w:rFonts w:cs="Times New Roman"/>
          <w:color w:val="000000" w:themeColor="text1"/>
          <w:sz w:val="28"/>
          <w:szCs w:val="28"/>
        </w:rPr>
      </w:pPr>
    </w:p>
    <w:p w14:paraId="0AE6DA9F" w14:textId="13F92788" w:rsidR="00B63CFF" w:rsidRPr="008227F9" w:rsidRDefault="00B63CFF" w:rsidP="00894771">
      <w:pPr>
        <w:pStyle w:val="af8"/>
        <w:ind w:firstLine="709"/>
        <w:rPr>
          <w:rFonts w:cs="Times New Roman"/>
          <w:color w:val="000000" w:themeColor="text1"/>
          <w:sz w:val="28"/>
          <w:szCs w:val="28"/>
        </w:rPr>
      </w:pPr>
    </w:p>
    <w:p w14:paraId="586E44FA" w14:textId="195909FB" w:rsidR="00894771" w:rsidRPr="008227F9" w:rsidRDefault="00894771" w:rsidP="00894771">
      <w:pPr>
        <w:pStyle w:val="af8"/>
        <w:ind w:firstLine="709"/>
        <w:rPr>
          <w:rFonts w:cs="Times New Roman"/>
          <w:color w:val="000000" w:themeColor="text1"/>
          <w:sz w:val="28"/>
          <w:szCs w:val="28"/>
        </w:rPr>
      </w:pPr>
    </w:p>
    <w:p w14:paraId="07E0AFE3" w14:textId="51C858CD" w:rsidR="00894771" w:rsidRPr="008227F9" w:rsidRDefault="00894771" w:rsidP="00894771">
      <w:pPr>
        <w:pStyle w:val="af8"/>
        <w:ind w:firstLine="709"/>
        <w:rPr>
          <w:rFonts w:cs="Times New Roman"/>
          <w:color w:val="000000" w:themeColor="text1"/>
          <w:sz w:val="28"/>
          <w:szCs w:val="28"/>
        </w:rPr>
      </w:pPr>
    </w:p>
    <w:p w14:paraId="0E03994D" w14:textId="77777777" w:rsidR="00894771" w:rsidRPr="008227F9" w:rsidRDefault="00894771" w:rsidP="00894771">
      <w:pPr>
        <w:pStyle w:val="af8"/>
        <w:ind w:firstLine="709"/>
        <w:rPr>
          <w:rFonts w:cs="Times New Roman"/>
          <w:color w:val="000000" w:themeColor="text1"/>
          <w:sz w:val="28"/>
          <w:szCs w:val="28"/>
        </w:rPr>
      </w:pPr>
    </w:p>
    <w:p w14:paraId="053C85FF" w14:textId="7DED29BA" w:rsidR="00B63CFF" w:rsidRPr="008227F9" w:rsidRDefault="00B63CFF" w:rsidP="00894771">
      <w:pPr>
        <w:pStyle w:val="af8"/>
        <w:ind w:firstLine="709"/>
        <w:rPr>
          <w:rFonts w:cs="Times New Roman"/>
          <w:color w:val="000000" w:themeColor="text1"/>
          <w:sz w:val="28"/>
          <w:szCs w:val="28"/>
        </w:rPr>
      </w:pPr>
    </w:p>
    <w:p w14:paraId="0E66B737" w14:textId="158F692A" w:rsidR="00B63CFF" w:rsidRPr="008227F9" w:rsidRDefault="00B63CFF" w:rsidP="00894771">
      <w:pPr>
        <w:pStyle w:val="af8"/>
        <w:ind w:firstLine="709"/>
        <w:rPr>
          <w:rFonts w:cs="Times New Roman"/>
          <w:color w:val="000000" w:themeColor="text1"/>
          <w:sz w:val="28"/>
          <w:szCs w:val="28"/>
        </w:rPr>
      </w:pPr>
    </w:p>
    <w:p w14:paraId="39C21BDE" w14:textId="66B3E28C" w:rsidR="00B63CFF" w:rsidRPr="008227F9" w:rsidRDefault="00B63CFF" w:rsidP="00894771">
      <w:pPr>
        <w:pStyle w:val="af8"/>
        <w:ind w:firstLine="709"/>
        <w:rPr>
          <w:rFonts w:cs="Times New Roman"/>
          <w:color w:val="000000" w:themeColor="text1"/>
          <w:sz w:val="28"/>
          <w:szCs w:val="28"/>
        </w:rPr>
      </w:pPr>
    </w:p>
    <w:p w14:paraId="376A7435" w14:textId="77777777" w:rsidR="00AE40A9" w:rsidRPr="008227F9" w:rsidRDefault="00AE40A9" w:rsidP="00894771">
      <w:pPr>
        <w:pStyle w:val="af8"/>
        <w:ind w:firstLine="709"/>
        <w:rPr>
          <w:rFonts w:cs="Times New Roman"/>
          <w:color w:val="000000" w:themeColor="text1"/>
          <w:sz w:val="28"/>
          <w:szCs w:val="28"/>
        </w:rPr>
      </w:pPr>
    </w:p>
    <w:p w14:paraId="09F8E61B" w14:textId="77777777" w:rsidR="00AE40A9" w:rsidRPr="008227F9" w:rsidRDefault="00AE40A9" w:rsidP="00894771">
      <w:pPr>
        <w:pStyle w:val="af8"/>
        <w:ind w:firstLine="709"/>
        <w:rPr>
          <w:rFonts w:cs="Times New Roman"/>
          <w:color w:val="000000" w:themeColor="text1"/>
          <w:sz w:val="28"/>
          <w:szCs w:val="28"/>
        </w:rPr>
      </w:pPr>
    </w:p>
    <w:p w14:paraId="1E06F8F7" w14:textId="0C89E8FC" w:rsidR="00B63CFF" w:rsidRPr="008227F9" w:rsidRDefault="00B63CFF" w:rsidP="00894771">
      <w:pPr>
        <w:pStyle w:val="af8"/>
        <w:ind w:firstLine="709"/>
        <w:rPr>
          <w:rFonts w:cs="Times New Roman"/>
          <w:color w:val="000000" w:themeColor="text1"/>
          <w:sz w:val="28"/>
          <w:szCs w:val="28"/>
        </w:rPr>
      </w:pPr>
    </w:p>
    <w:tbl>
      <w:tblPr>
        <w:tblW w:w="0" w:type="auto"/>
        <w:tblInd w:w="4815" w:type="dxa"/>
        <w:tblLook w:val="04A0" w:firstRow="1" w:lastRow="0" w:firstColumn="1" w:lastColumn="0" w:noHBand="0" w:noVBand="1"/>
      </w:tblPr>
      <w:tblGrid>
        <w:gridCol w:w="4530"/>
      </w:tblGrid>
      <w:tr w:rsidR="00927B37" w:rsidRPr="008227F9" w14:paraId="2D76F81B" w14:textId="77777777" w:rsidTr="00B30EA5">
        <w:tc>
          <w:tcPr>
            <w:tcW w:w="4530" w:type="dxa"/>
          </w:tcPr>
          <w:p w14:paraId="6C183FCC" w14:textId="2A38E25E" w:rsidR="00927B37" w:rsidRPr="008227F9" w:rsidRDefault="00927B37" w:rsidP="00011198">
            <w:pPr>
              <w:adjustRightInd w:val="0"/>
              <w:spacing w:after="0" w:line="240" w:lineRule="auto"/>
              <w:jc w:val="center"/>
              <w:outlineLvl w:val="1"/>
              <w:rPr>
                <w:b/>
                <w:sz w:val="28"/>
                <w:szCs w:val="28"/>
              </w:rPr>
            </w:pPr>
            <w:r w:rsidRPr="008227F9">
              <w:rPr>
                <w:b/>
                <w:sz w:val="28"/>
                <w:szCs w:val="28"/>
              </w:rPr>
              <w:lastRenderedPageBreak/>
              <w:t xml:space="preserve">Приложение </w:t>
            </w:r>
            <w:r w:rsidR="008C2354" w:rsidRPr="008227F9">
              <w:rPr>
                <w:b/>
                <w:sz w:val="28"/>
                <w:szCs w:val="28"/>
              </w:rPr>
              <w:t>№ 1</w:t>
            </w:r>
          </w:p>
          <w:p w14:paraId="795464C0" w14:textId="77777777" w:rsidR="00927B37" w:rsidRPr="008227F9" w:rsidRDefault="00927B37" w:rsidP="00011198">
            <w:pPr>
              <w:adjustRightInd w:val="0"/>
              <w:spacing w:after="0" w:line="240" w:lineRule="auto"/>
              <w:jc w:val="center"/>
              <w:outlineLvl w:val="1"/>
              <w:rPr>
                <w:b/>
                <w:sz w:val="28"/>
                <w:szCs w:val="28"/>
              </w:rPr>
            </w:pPr>
          </w:p>
          <w:p w14:paraId="35AA0C77" w14:textId="77777777" w:rsidR="00927B37" w:rsidRPr="008227F9" w:rsidRDefault="00927B37" w:rsidP="00011198">
            <w:pPr>
              <w:adjustRightInd w:val="0"/>
              <w:spacing w:after="0" w:line="240" w:lineRule="auto"/>
              <w:jc w:val="center"/>
              <w:outlineLvl w:val="1"/>
              <w:rPr>
                <w:b/>
                <w:sz w:val="28"/>
                <w:szCs w:val="28"/>
              </w:rPr>
            </w:pPr>
            <w:r w:rsidRPr="008227F9">
              <w:rPr>
                <w:b/>
                <w:sz w:val="28"/>
                <w:szCs w:val="28"/>
              </w:rPr>
              <w:t>УТВЕРЖДЕН</w:t>
            </w:r>
          </w:p>
          <w:p w14:paraId="57AD0EAA" w14:textId="77777777" w:rsidR="00927B37" w:rsidRPr="008227F9" w:rsidRDefault="00927B37" w:rsidP="00011198">
            <w:pPr>
              <w:adjustRightInd w:val="0"/>
              <w:spacing w:after="0" w:line="240" w:lineRule="auto"/>
              <w:jc w:val="center"/>
              <w:outlineLvl w:val="1"/>
              <w:rPr>
                <w:b/>
                <w:sz w:val="28"/>
                <w:szCs w:val="28"/>
              </w:rPr>
            </w:pPr>
            <w:r w:rsidRPr="008227F9">
              <w:rPr>
                <w:b/>
                <w:sz w:val="28"/>
                <w:szCs w:val="28"/>
              </w:rPr>
              <w:t xml:space="preserve">постановлением Правительства Белгородской области </w:t>
            </w:r>
          </w:p>
          <w:p w14:paraId="25187D01" w14:textId="02E864A5" w:rsidR="00927B37" w:rsidRPr="008227F9" w:rsidRDefault="00927B37" w:rsidP="00011198">
            <w:pPr>
              <w:adjustRightInd w:val="0"/>
              <w:spacing w:after="0" w:line="240" w:lineRule="auto"/>
              <w:jc w:val="center"/>
              <w:outlineLvl w:val="1"/>
              <w:rPr>
                <w:b/>
                <w:sz w:val="28"/>
                <w:szCs w:val="28"/>
              </w:rPr>
            </w:pPr>
            <w:r w:rsidRPr="008227F9">
              <w:rPr>
                <w:b/>
                <w:sz w:val="28"/>
                <w:szCs w:val="28"/>
              </w:rPr>
              <w:t>от ____________ 202</w:t>
            </w:r>
            <w:r w:rsidR="00CC642F">
              <w:rPr>
                <w:b/>
                <w:sz w:val="28"/>
                <w:szCs w:val="28"/>
              </w:rPr>
              <w:t>5</w:t>
            </w:r>
            <w:r w:rsidR="00894771" w:rsidRPr="008227F9">
              <w:rPr>
                <w:b/>
                <w:sz w:val="28"/>
                <w:szCs w:val="28"/>
              </w:rPr>
              <w:t xml:space="preserve"> г.</w:t>
            </w:r>
          </w:p>
          <w:p w14:paraId="378062C2" w14:textId="77777777" w:rsidR="00927B37" w:rsidRPr="008227F9" w:rsidRDefault="00927B37" w:rsidP="00011198">
            <w:pPr>
              <w:adjustRightInd w:val="0"/>
              <w:spacing w:after="0" w:line="240" w:lineRule="auto"/>
              <w:jc w:val="center"/>
              <w:outlineLvl w:val="1"/>
              <w:rPr>
                <w:b/>
                <w:sz w:val="28"/>
                <w:szCs w:val="28"/>
              </w:rPr>
            </w:pPr>
            <w:r w:rsidRPr="008227F9">
              <w:rPr>
                <w:b/>
                <w:sz w:val="28"/>
                <w:szCs w:val="28"/>
              </w:rPr>
              <w:t>№ ________</w:t>
            </w:r>
          </w:p>
          <w:p w14:paraId="53598CAF" w14:textId="77777777" w:rsidR="00927B37" w:rsidRPr="008227F9" w:rsidRDefault="00927B37" w:rsidP="00894771">
            <w:pPr>
              <w:adjustRightInd w:val="0"/>
              <w:spacing w:after="0" w:line="240" w:lineRule="auto"/>
              <w:ind w:firstLine="709"/>
              <w:jc w:val="center"/>
              <w:rPr>
                <w:b/>
                <w:sz w:val="28"/>
                <w:szCs w:val="28"/>
              </w:rPr>
            </w:pPr>
          </w:p>
        </w:tc>
      </w:tr>
    </w:tbl>
    <w:p w14:paraId="6F7D1030" w14:textId="77777777" w:rsidR="00927B37" w:rsidRPr="008227F9" w:rsidRDefault="00927B37" w:rsidP="00894771">
      <w:pPr>
        <w:spacing w:after="0" w:line="240" w:lineRule="auto"/>
        <w:ind w:firstLine="709"/>
        <w:jc w:val="both"/>
        <w:rPr>
          <w:sz w:val="28"/>
          <w:szCs w:val="28"/>
          <w:lang w:eastAsia="ru-RU"/>
        </w:rPr>
      </w:pPr>
    </w:p>
    <w:p w14:paraId="3EABCEE6" w14:textId="1D86ABD0" w:rsidR="00927B37" w:rsidRPr="008227F9" w:rsidRDefault="00927B37" w:rsidP="00894771">
      <w:pPr>
        <w:tabs>
          <w:tab w:val="left" w:pos="6336"/>
        </w:tabs>
        <w:spacing w:after="0" w:line="240" w:lineRule="auto"/>
        <w:ind w:firstLine="709"/>
        <w:jc w:val="both"/>
        <w:rPr>
          <w:sz w:val="28"/>
          <w:szCs w:val="28"/>
          <w:lang w:eastAsia="ru-RU"/>
        </w:rPr>
      </w:pPr>
      <w:r w:rsidRPr="008227F9">
        <w:rPr>
          <w:sz w:val="28"/>
          <w:szCs w:val="28"/>
          <w:lang w:eastAsia="ru-RU"/>
        </w:rPr>
        <w:tab/>
      </w:r>
    </w:p>
    <w:p w14:paraId="73CA4C38" w14:textId="77777777" w:rsidR="007F7DC5" w:rsidRPr="008227F9" w:rsidRDefault="007F7DC5" w:rsidP="00894771">
      <w:pPr>
        <w:spacing w:after="0" w:line="240" w:lineRule="auto"/>
        <w:ind w:firstLine="709"/>
        <w:jc w:val="center"/>
        <w:rPr>
          <w:b/>
          <w:sz w:val="28"/>
          <w:szCs w:val="28"/>
          <w:lang w:eastAsia="ru-RU"/>
        </w:rPr>
      </w:pPr>
      <w:r w:rsidRPr="008227F9">
        <w:rPr>
          <w:b/>
          <w:sz w:val="28"/>
          <w:szCs w:val="28"/>
          <w:lang w:eastAsia="ru-RU"/>
        </w:rPr>
        <w:t>Порядок</w:t>
      </w:r>
    </w:p>
    <w:p w14:paraId="598F4DC3" w14:textId="6102B58B" w:rsidR="007F7DC5" w:rsidRPr="008227F9" w:rsidRDefault="007F7DC5" w:rsidP="00894771">
      <w:pPr>
        <w:spacing w:after="0" w:line="240" w:lineRule="auto"/>
        <w:ind w:firstLine="709"/>
        <w:jc w:val="center"/>
        <w:rPr>
          <w:b/>
          <w:sz w:val="28"/>
          <w:szCs w:val="28"/>
          <w:lang w:eastAsia="ru-RU"/>
        </w:rPr>
      </w:pPr>
      <w:r w:rsidRPr="008227F9">
        <w:rPr>
          <w:b/>
          <w:sz w:val="28"/>
          <w:szCs w:val="28"/>
          <w:lang w:eastAsia="ru-RU"/>
        </w:rPr>
        <w:t xml:space="preserve"> предоставления субсидий на реализацию </w:t>
      </w:r>
    </w:p>
    <w:p w14:paraId="3011EE6D" w14:textId="308B52A2" w:rsidR="007F7DC5" w:rsidRPr="008227F9" w:rsidRDefault="007F7DC5" w:rsidP="00894771">
      <w:pPr>
        <w:spacing w:after="0" w:line="240" w:lineRule="auto"/>
        <w:ind w:firstLine="709"/>
        <w:jc w:val="center"/>
        <w:rPr>
          <w:b/>
          <w:sz w:val="28"/>
          <w:szCs w:val="28"/>
          <w:lang w:eastAsia="ru-RU"/>
        </w:rPr>
      </w:pPr>
      <w:r w:rsidRPr="008227F9">
        <w:rPr>
          <w:b/>
          <w:sz w:val="28"/>
          <w:szCs w:val="28"/>
          <w:lang w:eastAsia="ru-RU"/>
        </w:rPr>
        <w:t>мероприятий по содействию повышени</w:t>
      </w:r>
      <w:r w:rsidR="00665C2C" w:rsidRPr="008227F9">
        <w:rPr>
          <w:b/>
          <w:sz w:val="28"/>
          <w:szCs w:val="28"/>
          <w:lang w:eastAsia="ru-RU"/>
        </w:rPr>
        <w:t>ю</w:t>
      </w:r>
      <w:r w:rsidRPr="008227F9">
        <w:rPr>
          <w:b/>
          <w:sz w:val="28"/>
          <w:szCs w:val="28"/>
          <w:lang w:eastAsia="ru-RU"/>
        </w:rPr>
        <w:t xml:space="preserve"> </w:t>
      </w:r>
    </w:p>
    <w:p w14:paraId="6E040F19" w14:textId="3AF48DC3" w:rsidR="007F7DC5" w:rsidRPr="008227F9" w:rsidRDefault="007F7DC5" w:rsidP="00894771">
      <w:pPr>
        <w:spacing w:after="0" w:line="240" w:lineRule="auto"/>
        <w:ind w:firstLine="709"/>
        <w:jc w:val="center"/>
        <w:rPr>
          <w:b/>
          <w:sz w:val="28"/>
          <w:szCs w:val="28"/>
          <w:lang w:eastAsia="ru-RU"/>
        </w:rPr>
      </w:pPr>
      <w:r w:rsidRPr="008227F9">
        <w:rPr>
          <w:b/>
          <w:sz w:val="28"/>
          <w:szCs w:val="28"/>
          <w:lang w:eastAsia="ru-RU"/>
        </w:rPr>
        <w:t xml:space="preserve">кадровой обеспеченности предприятий </w:t>
      </w:r>
    </w:p>
    <w:p w14:paraId="4426BC49" w14:textId="2CC423F9" w:rsidR="00927B37" w:rsidRPr="008227F9" w:rsidRDefault="007F7DC5" w:rsidP="00894771">
      <w:pPr>
        <w:spacing w:after="0" w:line="240" w:lineRule="auto"/>
        <w:ind w:firstLine="709"/>
        <w:jc w:val="center"/>
        <w:rPr>
          <w:b/>
          <w:sz w:val="28"/>
          <w:szCs w:val="28"/>
          <w:lang w:eastAsia="ru-RU"/>
        </w:rPr>
      </w:pPr>
      <w:r w:rsidRPr="008227F9">
        <w:rPr>
          <w:b/>
          <w:sz w:val="28"/>
          <w:szCs w:val="28"/>
          <w:lang w:eastAsia="ru-RU"/>
        </w:rPr>
        <w:t>агропромышленного комплекса</w:t>
      </w:r>
    </w:p>
    <w:p w14:paraId="51A02777" w14:textId="77777777" w:rsidR="00B01ECA" w:rsidRPr="008227F9" w:rsidRDefault="00B01ECA" w:rsidP="00894771">
      <w:pPr>
        <w:spacing w:after="0" w:line="240" w:lineRule="auto"/>
        <w:ind w:firstLine="709"/>
        <w:jc w:val="center"/>
        <w:rPr>
          <w:rFonts w:ascii="Calibri" w:eastAsia="Calibri" w:hAnsi="Calibri"/>
          <w:b/>
        </w:rPr>
      </w:pPr>
    </w:p>
    <w:p w14:paraId="1D121B28" w14:textId="67FE7EE0" w:rsidR="00927B37" w:rsidRPr="008227F9" w:rsidRDefault="00927B37" w:rsidP="00894771">
      <w:pPr>
        <w:spacing w:after="0" w:line="240" w:lineRule="auto"/>
        <w:ind w:firstLine="709"/>
        <w:jc w:val="center"/>
        <w:outlineLvl w:val="1"/>
        <w:rPr>
          <w:b/>
          <w:sz w:val="28"/>
          <w:szCs w:val="28"/>
          <w:lang w:eastAsia="ru-RU"/>
        </w:rPr>
      </w:pPr>
      <w:r w:rsidRPr="008227F9">
        <w:rPr>
          <w:b/>
          <w:sz w:val="28"/>
          <w:szCs w:val="28"/>
          <w:lang w:eastAsia="ru-RU"/>
        </w:rPr>
        <w:t xml:space="preserve">1. Общие положения </w:t>
      </w:r>
    </w:p>
    <w:p w14:paraId="5AA890D1" w14:textId="77777777" w:rsidR="00927B37" w:rsidRPr="008227F9" w:rsidRDefault="00927B37" w:rsidP="00894771">
      <w:pPr>
        <w:spacing w:after="0" w:line="240" w:lineRule="auto"/>
        <w:ind w:firstLine="709"/>
        <w:jc w:val="center"/>
        <w:outlineLvl w:val="1"/>
        <w:rPr>
          <w:b/>
          <w:sz w:val="28"/>
          <w:szCs w:val="28"/>
          <w:lang w:eastAsia="ru-RU"/>
        </w:rPr>
      </w:pPr>
    </w:p>
    <w:p w14:paraId="0FC8801D" w14:textId="570069EF" w:rsidR="00927B37" w:rsidRPr="008227F9" w:rsidRDefault="00927B37" w:rsidP="0091092A">
      <w:pPr>
        <w:spacing w:after="0" w:line="240" w:lineRule="auto"/>
        <w:ind w:firstLine="709"/>
        <w:jc w:val="both"/>
        <w:rPr>
          <w:rFonts w:eastAsia="Calibri"/>
          <w:sz w:val="28"/>
          <w:szCs w:val="28"/>
        </w:rPr>
      </w:pPr>
      <w:r w:rsidRPr="008227F9">
        <w:rPr>
          <w:rFonts w:eastAsia="Calibri"/>
          <w:sz w:val="28"/>
          <w:szCs w:val="28"/>
        </w:rPr>
        <w:t xml:space="preserve">1.1. </w:t>
      </w:r>
      <w:r w:rsidR="00136803" w:rsidRPr="008227F9">
        <w:rPr>
          <w:rFonts w:eastAsia="Calibri"/>
          <w:sz w:val="28"/>
          <w:szCs w:val="28"/>
        </w:rPr>
        <w:t>Порядок предоставления субсидий на реализацию мероприятий по содействию повышени</w:t>
      </w:r>
      <w:r w:rsidR="00665C2C" w:rsidRPr="008227F9">
        <w:rPr>
          <w:rFonts w:eastAsia="Calibri"/>
          <w:sz w:val="28"/>
          <w:szCs w:val="28"/>
        </w:rPr>
        <w:t>ю</w:t>
      </w:r>
      <w:r w:rsidR="00136803" w:rsidRPr="008227F9">
        <w:rPr>
          <w:rFonts w:eastAsia="Calibri"/>
          <w:sz w:val="28"/>
          <w:szCs w:val="28"/>
        </w:rPr>
        <w:t xml:space="preserve"> кадровой обеспеченности предприятий агропромышленного комплекса </w:t>
      </w:r>
      <w:r w:rsidRPr="008227F9">
        <w:rPr>
          <w:rFonts w:eastAsia="Calibri"/>
          <w:sz w:val="28"/>
          <w:szCs w:val="28"/>
        </w:rPr>
        <w:t xml:space="preserve">(далее </w:t>
      </w:r>
      <w:r w:rsidR="00894771" w:rsidRPr="008227F9">
        <w:rPr>
          <w:rFonts w:eastAsia="Calibri"/>
          <w:sz w:val="28"/>
          <w:szCs w:val="28"/>
        </w:rPr>
        <w:t xml:space="preserve">соответственно </w:t>
      </w:r>
      <w:r w:rsidR="0091092A" w:rsidRPr="008227F9">
        <w:rPr>
          <w:rFonts w:eastAsia="Calibri"/>
          <w:sz w:val="28"/>
          <w:szCs w:val="28"/>
        </w:rPr>
        <w:t>– Порядок</w:t>
      </w:r>
      <w:r w:rsidRPr="008227F9">
        <w:rPr>
          <w:rFonts w:eastAsia="Calibri"/>
          <w:sz w:val="28"/>
          <w:szCs w:val="28"/>
        </w:rPr>
        <w:t>), разработан в соответствии</w:t>
      </w:r>
      <w:r w:rsidR="00354264" w:rsidRPr="008227F9">
        <w:rPr>
          <w:rFonts w:eastAsia="Calibri"/>
          <w:sz w:val="28"/>
          <w:szCs w:val="28"/>
        </w:rPr>
        <w:t xml:space="preserve"> </w:t>
      </w:r>
      <w:r w:rsidRPr="008227F9">
        <w:rPr>
          <w:rFonts w:eastAsia="Calibri"/>
          <w:sz w:val="28"/>
          <w:szCs w:val="28"/>
        </w:rPr>
        <w:t xml:space="preserve">с Правилами предоставления и распределения субсидий из федерального бюджета бюджетам субъектов Российской Федерации на </w:t>
      </w:r>
      <w:r w:rsidR="00354264" w:rsidRPr="008227F9">
        <w:rPr>
          <w:rFonts w:eastAsia="Calibri"/>
          <w:sz w:val="28"/>
          <w:szCs w:val="28"/>
        </w:rPr>
        <w:t>содействие</w:t>
      </w:r>
      <w:r w:rsidRPr="008227F9">
        <w:rPr>
          <w:rFonts w:eastAsia="Calibri"/>
          <w:sz w:val="28"/>
          <w:szCs w:val="28"/>
        </w:rPr>
        <w:t xml:space="preserve"> </w:t>
      </w:r>
      <w:r w:rsidR="0091092A" w:rsidRPr="008227F9">
        <w:rPr>
          <w:rFonts w:eastAsia="Calibri"/>
          <w:sz w:val="28"/>
          <w:szCs w:val="28"/>
        </w:rPr>
        <w:t>повышению кадровой обеспеченности предприятий агропромышленного комплекса</w:t>
      </w:r>
      <w:r w:rsidRPr="008227F9">
        <w:rPr>
          <w:rFonts w:eastAsia="Calibri"/>
          <w:sz w:val="28"/>
          <w:szCs w:val="28"/>
        </w:rPr>
        <w:t xml:space="preserve">, приведенными в приложении № </w:t>
      </w:r>
      <w:r w:rsidR="002D2383" w:rsidRPr="008227F9">
        <w:rPr>
          <w:rFonts w:eastAsia="Calibri"/>
          <w:sz w:val="28"/>
          <w:szCs w:val="28"/>
        </w:rPr>
        <w:t>22</w:t>
      </w:r>
      <w:r w:rsidRPr="008227F9">
        <w:rPr>
          <w:rFonts w:eastAsia="Calibri"/>
          <w:sz w:val="28"/>
          <w:szCs w:val="28"/>
        </w:rPr>
        <w:t xml:space="preserve"> к государственной программе </w:t>
      </w:r>
      <w:r w:rsidR="0091092A" w:rsidRPr="008227F9">
        <w:rPr>
          <w:rFonts w:eastAsia="Calibri"/>
          <w:sz w:val="28"/>
          <w:szCs w:val="28"/>
        </w:rPr>
        <w:t>развития сельского хозяйства и регулирования рынков сельскохозяйственной продукции, сырья и продовольствия</w:t>
      </w:r>
      <w:r w:rsidRPr="008227F9">
        <w:rPr>
          <w:rFonts w:eastAsia="Calibri"/>
          <w:sz w:val="28"/>
          <w:szCs w:val="28"/>
        </w:rPr>
        <w:t xml:space="preserve">, утвержденной постановлением Правительства Российской Федерации от </w:t>
      </w:r>
      <w:r w:rsidR="0091092A" w:rsidRPr="008227F9">
        <w:rPr>
          <w:rFonts w:eastAsia="Calibri"/>
          <w:sz w:val="28"/>
          <w:szCs w:val="28"/>
        </w:rPr>
        <w:t>14</w:t>
      </w:r>
      <w:r w:rsidRPr="008227F9">
        <w:rPr>
          <w:rFonts w:eastAsia="Calibri"/>
          <w:sz w:val="28"/>
          <w:szCs w:val="28"/>
        </w:rPr>
        <w:t xml:space="preserve"> </w:t>
      </w:r>
      <w:r w:rsidR="0091092A" w:rsidRPr="008227F9">
        <w:rPr>
          <w:rFonts w:eastAsia="Calibri"/>
          <w:sz w:val="28"/>
          <w:szCs w:val="28"/>
        </w:rPr>
        <w:t>июля</w:t>
      </w:r>
      <w:r w:rsidRPr="008227F9">
        <w:rPr>
          <w:rFonts w:eastAsia="Calibri"/>
          <w:sz w:val="28"/>
          <w:szCs w:val="28"/>
        </w:rPr>
        <w:t xml:space="preserve"> 201</w:t>
      </w:r>
      <w:r w:rsidR="0091092A" w:rsidRPr="008227F9">
        <w:rPr>
          <w:rFonts w:eastAsia="Calibri"/>
          <w:sz w:val="28"/>
          <w:szCs w:val="28"/>
        </w:rPr>
        <w:t>2</w:t>
      </w:r>
      <w:r w:rsidRPr="008227F9">
        <w:rPr>
          <w:rFonts w:eastAsia="Calibri"/>
          <w:sz w:val="28"/>
          <w:szCs w:val="28"/>
        </w:rPr>
        <w:t xml:space="preserve"> года</w:t>
      </w:r>
      <w:r w:rsidR="00665C2C" w:rsidRPr="008227F9">
        <w:rPr>
          <w:rFonts w:eastAsia="Calibri"/>
          <w:sz w:val="28"/>
          <w:szCs w:val="28"/>
        </w:rPr>
        <w:t xml:space="preserve"> </w:t>
      </w:r>
      <w:r w:rsidRPr="008227F9">
        <w:rPr>
          <w:rFonts w:eastAsia="Calibri"/>
          <w:sz w:val="28"/>
          <w:szCs w:val="28"/>
        </w:rPr>
        <w:t xml:space="preserve">№ </w:t>
      </w:r>
      <w:r w:rsidR="0091092A" w:rsidRPr="008227F9">
        <w:rPr>
          <w:rFonts w:eastAsia="Calibri"/>
          <w:sz w:val="28"/>
          <w:szCs w:val="28"/>
        </w:rPr>
        <w:t>717</w:t>
      </w:r>
      <w:r w:rsidRPr="008227F9">
        <w:rPr>
          <w:rFonts w:eastAsia="Calibri"/>
          <w:sz w:val="28"/>
          <w:szCs w:val="28"/>
        </w:rPr>
        <w:t xml:space="preserve"> (далее – Государственная программа),</w:t>
      </w:r>
      <w:r w:rsidRPr="008227F9">
        <w:rPr>
          <w:sz w:val="28"/>
          <w:szCs w:val="28"/>
        </w:rPr>
        <w:t xml:space="preserve"> </w:t>
      </w:r>
      <w:r w:rsidRPr="008227F9">
        <w:rPr>
          <w:rFonts w:eastAsia="Calibri"/>
          <w:sz w:val="28"/>
          <w:szCs w:val="28"/>
        </w:rPr>
        <w:t>постановлени</w:t>
      </w:r>
      <w:r w:rsidR="00894771" w:rsidRPr="008227F9">
        <w:rPr>
          <w:rFonts w:eastAsia="Calibri"/>
          <w:sz w:val="28"/>
          <w:szCs w:val="28"/>
        </w:rPr>
        <w:t>ями</w:t>
      </w:r>
      <w:r w:rsidRPr="008227F9">
        <w:rPr>
          <w:rFonts w:eastAsia="Calibri"/>
          <w:sz w:val="28"/>
          <w:szCs w:val="28"/>
        </w:rPr>
        <w:t xml:space="preserve"> Правительства Российской Федерации </w:t>
      </w:r>
      <w:r w:rsidRPr="008227F9">
        <w:rPr>
          <w:sz w:val="28"/>
          <w:szCs w:val="28"/>
        </w:rPr>
        <w:t xml:space="preserve">от 25 октября 2023 года № 1781 «Об утверждении </w:t>
      </w:r>
      <w:r w:rsidR="00894771" w:rsidRPr="008227F9">
        <w:rPr>
          <w:sz w:val="28"/>
          <w:szCs w:val="28"/>
        </w:rPr>
        <w:t>П</w:t>
      </w:r>
      <w:r w:rsidRPr="008227F9">
        <w:rPr>
          <w:sz w:val="28"/>
          <w:szCs w:val="28"/>
        </w:rPr>
        <w:t xml:space="preserve">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w:t>
      </w:r>
      <w:r w:rsidR="00894771" w:rsidRPr="008227F9">
        <w:rPr>
          <w:sz w:val="28"/>
          <w:szCs w:val="28"/>
        </w:rPr>
        <w:t xml:space="preserve">а также </w:t>
      </w:r>
      <w:r w:rsidRPr="008227F9">
        <w:rPr>
          <w:sz w:val="28"/>
          <w:szCs w:val="28"/>
        </w:rPr>
        <w:t xml:space="preserve">физическим лицам – производителям товаров, работ, услуг», </w:t>
      </w:r>
      <w:r w:rsidRPr="008227F9">
        <w:rPr>
          <w:rFonts w:eastAsia="Calibri"/>
          <w:sz w:val="28"/>
          <w:szCs w:val="28"/>
        </w:rPr>
        <w:t xml:space="preserve">от </w:t>
      </w:r>
      <w:r w:rsidR="002E05AF" w:rsidRPr="008227F9">
        <w:rPr>
          <w:rFonts w:eastAsia="Calibri"/>
          <w:sz w:val="28"/>
          <w:szCs w:val="28"/>
        </w:rPr>
        <w:t>25 октября 2023 года № 1782 «Об</w:t>
      </w:r>
      <w:r w:rsidRPr="008227F9">
        <w:rPr>
          <w:szCs w:val="24"/>
        </w:rPr>
        <w:t xml:space="preserve"> </w:t>
      </w:r>
      <w:r w:rsidRPr="008227F9">
        <w:rPr>
          <w:sz w:val="28"/>
          <w:szCs w:val="28"/>
        </w:rPr>
        <w:t xml:space="preserve">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894771" w:rsidRPr="008227F9">
        <w:rPr>
          <w:sz w:val="28"/>
          <w:szCs w:val="28"/>
        </w:rPr>
        <w:t>–</w:t>
      </w:r>
      <w:r w:rsidRPr="008227F9">
        <w:rPr>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r w:rsidRPr="008227F9">
        <w:rPr>
          <w:rFonts w:eastAsia="Calibri"/>
          <w:sz w:val="28"/>
          <w:szCs w:val="28"/>
        </w:rPr>
        <w:t>,</w:t>
      </w:r>
      <w:r w:rsidRPr="008227F9">
        <w:rPr>
          <w:rFonts w:ascii="Calibri" w:eastAsia="Calibri" w:hAnsi="Calibri"/>
        </w:rPr>
        <w:t xml:space="preserve"> </w:t>
      </w:r>
      <w:r w:rsidR="00E90F9B" w:rsidRPr="008227F9">
        <w:rPr>
          <w:rFonts w:eastAsia="Calibri" w:cs="Times New Roman"/>
          <w:sz w:val="28"/>
          <w:szCs w:val="28"/>
        </w:rPr>
        <w:t xml:space="preserve">и устанавливает </w:t>
      </w:r>
      <w:r w:rsidR="006A70F5" w:rsidRPr="008227F9">
        <w:rPr>
          <w:rFonts w:eastAsia="Calibri" w:cs="Times New Roman"/>
          <w:sz w:val="28"/>
          <w:szCs w:val="28"/>
        </w:rPr>
        <w:t xml:space="preserve">цель, условия и порядок предоставления из областного бюджета субсидий </w:t>
      </w:r>
      <w:r w:rsidR="0091092A" w:rsidRPr="008227F9">
        <w:rPr>
          <w:rFonts w:eastAsia="Calibri" w:cs="Times New Roman"/>
          <w:sz w:val="28"/>
          <w:szCs w:val="28"/>
        </w:rPr>
        <w:t xml:space="preserve">на реализацию мероприятий, направленных на содействие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w:t>
      </w:r>
      <w:r w:rsidR="0091092A" w:rsidRPr="008227F9">
        <w:rPr>
          <w:rFonts w:eastAsia="Calibri" w:cs="Times New Roman"/>
          <w:sz w:val="28"/>
          <w:szCs w:val="28"/>
        </w:rPr>
        <w:lastRenderedPageBreak/>
        <w:t>лидерства «Технологическое обеспечение продовольственной безопасности» (далее – субсидии).</w:t>
      </w:r>
    </w:p>
    <w:p w14:paraId="19E79860" w14:textId="1815A1EF"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1.2. Для целей реализации Порядка используются </w:t>
      </w:r>
      <w:r w:rsidR="00894771" w:rsidRPr="008227F9">
        <w:rPr>
          <w:sz w:val="28"/>
          <w:szCs w:val="28"/>
          <w:lang w:eastAsia="ru-RU"/>
        </w:rPr>
        <w:t xml:space="preserve">следующие </w:t>
      </w:r>
      <w:r w:rsidRPr="008227F9">
        <w:rPr>
          <w:sz w:val="28"/>
          <w:szCs w:val="28"/>
          <w:lang w:eastAsia="ru-RU"/>
        </w:rPr>
        <w:t>понятия:</w:t>
      </w:r>
    </w:p>
    <w:p w14:paraId="6F383C2E" w14:textId="2063FDEE"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«агровуз» – образовательная организация, реализующая образовательные программы среднего профессионального образования, высшего образования, профессиональное обучение по программам профессиональной подготовки по профессиям рабочих и должностям служащих, программам переподготовки рабочих и служащих, дополнительные профессиональные программы, находящаяся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w:t>
      </w:r>
    </w:p>
    <w:p w14:paraId="7F14056E" w14:textId="23482830"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«агропромышленный комплекс» – совокупность отраслей народного хозяйства, связанных между собой экономическими отношениями по производству, переработке, хранению, распределению, реализации, обмену и потреблению сельскохозяйственной продукции, а также по производству средств производства для </w:t>
      </w:r>
      <w:r w:rsidR="00562FA9" w:rsidRPr="008227F9">
        <w:rPr>
          <w:sz w:val="28"/>
          <w:szCs w:val="28"/>
          <w:lang w:eastAsia="ru-RU"/>
        </w:rPr>
        <w:t>указанных отраслей</w:t>
      </w:r>
      <w:r w:rsidRPr="008227F9">
        <w:rPr>
          <w:sz w:val="28"/>
          <w:szCs w:val="28"/>
          <w:lang w:eastAsia="ru-RU"/>
        </w:rPr>
        <w:t xml:space="preserve"> и </w:t>
      </w:r>
      <w:r w:rsidR="00562FA9" w:rsidRPr="008227F9">
        <w:rPr>
          <w:sz w:val="28"/>
          <w:szCs w:val="28"/>
          <w:lang w:eastAsia="ru-RU"/>
        </w:rPr>
        <w:t>их</w:t>
      </w:r>
      <w:r w:rsidRPr="008227F9">
        <w:rPr>
          <w:sz w:val="28"/>
          <w:szCs w:val="28"/>
          <w:lang w:eastAsia="ru-RU"/>
        </w:rPr>
        <w:t xml:space="preserve"> обслуживани</w:t>
      </w:r>
      <w:r w:rsidR="00562FA9" w:rsidRPr="008227F9">
        <w:rPr>
          <w:sz w:val="28"/>
          <w:szCs w:val="28"/>
          <w:lang w:eastAsia="ru-RU"/>
        </w:rPr>
        <w:t>я</w:t>
      </w:r>
      <w:r w:rsidRPr="008227F9">
        <w:rPr>
          <w:sz w:val="28"/>
          <w:szCs w:val="28"/>
          <w:lang w:eastAsia="ru-RU"/>
        </w:rPr>
        <w:t>;</w:t>
      </w:r>
    </w:p>
    <w:p w14:paraId="3E213C74" w14:textId="61BEA214"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14:paraId="08F1E73C" w14:textId="29494B31"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14:paraId="4340B034" w14:textId="07A327CA"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w:t>
      </w:r>
    </w:p>
    <w:p w14:paraId="4AC58EEC" w14:textId="52C1FE89"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«заказчик ключевого проекта» – хозяйствующий субъект, заключивший контракт (договор) с образовательной организацией (</w:t>
      </w:r>
      <w:r w:rsidR="007B00CF" w:rsidRPr="008227F9">
        <w:rPr>
          <w:sz w:val="28"/>
          <w:szCs w:val="28"/>
          <w:lang w:eastAsia="ru-RU"/>
        </w:rPr>
        <w:t>научной организацией</w:t>
      </w:r>
      <w:r w:rsidRPr="008227F9">
        <w:rPr>
          <w:sz w:val="28"/>
          <w:szCs w:val="28"/>
          <w:lang w:eastAsia="ru-RU"/>
        </w:rPr>
        <w:t>) на реализацию проекта в сфере агропромышленного комплекса</w:t>
      </w:r>
      <w:r w:rsidR="003B09E3" w:rsidRPr="008227F9">
        <w:rPr>
          <w:sz w:val="28"/>
          <w:szCs w:val="28"/>
          <w:lang w:eastAsia="ru-RU"/>
        </w:rPr>
        <w:t xml:space="preserve"> и (или)проекта по созданию агротехнологического класса</w:t>
      </w:r>
      <w:r w:rsidRPr="008227F9">
        <w:rPr>
          <w:sz w:val="28"/>
          <w:szCs w:val="28"/>
          <w:lang w:eastAsia="ru-RU"/>
        </w:rPr>
        <w:t>;</w:t>
      </w:r>
    </w:p>
    <w:p w14:paraId="5C64E2AB" w14:textId="774EBC23"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частью 1 статьи 3 и (или) подпунктом «а» пункта 1 части 1 статьи 7 Федерального закона «О развитии сельского хозяйства»;</w:t>
      </w:r>
    </w:p>
    <w:p w14:paraId="5564512E" w14:textId="1AEA3935"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«заявитель-инвестор» – хозяйствующий субъект, который понес прямые затраты на объекты среднего профессионального образования</w:t>
      </w:r>
      <w:r w:rsidR="003B09E3" w:rsidRPr="008227F9">
        <w:rPr>
          <w:sz w:val="28"/>
          <w:szCs w:val="28"/>
          <w:lang w:eastAsia="ru-RU"/>
        </w:rPr>
        <w:t>;</w:t>
      </w:r>
      <w:r w:rsidRPr="008227F9">
        <w:rPr>
          <w:sz w:val="28"/>
          <w:szCs w:val="28"/>
          <w:lang w:eastAsia="ru-RU"/>
        </w:rPr>
        <w:t xml:space="preserve"> </w:t>
      </w:r>
    </w:p>
    <w:p w14:paraId="1E121416" w14:textId="115EBA71"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lastRenderedPageBreak/>
        <w:t xml:space="preserve"> «иное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w:t>
      </w:r>
      <w:r w:rsidR="003B09E3" w:rsidRPr="008227F9">
        <w:rPr>
          <w:sz w:val="28"/>
          <w:szCs w:val="28"/>
          <w:lang w:eastAsia="ru-RU"/>
        </w:rPr>
        <w:t xml:space="preserve">и исполнительных органов субъектов Российской Федерации </w:t>
      </w:r>
      <w:r w:rsidRPr="008227F9">
        <w:rPr>
          <w:sz w:val="28"/>
          <w:szCs w:val="28"/>
          <w:lang w:eastAsia="ru-RU"/>
        </w:rPr>
        <w:t>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14:paraId="243459C2" w14:textId="1C292FF1" w:rsidR="007B00CF" w:rsidRPr="008227F9" w:rsidRDefault="00BD745C" w:rsidP="007B00CF">
      <w:pPr>
        <w:spacing w:after="0" w:line="240" w:lineRule="auto"/>
        <w:ind w:firstLine="709"/>
        <w:jc w:val="both"/>
        <w:rPr>
          <w:sz w:val="28"/>
          <w:szCs w:val="28"/>
          <w:lang w:eastAsia="ru-RU"/>
        </w:rPr>
      </w:pPr>
      <w:r w:rsidRPr="008227F9">
        <w:rPr>
          <w:sz w:val="28"/>
          <w:szCs w:val="28"/>
          <w:lang w:eastAsia="ru-RU"/>
        </w:rPr>
        <w:t xml:space="preserve"> </w:t>
      </w:r>
      <w:r w:rsidR="007B00CF" w:rsidRPr="008227F9">
        <w:rPr>
          <w:sz w:val="28"/>
          <w:szCs w:val="28"/>
          <w:lang w:eastAsia="ru-RU"/>
        </w:rPr>
        <w:t>«иной вуз» – образовательная организация, находящаяся</w:t>
      </w:r>
      <w:r w:rsidR="003B09E3" w:rsidRPr="008227F9">
        <w:rPr>
          <w:sz w:val="28"/>
          <w:szCs w:val="28"/>
          <w:lang w:eastAsia="ru-RU"/>
        </w:rPr>
        <w:t xml:space="preserve"> </w:t>
      </w:r>
      <w:r w:rsidR="007B00CF" w:rsidRPr="008227F9">
        <w:rPr>
          <w:sz w:val="28"/>
          <w:szCs w:val="28"/>
          <w:lang w:eastAsia="ru-RU"/>
        </w:rPr>
        <w:t>в</w:t>
      </w:r>
      <w:r w:rsidR="003B09E3" w:rsidRPr="008227F9">
        <w:rPr>
          <w:sz w:val="28"/>
          <w:szCs w:val="28"/>
          <w:lang w:eastAsia="ru-RU"/>
        </w:rPr>
        <w:t xml:space="preserve"> </w:t>
      </w:r>
      <w:r w:rsidR="007B00CF" w:rsidRPr="008227F9">
        <w:rPr>
          <w:sz w:val="28"/>
          <w:szCs w:val="28"/>
          <w:lang w:eastAsia="ru-RU"/>
        </w:rPr>
        <w:t>ведении</w:t>
      </w:r>
      <w:r w:rsidR="003B09E3" w:rsidRPr="008227F9">
        <w:rPr>
          <w:sz w:val="28"/>
          <w:szCs w:val="28"/>
          <w:lang w:eastAsia="ru-RU"/>
        </w:rPr>
        <w:t xml:space="preserve"> </w:t>
      </w:r>
      <w:r w:rsidR="007B00CF" w:rsidRPr="008227F9">
        <w:rPr>
          <w:sz w:val="28"/>
          <w:szCs w:val="28"/>
          <w:lang w:eastAsia="ru-RU"/>
        </w:rPr>
        <w:t>федеральных</w:t>
      </w:r>
      <w:r w:rsidR="003B09E3" w:rsidRPr="008227F9">
        <w:rPr>
          <w:sz w:val="28"/>
          <w:szCs w:val="28"/>
          <w:lang w:eastAsia="ru-RU"/>
        </w:rPr>
        <w:t xml:space="preserve"> </w:t>
      </w:r>
      <w:r w:rsidR="007B00CF" w:rsidRPr="008227F9">
        <w:rPr>
          <w:sz w:val="28"/>
          <w:szCs w:val="28"/>
          <w:lang w:eastAsia="ru-RU"/>
        </w:rPr>
        <w:t>органов</w:t>
      </w:r>
      <w:r w:rsidR="003B09E3" w:rsidRPr="008227F9">
        <w:rPr>
          <w:sz w:val="28"/>
          <w:szCs w:val="28"/>
          <w:lang w:eastAsia="ru-RU"/>
        </w:rPr>
        <w:t xml:space="preserve"> </w:t>
      </w:r>
      <w:r w:rsidR="007B00CF" w:rsidRPr="008227F9">
        <w:rPr>
          <w:sz w:val="28"/>
          <w:szCs w:val="28"/>
          <w:lang w:eastAsia="ru-RU"/>
        </w:rPr>
        <w:t>исполнительной</w:t>
      </w:r>
      <w:r w:rsidR="003B09E3" w:rsidRPr="008227F9">
        <w:rPr>
          <w:sz w:val="28"/>
          <w:szCs w:val="28"/>
          <w:lang w:eastAsia="ru-RU"/>
        </w:rPr>
        <w:t xml:space="preserve"> </w:t>
      </w:r>
      <w:r w:rsidR="007B00CF" w:rsidRPr="008227F9">
        <w:rPr>
          <w:sz w:val="28"/>
          <w:szCs w:val="28"/>
          <w:lang w:eastAsia="ru-RU"/>
        </w:rPr>
        <w:t>власти</w:t>
      </w:r>
      <w:r w:rsidR="003B09E3" w:rsidRPr="008227F9">
        <w:rPr>
          <w:sz w:val="28"/>
          <w:szCs w:val="28"/>
          <w:lang w:eastAsia="ru-RU"/>
        </w:rPr>
        <w:t xml:space="preserve"> </w:t>
      </w:r>
      <w:r w:rsidR="007B00CF" w:rsidRPr="008227F9">
        <w:rPr>
          <w:sz w:val="28"/>
          <w:szCs w:val="28"/>
          <w:lang w:eastAsia="ru-RU"/>
        </w:rPr>
        <w:t>и</w:t>
      </w:r>
      <w:r w:rsidR="003B09E3" w:rsidRPr="008227F9">
        <w:rPr>
          <w:sz w:val="28"/>
          <w:szCs w:val="28"/>
          <w:lang w:eastAsia="ru-RU"/>
        </w:rPr>
        <w:t xml:space="preserve"> и</w:t>
      </w:r>
      <w:r w:rsidR="007B00CF" w:rsidRPr="008227F9">
        <w:rPr>
          <w:sz w:val="28"/>
          <w:szCs w:val="28"/>
          <w:lang w:eastAsia="ru-RU"/>
        </w:rPr>
        <w:t>сполнительных</w:t>
      </w:r>
      <w:r w:rsidR="003B09E3" w:rsidRPr="008227F9">
        <w:rPr>
          <w:sz w:val="28"/>
          <w:szCs w:val="28"/>
          <w:lang w:eastAsia="ru-RU"/>
        </w:rPr>
        <w:t xml:space="preserve"> </w:t>
      </w:r>
      <w:r w:rsidR="007B00CF" w:rsidRPr="008227F9">
        <w:rPr>
          <w:sz w:val="28"/>
          <w:szCs w:val="28"/>
          <w:lang w:eastAsia="ru-RU"/>
        </w:rPr>
        <w:t>органов субъектов Российской Федерации,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реализующая образовательные программы:</w:t>
      </w:r>
      <w:r w:rsidR="002D2383" w:rsidRPr="008227F9">
        <w:rPr>
          <w:sz w:val="28"/>
          <w:szCs w:val="28"/>
          <w:lang w:eastAsia="ru-RU"/>
        </w:rPr>
        <w:t xml:space="preserve"> </w:t>
      </w:r>
      <w:r w:rsidR="007B00CF" w:rsidRPr="008227F9">
        <w:rPr>
          <w:sz w:val="28"/>
          <w:szCs w:val="28"/>
          <w:lang w:eastAsia="ru-RU"/>
        </w:rP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 основные программы профессионального обучения по следующим группам профессий: сельское хозяйство; рыбоводство и рыболовство; пищевая промышленность, включая производство напитков и табака; лесное хозяйство, охота; легкая и текстильная промышленность;</w:t>
      </w:r>
    </w:p>
    <w:p w14:paraId="2395337D" w14:textId="76D99521" w:rsidR="00BD745C" w:rsidRPr="008227F9" w:rsidRDefault="00BD745C" w:rsidP="007B00CF">
      <w:pPr>
        <w:spacing w:after="0" w:line="240" w:lineRule="auto"/>
        <w:ind w:firstLine="709"/>
        <w:jc w:val="both"/>
        <w:rPr>
          <w:sz w:val="28"/>
          <w:szCs w:val="28"/>
          <w:lang w:eastAsia="ru-RU"/>
        </w:rPr>
      </w:pPr>
      <w:r w:rsidRPr="008227F9">
        <w:rPr>
          <w:sz w:val="28"/>
          <w:szCs w:val="28"/>
          <w:lang w:eastAsia="ru-RU"/>
        </w:rPr>
        <w:t xml:space="preserve"> «ключевой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w:t>
      </w:r>
      <w:r w:rsidR="005F691C" w:rsidRPr="008227F9">
        <w:rPr>
          <w:sz w:val="28"/>
          <w:szCs w:val="28"/>
          <w:lang w:eastAsia="ru-RU"/>
        </w:rPr>
        <w:t>согласно приложению № 2 к</w:t>
      </w:r>
      <w:r w:rsidRPr="008227F9">
        <w:rPr>
          <w:sz w:val="28"/>
          <w:szCs w:val="28"/>
          <w:lang w:eastAsia="ru-RU"/>
        </w:rPr>
        <w:t xml:space="preserve"> </w:t>
      </w:r>
      <w:r w:rsidR="005F691C" w:rsidRPr="008227F9">
        <w:rPr>
          <w:sz w:val="28"/>
          <w:szCs w:val="28"/>
          <w:lang w:eastAsia="ru-RU"/>
        </w:rPr>
        <w:t>настоящему постановлению;</w:t>
      </w:r>
    </w:p>
    <w:p w14:paraId="485A21DB" w14:textId="63CBAFA0" w:rsidR="00BD745C" w:rsidRPr="008227F9" w:rsidRDefault="00BD745C" w:rsidP="007247A2">
      <w:pPr>
        <w:spacing w:after="0" w:line="240" w:lineRule="auto"/>
        <w:ind w:firstLine="709"/>
        <w:jc w:val="both"/>
        <w:rPr>
          <w:sz w:val="28"/>
          <w:szCs w:val="28"/>
          <w:lang w:eastAsia="ru-RU"/>
        </w:rPr>
      </w:pPr>
      <w:r w:rsidRPr="008227F9">
        <w:rPr>
          <w:sz w:val="28"/>
          <w:szCs w:val="28"/>
          <w:lang w:eastAsia="ru-RU"/>
        </w:rPr>
        <w:t xml:space="preserve"> «комиссия по отбору проектов» – комиссия, создаваемая образовательной организацией (</w:t>
      </w:r>
      <w:r w:rsidR="00477078" w:rsidRPr="008227F9">
        <w:rPr>
          <w:sz w:val="28"/>
          <w:szCs w:val="28"/>
          <w:lang w:eastAsia="ru-RU"/>
        </w:rPr>
        <w:t>научной организацией</w:t>
      </w:r>
      <w:r w:rsidRPr="008227F9">
        <w:rPr>
          <w:sz w:val="28"/>
          <w:szCs w:val="28"/>
          <w:lang w:eastAsia="ru-RU"/>
        </w:rPr>
        <w:t xml:space="preserve">) в соответствии с </w:t>
      </w:r>
      <w:r w:rsidR="007247A2" w:rsidRPr="007247A2">
        <w:rPr>
          <w:sz w:val="28"/>
          <w:szCs w:val="28"/>
          <w:lang w:eastAsia="ru-RU"/>
        </w:rPr>
        <w:t>Поряд</w:t>
      </w:r>
      <w:r w:rsidR="007247A2">
        <w:rPr>
          <w:sz w:val="28"/>
          <w:szCs w:val="28"/>
          <w:lang w:eastAsia="ru-RU"/>
        </w:rPr>
        <w:t xml:space="preserve">ком </w:t>
      </w:r>
      <w:r w:rsidR="007247A2" w:rsidRPr="007247A2">
        <w:rPr>
          <w:sz w:val="28"/>
          <w:szCs w:val="28"/>
          <w:lang w:eastAsia="ru-RU"/>
        </w:rPr>
        <w:t>отбора проектов в сфере агропромышленного комплекса</w:t>
      </w:r>
      <w:r w:rsidRPr="008227F9">
        <w:rPr>
          <w:sz w:val="28"/>
          <w:szCs w:val="28"/>
          <w:lang w:eastAsia="ru-RU"/>
        </w:rPr>
        <w:t>,</w:t>
      </w:r>
      <w:r w:rsidR="007247A2">
        <w:rPr>
          <w:sz w:val="28"/>
          <w:szCs w:val="28"/>
          <w:lang w:eastAsia="ru-RU"/>
        </w:rPr>
        <w:t xml:space="preserve"> утвержденным </w:t>
      </w:r>
      <w:r w:rsidR="007247A2" w:rsidRPr="007247A2">
        <w:rPr>
          <w:sz w:val="28"/>
          <w:szCs w:val="28"/>
          <w:lang w:eastAsia="ru-RU"/>
        </w:rPr>
        <w:t>министерством сельского хозяйства и продовольствия Белгородской области (далее – Министерство)</w:t>
      </w:r>
      <w:r w:rsidR="007247A2">
        <w:rPr>
          <w:sz w:val="28"/>
          <w:szCs w:val="28"/>
          <w:lang w:eastAsia="ru-RU"/>
        </w:rPr>
        <w:t>,</w:t>
      </w:r>
      <w:r w:rsidRPr="008227F9">
        <w:rPr>
          <w:sz w:val="28"/>
          <w:szCs w:val="28"/>
          <w:lang w:eastAsia="ru-RU"/>
        </w:rPr>
        <w:t xml:space="preserve">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14:paraId="44D19E0F" w14:textId="47921304"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w:t>
      </w:r>
      <w:r w:rsidR="00477078" w:rsidRPr="008227F9">
        <w:rPr>
          <w:sz w:val="28"/>
          <w:szCs w:val="28"/>
          <w:lang w:eastAsia="ru-RU"/>
        </w:rPr>
        <w:t>научная организация</w:t>
      </w:r>
      <w:r w:rsidRPr="008227F9">
        <w:rPr>
          <w:sz w:val="28"/>
          <w:szCs w:val="28"/>
          <w:lang w:eastAsia="ru-RU"/>
        </w:rPr>
        <w:t>» – профильное научное учреждение и (или) иное научное учреждение;</w:t>
      </w:r>
    </w:p>
    <w:p w14:paraId="38A97493" w14:textId="2870243D"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«образовательная организация» – агровуз и (или) </w:t>
      </w:r>
      <w:r w:rsidR="00477078" w:rsidRPr="008227F9">
        <w:rPr>
          <w:sz w:val="28"/>
          <w:szCs w:val="28"/>
          <w:lang w:eastAsia="ru-RU"/>
        </w:rPr>
        <w:t>иной вуз</w:t>
      </w:r>
      <w:r w:rsidRPr="008227F9">
        <w:rPr>
          <w:sz w:val="28"/>
          <w:szCs w:val="28"/>
          <w:lang w:eastAsia="ru-RU"/>
        </w:rPr>
        <w:t xml:space="preserve">; </w:t>
      </w:r>
    </w:p>
    <w:p w14:paraId="674BBB0C" w14:textId="1A1C95AB"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«объект среднего профессионального образования» – здание (строение, сооружение), которое используется в процессе обучения по образовательным программам среднего профессионального образования образовательными организациями,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модернизацию и (или) оснащение оборудованием которых заявителем-инвестором осуществлены прямые затраты;</w:t>
      </w:r>
    </w:p>
    <w:p w14:paraId="5F53B258" w14:textId="2A756717" w:rsidR="00BD745C" w:rsidRPr="008227F9" w:rsidRDefault="002227EA" w:rsidP="00BD745C">
      <w:pPr>
        <w:spacing w:after="0" w:line="240" w:lineRule="auto"/>
        <w:ind w:firstLine="709"/>
        <w:jc w:val="both"/>
        <w:rPr>
          <w:sz w:val="28"/>
          <w:szCs w:val="28"/>
          <w:lang w:eastAsia="ru-RU"/>
        </w:rPr>
      </w:pPr>
      <w:r w:rsidRPr="008227F9">
        <w:rPr>
          <w:sz w:val="28"/>
          <w:szCs w:val="28"/>
          <w:lang w:eastAsia="ru-RU"/>
        </w:rPr>
        <w:lastRenderedPageBreak/>
        <w:t xml:space="preserve"> </w:t>
      </w:r>
      <w:r w:rsidR="00BD745C" w:rsidRPr="008227F9">
        <w:rPr>
          <w:sz w:val="28"/>
          <w:szCs w:val="28"/>
          <w:lang w:eastAsia="ru-RU"/>
        </w:rPr>
        <w:t>«получатели средств» – заявители, заказчики ключевых проектов, заявители-инвесторы;</w:t>
      </w:r>
    </w:p>
    <w:p w14:paraId="44A74063" w14:textId="34648EA9"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w:t>
      </w:r>
      <w:r w:rsidR="00F3327D" w:rsidRPr="008227F9">
        <w:rPr>
          <w:sz w:val="28"/>
          <w:szCs w:val="28"/>
          <w:lang w:eastAsia="ru-RU"/>
        </w:rPr>
        <w:t>научными организациями</w:t>
      </w:r>
      <w:r w:rsidRPr="008227F9">
        <w:rPr>
          <w:sz w:val="28"/>
          <w:szCs w:val="28"/>
          <w:lang w:eastAsia="ru-RU"/>
        </w:rPr>
        <w:t>)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14:paraId="5F5DDC79" w14:textId="72F5F747"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«проект по созданию агротехнологического класса» – комплекс мероприятий, осуществляемый общеобразовательной организацией</w:t>
      </w:r>
      <w:r w:rsidR="002227EA" w:rsidRPr="008227F9">
        <w:rPr>
          <w:sz w:val="28"/>
          <w:szCs w:val="28"/>
          <w:lang w:eastAsia="ru-RU"/>
        </w:rPr>
        <w:t>, расположенной в сельском населенном пункте, поселке городского типа, рабочем поселке или городе с населением до 50 тыс. человек, совместно с образовательными организациями, реализующими образовательные программы среднего профессионального и (или) высшего образования</w:t>
      </w:r>
      <w:r w:rsidRPr="008227F9">
        <w:rPr>
          <w:sz w:val="28"/>
          <w:szCs w:val="28"/>
          <w:lang w:eastAsia="ru-RU"/>
        </w:rPr>
        <w:t>,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14:paraId="2EDFE4E0" w14:textId="041307D2"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«профильное научное учреждение» – научная организация, находящаяся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r w:rsidR="002227EA" w:rsidRPr="008227F9">
        <w:rPr>
          <w:sz w:val="28"/>
          <w:szCs w:val="28"/>
          <w:lang w:eastAsia="ru-RU"/>
        </w:rPr>
        <w:t xml:space="preserve"> и Федерального агентства по рыболовству</w:t>
      </w:r>
      <w:r w:rsidRPr="008227F9">
        <w:rPr>
          <w:sz w:val="28"/>
          <w:szCs w:val="28"/>
          <w:lang w:eastAsia="ru-RU"/>
        </w:rPr>
        <w:t>;</w:t>
      </w:r>
    </w:p>
    <w:p w14:paraId="7862D0DA" w14:textId="1465214D"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w:t>
      </w:r>
    </w:p>
    <w:p w14:paraId="6D75AD02" w14:textId="40740DFC"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«прямые затраты на объект среднего профессионального образования» – выраженные в денежной форме и документально подтвержденные расходы на реконструкцию, капитальный ремонт, модернизацию объекта среднего профессионального образования и (или) оснащение его оборудованием, согласно перечню оборудования,</w:t>
      </w:r>
      <w:r w:rsidR="002E05AF" w:rsidRPr="008227F9">
        <w:rPr>
          <w:sz w:val="28"/>
          <w:szCs w:val="28"/>
          <w:lang w:eastAsia="ru-RU"/>
        </w:rPr>
        <w:t xml:space="preserve"> утвержденного</w:t>
      </w:r>
      <w:r w:rsidRPr="008227F9">
        <w:rPr>
          <w:sz w:val="28"/>
          <w:szCs w:val="28"/>
          <w:lang w:eastAsia="ru-RU"/>
        </w:rPr>
        <w:t xml:space="preserve"> </w:t>
      </w:r>
      <w:r w:rsidR="007247A2">
        <w:rPr>
          <w:sz w:val="28"/>
          <w:szCs w:val="28"/>
          <w:lang w:eastAsia="ru-RU"/>
        </w:rPr>
        <w:t>М</w:t>
      </w:r>
      <w:r w:rsidR="002E05AF" w:rsidRPr="008227F9">
        <w:rPr>
          <w:sz w:val="28"/>
          <w:szCs w:val="28"/>
          <w:lang w:eastAsia="ru-RU"/>
        </w:rPr>
        <w:t>инистерством</w:t>
      </w:r>
      <w:r w:rsidR="007247A2">
        <w:rPr>
          <w:sz w:val="28"/>
          <w:szCs w:val="28"/>
          <w:lang w:eastAsia="ru-RU"/>
        </w:rPr>
        <w:t>.</w:t>
      </w:r>
      <w:r w:rsidR="002E05AF" w:rsidRPr="008227F9">
        <w:rPr>
          <w:sz w:val="28"/>
          <w:szCs w:val="28"/>
          <w:lang w:eastAsia="ru-RU"/>
        </w:rPr>
        <w:t xml:space="preserve"> </w:t>
      </w:r>
      <w:bookmarkStart w:id="0" w:name="_GoBack"/>
      <w:bookmarkEnd w:id="0"/>
    </w:p>
    <w:p w14:paraId="60345982" w14:textId="60D6DFAE"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«прямые 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агротехнологических классов для подготовки обучающихся по профильным агротехнологическим предметам в школах с агротехнологическими классами;</w:t>
      </w:r>
    </w:p>
    <w:p w14:paraId="535ACBA2" w14:textId="2E4FF06D"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городского округа «город Белгород»). </w:t>
      </w:r>
      <w:r w:rsidR="009B65E7" w:rsidRPr="008227F9">
        <w:rPr>
          <w:sz w:val="28"/>
          <w:szCs w:val="28"/>
          <w:lang w:eastAsia="ru-RU"/>
        </w:rPr>
        <w:t xml:space="preserve">Перечень таких населенных пунктов, расположенных на сельских территориях Белгородской области, утверждается </w:t>
      </w:r>
      <w:r w:rsidR="002E05AF" w:rsidRPr="008227F9">
        <w:rPr>
          <w:sz w:val="28"/>
          <w:szCs w:val="28"/>
          <w:lang w:eastAsia="ru-RU"/>
        </w:rPr>
        <w:t>Министерством</w:t>
      </w:r>
      <w:r w:rsidR="009B65E7" w:rsidRPr="008227F9">
        <w:rPr>
          <w:sz w:val="28"/>
          <w:szCs w:val="28"/>
          <w:lang w:eastAsia="ru-RU"/>
        </w:rPr>
        <w:t>;</w:t>
      </w:r>
    </w:p>
    <w:p w14:paraId="5D42E5E8" w14:textId="59A96821"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lastRenderedPageBreak/>
        <w:t xml:space="preserve"> «специалист» – научный и (или) научно-педагогический работник, участвующий в реализации проектов в сфере агропромышленного комплекса, отобранных комиссией по отбору проектов в соответствии с Порядком, с которым образовательной организацией (научн</w:t>
      </w:r>
      <w:r w:rsidR="00F3327D" w:rsidRPr="008227F9">
        <w:rPr>
          <w:sz w:val="28"/>
          <w:szCs w:val="28"/>
          <w:lang w:eastAsia="ru-RU"/>
        </w:rPr>
        <w:t>ой организацией</w:t>
      </w:r>
      <w:r w:rsidRPr="008227F9">
        <w:rPr>
          <w:sz w:val="28"/>
          <w:szCs w:val="28"/>
          <w:lang w:eastAsia="ru-RU"/>
        </w:rPr>
        <w:t>) заключен трудовой договор, соответствующий одному из следующих требований:</w:t>
      </w:r>
    </w:p>
    <w:p w14:paraId="6A7AF03C" w14:textId="77777777"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имеет ученую степень кандидата наук;</w:t>
      </w:r>
    </w:p>
    <w:p w14:paraId="095F30C6" w14:textId="77777777"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имеет ученую степень доктора наук;</w:t>
      </w:r>
    </w:p>
    <w:p w14:paraId="38B2F8D4" w14:textId="4BC753BF"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является научно-педагогическим и (или) научным работником без ученой степени и звания;</w:t>
      </w:r>
    </w:p>
    <w:p w14:paraId="4500B91A" w14:textId="7A70B927"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r w:rsidR="009319ED" w:rsidRPr="008227F9">
        <w:rPr>
          <w:sz w:val="28"/>
          <w:szCs w:val="28"/>
          <w:lang w:eastAsia="ru-RU"/>
        </w:rPr>
        <w:t>.</w:t>
      </w:r>
    </w:p>
    <w:p w14:paraId="2B09368B" w14:textId="01B876F3"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При этом к научным и научно-педагогическим работникам</w:t>
      </w:r>
      <w:r w:rsidR="00A35054" w:rsidRPr="008227F9">
        <w:rPr>
          <w:sz w:val="28"/>
          <w:szCs w:val="28"/>
          <w:lang w:eastAsia="ru-RU"/>
        </w:rPr>
        <w:t xml:space="preserve"> </w:t>
      </w:r>
      <w:r w:rsidRPr="008227F9">
        <w:rPr>
          <w:sz w:val="28"/>
          <w:szCs w:val="28"/>
          <w:lang w:eastAsia="ru-RU"/>
        </w:rPr>
        <w:t xml:space="preserve">не относятся работники, работающие </w:t>
      </w:r>
      <w:r w:rsidR="009319ED" w:rsidRPr="008227F9">
        <w:rPr>
          <w:sz w:val="28"/>
          <w:szCs w:val="28"/>
          <w:lang w:eastAsia="ru-RU"/>
        </w:rPr>
        <w:t>по</w:t>
      </w:r>
      <w:r w:rsidRPr="008227F9">
        <w:rPr>
          <w:sz w:val="28"/>
          <w:szCs w:val="28"/>
          <w:lang w:eastAsia="ru-RU"/>
        </w:rPr>
        <w:t xml:space="preserve"> совместител</w:t>
      </w:r>
      <w:r w:rsidR="009319ED" w:rsidRPr="008227F9">
        <w:rPr>
          <w:sz w:val="28"/>
          <w:szCs w:val="28"/>
          <w:lang w:eastAsia="ru-RU"/>
        </w:rPr>
        <w:t>ьству</w:t>
      </w:r>
      <w:r w:rsidRPr="008227F9">
        <w:rPr>
          <w:sz w:val="28"/>
          <w:szCs w:val="28"/>
          <w:lang w:eastAsia="ru-RU"/>
        </w:rPr>
        <w:t>,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14:paraId="1B7E4BF7" w14:textId="445F6E72" w:rsidR="00BD745C" w:rsidRPr="008227F9" w:rsidRDefault="00BD745C" w:rsidP="00BD745C">
      <w:pPr>
        <w:spacing w:after="0" w:line="240" w:lineRule="auto"/>
        <w:ind w:firstLine="709"/>
        <w:jc w:val="both"/>
        <w:rPr>
          <w:sz w:val="28"/>
          <w:szCs w:val="28"/>
          <w:lang w:eastAsia="ru-RU"/>
        </w:rPr>
      </w:pPr>
      <w:r w:rsidRPr="008227F9">
        <w:rPr>
          <w:sz w:val="28"/>
          <w:szCs w:val="28"/>
          <w:lang w:eastAsia="ru-RU"/>
        </w:rPr>
        <w:t xml:space="preserve"> «студент </w:t>
      </w:r>
      <w:proofErr w:type="spellStart"/>
      <w:r w:rsidRPr="008227F9">
        <w:rPr>
          <w:sz w:val="28"/>
          <w:szCs w:val="28"/>
          <w:lang w:eastAsia="ru-RU"/>
        </w:rPr>
        <w:t>агровуза</w:t>
      </w:r>
      <w:proofErr w:type="spellEnd"/>
      <w:r w:rsidRPr="008227F9">
        <w:rPr>
          <w:sz w:val="28"/>
          <w:szCs w:val="28"/>
          <w:lang w:eastAsia="ru-RU"/>
        </w:rPr>
        <w:t xml:space="preserve">» – гражданин Российской Федерации, проходящий обучение </w:t>
      </w:r>
      <w:r w:rsidR="009319ED" w:rsidRPr="008227F9">
        <w:rPr>
          <w:sz w:val="28"/>
          <w:szCs w:val="28"/>
          <w:lang w:eastAsia="ru-RU"/>
        </w:rPr>
        <w:t xml:space="preserve">в </w:t>
      </w:r>
      <w:proofErr w:type="spellStart"/>
      <w:r w:rsidRPr="008227F9">
        <w:rPr>
          <w:sz w:val="28"/>
          <w:szCs w:val="28"/>
          <w:lang w:eastAsia="ru-RU"/>
        </w:rPr>
        <w:t>агровуз</w:t>
      </w:r>
      <w:r w:rsidR="009319ED" w:rsidRPr="008227F9">
        <w:rPr>
          <w:sz w:val="28"/>
          <w:szCs w:val="28"/>
          <w:lang w:eastAsia="ru-RU"/>
        </w:rPr>
        <w:t>е</w:t>
      </w:r>
      <w:proofErr w:type="spellEnd"/>
      <w:r w:rsidRPr="008227F9">
        <w:rPr>
          <w:sz w:val="28"/>
          <w:szCs w:val="28"/>
          <w:lang w:eastAsia="ru-RU"/>
        </w:rPr>
        <w:t>;</w:t>
      </w:r>
    </w:p>
    <w:p w14:paraId="0CA84C7A" w14:textId="271367A1" w:rsidR="00DC3BD0" w:rsidRPr="008227F9" w:rsidRDefault="00BD745C" w:rsidP="009628E0">
      <w:pPr>
        <w:spacing w:after="0" w:line="240" w:lineRule="auto"/>
        <w:ind w:firstLine="709"/>
        <w:jc w:val="both"/>
        <w:rPr>
          <w:sz w:val="28"/>
          <w:szCs w:val="28"/>
          <w:lang w:eastAsia="ru-RU"/>
        </w:rPr>
      </w:pPr>
      <w:r w:rsidRPr="008227F9">
        <w:rPr>
          <w:sz w:val="28"/>
          <w:szCs w:val="28"/>
          <w:lang w:eastAsia="ru-RU"/>
        </w:rPr>
        <w:t xml:space="preserve"> </w:t>
      </w:r>
      <w:r w:rsidR="00F3327D" w:rsidRPr="008227F9">
        <w:rPr>
          <w:sz w:val="28"/>
          <w:szCs w:val="28"/>
          <w:lang w:eastAsia="ru-RU"/>
        </w:rPr>
        <w:t>«студент иного вуза» – гражданин Российской Федерации,</w:t>
      </w:r>
      <w:r w:rsidR="00DC3BD0" w:rsidRPr="008227F9">
        <w:rPr>
          <w:sz w:val="28"/>
          <w:szCs w:val="28"/>
          <w:lang w:eastAsia="ru-RU"/>
        </w:rPr>
        <w:t xml:space="preserve"> </w:t>
      </w:r>
      <w:r w:rsidR="00F3327D" w:rsidRPr="008227F9">
        <w:rPr>
          <w:sz w:val="28"/>
          <w:szCs w:val="28"/>
          <w:lang w:eastAsia="ru-RU"/>
        </w:rPr>
        <w:t>проходящий обучение в ин</w:t>
      </w:r>
      <w:r w:rsidR="009319ED" w:rsidRPr="008227F9">
        <w:rPr>
          <w:sz w:val="28"/>
          <w:szCs w:val="28"/>
          <w:lang w:eastAsia="ru-RU"/>
        </w:rPr>
        <w:t>ом</w:t>
      </w:r>
      <w:r w:rsidR="00F3327D" w:rsidRPr="008227F9">
        <w:rPr>
          <w:sz w:val="28"/>
          <w:szCs w:val="28"/>
          <w:lang w:eastAsia="ru-RU"/>
        </w:rPr>
        <w:t xml:space="preserve"> вуз</w:t>
      </w:r>
      <w:r w:rsidR="009319ED" w:rsidRPr="008227F9">
        <w:rPr>
          <w:sz w:val="28"/>
          <w:szCs w:val="28"/>
          <w:lang w:eastAsia="ru-RU"/>
        </w:rPr>
        <w:t>е</w:t>
      </w:r>
      <w:r w:rsidR="00F3327D" w:rsidRPr="008227F9">
        <w:rPr>
          <w:sz w:val="28"/>
          <w:szCs w:val="28"/>
          <w:lang w:eastAsia="ru-RU"/>
        </w:rPr>
        <w:t xml:space="preserve"> по образовательным программам</w:t>
      </w:r>
      <w:r w:rsidR="009628E0" w:rsidRPr="008227F9">
        <w:rPr>
          <w:sz w:val="28"/>
          <w:szCs w:val="28"/>
          <w:lang w:eastAsia="ru-RU"/>
        </w:rPr>
        <w:t>, предусмотренным абзацами двенадцатым-девятнадцатым настоящего пункта;</w:t>
      </w:r>
    </w:p>
    <w:p w14:paraId="1B05805B" w14:textId="496D786D" w:rsidR="00BD745C" w:rsidRPr="008227F9" w:rsidRDefault="00BD745C" w:rsidP="00F3327D">
      <w:pPr>
        <w:spacing w:after="0" w:line="240" w:lineRule="auto"/>
        <w:ind w:firstLine="709"/>
        <w:jc w:val="both"/>
        <w:rPr>
          <w:sz w:val="28"/>
          <w:szCs w:val="28"/>
          <w:lang w:eastAsia="ru-RU"/>
        </w:rPr>
      </w:pPr>
      <w:r w:rsidRPr="008227F9">
        <w:rPr>
          <w:sz w:val="28"/>
          <w:szCs w:val="28"/>
          <w:lang w:eastAsia="ru-RU"/>
        </w:rPr>
        <w:t xml:space="preserve"> «хозяйствующий субъект» – индивидуальный предприниматель или юридическое лицо независимо от организационно-правовой формы;</w:t>
      </w:r>
    </w:p>
    <w:p w14:paraId="145CA602" w14:textId="07B1DB4C" w:rsidR="00927B37" w:rsidRPr="008227F9" w:rsidRDefault="00BD745C" w:rsidP="00BD745C">
      <w:pPr>
        <w:spacing w:after="0" w:line="240" w:lineRule="auto"/>
        <w:ind w:firstLine="709"/>
        <w:jc w:val="both"/>
        <w:rPr>
          <w:rStyle w:val="apple-style-span"/>
          <w:rFonts w:ascii="Lucida Grande" w:hAnsi="Lucida Grande"/>
          <w:color w:val="000000"/>
          <w:sz w:val="17"/>
          <w:szCs w:val="17"/>
          <w:shd w:val="clear" w:color="auto" w:fill="FFFFFF"/>
        </w:rPr>
      </w:pPr>
      <w:r w:rsidRPr="008227F9">
        <w:rPr>
          <w:sz w:val="28"/>
          <w:szCs w:val="28"/>
          <w:lang w:eastAsia="ru-RU"/>
        </w:rPr>
        <w:t xml:space="preserve"> «школа с агротехнологическим классом» – общеобразовательная организация, расположенная в сельском населенном пункте, поселке городского типа, рабочем поселке или городе с населением до 50 тыс. человек, участвующая совместно с образовательными организациями в реализации проекта по созданию агротехнологического класса.</w:t>
      </w:r>
      <w:r w:rsidR="009B65E7" w:rsidRPr="008227F9">
        <w:rPr>
          <w:rFonts w:eastAsia="Calibri" w:cs="Times New Roman"/>
          <w:sz w:val="28"/>
          <w:szCs w:val="28"/>
        </w:rPr>
        <w:t xml:space="preserve"> </w:t>
      </w:r>
    </w:p>
    <w:p w14:paraId="4F5E85CA" w14:textId="4D36A316" w:rsidR="002D2B27" w:rsidRPr="008227F9" w:rsidRDefault="0083442E" w:rsidP="00894771">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 </w:t>
      </w:r>
      <w:r w:rsidR="003A257E" w:rsidRPr="008227F9">
        <w:rPr>
          <w:rFonts w:eastAsia="Times New Roman" w:cs="Times New Roman"/>
          <w:color w:val="000000" w:themeColor="text1"/>
          <w:sz w:val="28"/>
          <w:szCs w:val="28"/>
          <w:lang w:eastAsia="ru-RU"/>
        </w:rPr>
        <w:t>«</w:t>
      </w:r>
      <w:r w:rsidR="002D2B27" w:rsidRPr="008227F9">
        <w:rPr>
          <w:rFonts w:eastAsia="Times New Roman" w:cs="Times New Roman"/>
          <w:color w:val="000000" w:themeColor="text1"/>
          <w:sz w:val="28"/>
          <w:szCs w:val="28"/>
          <w:lang w:eastAsia="ru-RU"/>
        </w:rPr>
        <w:t>участник отбора</w:t>
      </w:r>
      <w:r w:rsidR="003A257E" w:rsidRPr="008227F9">
        <w:rPr>
          <w:rFonts w:eastAsia="Times New Roman" w:cs="Times New Roman"/>
          <w:color w:val="000000" w:themeColor="text1"/>
          <w:sz w:val="28"/>
          <w:szCs w:val="28"/>
          <w:lang w:eastAsia="ru-RU"/>
        </w:rPr>
        <w:t>»</w:t>
      </w:r>
      <w:r w:rsidR="002D2B27" w:rsidRPr="008227F9">
        <w:rPr>
          <w:rFonts w:eastAsia="Times New Roman" w:cs="Times New Roman"/>
          <w:color w:val="000000" w:themeColor="text1"/>
          <w:sz w:val="28"/>
          <w:szCs w:val="28"/>
          <w:lang w:eastAsia="ru-RU"/>
        </w:rPr>
        <w:t xml:space="preserve"> – заказчик ключевого проекта, заявитель, заявитель-инвестор, предоставивший заявку и документы на участие в отборе</w:t>
      </w:r>
    </w:p>
    <w:p w14:paraId="58689D7C" w14:textId="6BC4A685" w:rsidR="003A257E" w:rsidRPr="008227F9" w:rsidRDefault="003A257E" w:rsidP="00894771">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«отбор» – процедура определения Министерством получателей субсидии способом отбора на основании заявок, направленных участником отбора для участия в отборе</w:t>
      </w:r>
      <w:r w:rsidR="009628E0" w:rsidRPr="008227F9">
        <w:rPr>
          <w:rFonts w:eastAsia="Times New Roman" w:cs="Times New Roman"/>
          <w:color w:val="000000" w:themeColor="text1"/>
          <w:sz w:val="28"/>
          <w:szCs w:val="28"/>
          <w:lang w:eastAsia="ru-RU"/>
        </w:rPr>
        <w:t>.</w:t>
      </w:r>
    </w:p>
    <w:p w14:paraId="131AC97E" w14:textId="741B6AF1" w:rsidR="00794B9C" w:rsidRPr="008227F9" w:rsidRDefault="00794B9C" w:rsidP="00794B9C">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1.3. Субсидии предоставляются в целях софинансирования расходных обязательств </w:t>
      </w:r>
      <w:r w:rsidR="005B0359" w:rsidRPr="008227F9">
        <w:rPr>
          <w:rFonts w:eastAsia="Times New Roman" w:cs="Times New Roman"/>
          <w:color w:val="000000" w:themeColor="text1"/>
          <w:sz w:val="28"/>
          <w:szCs w:val="28"/>
          <w:lang w:eastAsia="ru-RU"/>
        </w:rPr>
        <w:t>Белгородской области</w:t>
      </w:r>
      <w:r w:rsidRPr="008227F9">
        <w:rPr>
          <w:rFonts w:eastAsia="Times New Roman" w:cs="Times New Roman"/>
          <w:color w:val="000000" w:themeColor="text1"/>
          <w:sz w:val="28"/>
          <w:szCs w:val="28"/>
          <w:lang w:eastAsia="ru-RU"/>
        </w:rPr>
        <w:t xml:space="preserve">, возникающих при реализации мероприятий </w:t>
      </w:r>
      <w:r w:rsidR="005B0359" w:rsidRPr="008227F9">
        <w:rPr>
          <w:rFonts w:eastAsia="Times New Roman" w:cs="Times New Roman"/>
          <w:color w:val="000000" w:themeColor="text1"/>
          <w:sz w:val="28"/>
          <w:szCs w:val="28"/>
          <w:lang w:eastAsia="ru-RU"/>
        </w:rPr>
        <w:t>Государственной программы,</w:t>
      </w:r>
      <w:r w:rsidRPr="008227F9">
        <w:rPr>
          <w:rFonts w:eastAsia="Times New Roman" w:cs="Times New Roman"/>
          <w:color w:val="000000" w:themeColor="text1"/>
          <w:sz w:val="28"/>
          <w:szCs w:val="28"/>
          <w:lang w:eastAsia="ru-RU"/>
        </w:rPr>
        <w:t xml:space="preserve"> направленных на содействие повышению кадровой обеспеченности предприятий агропромышленного комплекса </w:t>
      </w:r>
      <w:r w:rsidR="005B0359" w:rsidRPr="008227F9">
        <w:rPr>
          <w:rFonts w:eastAsia="Times New Roman" w:cs="Times New Roman"/>
          <w:color w:val="000000" w:themeColor="text1"/>
          <w:sz w:val="28"/>
          <w:szCs w:val="28"/>
          <w:lang w:eastAsia="ru-RU"/>
        </w:rPr>
        <w:t xml:space="preserve">указанным в пункте 1.9 Порядка, не возмещаемых в рамках иных направлений государственной поддержки, предусмотренных Государственной программой </w:t>
      </w:r>
      <w:r w:rsidRPr="008227F9">
        <w:rPr>
          <w:rFonts w:eastAsia="Times New Roman" w:cs="Times New Roman"/>
          <w:color w:val="000000" w:themeColor="text1"/>
          <w:sz w:val="28"/>
          <w:szCs w:val="28"/>
          <w:lang w:eastAsia="ru-RU"/>
        </w:rPr>
        <w:t>и предусматривающих:</w:t>
      </w:r>
    </w:p>
    <w:p w14:paraId="5371AE0A" w14:textId="6252EB86" w:rsidR="00DC7932" w:rsidRPr="008227F9" w:rsidRDefault="00DC7932" w:rsidP="00DC7932">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w:t>
      </w:r>
      <w:r w:rsidR="00E30F57" w:rsidRPr="008227F9">
        <w:rPr>
          <w:rFonts w:eastAsia="Times New Roman" w:cs="Times New Roman"/>
          <w:color w:val="000000" w:themeColor="text1"/>
          <w:sz w:val="28"/>
          <w:szCs w:val="28"/>
          <w:lang w:eastAsia="ru-RU"/>
        </w:rPr>
        <w:t>ов</w:t>
      </w:r>
      <w:r w:rsidRPr="008227F9">
        <w:rPr>
          <w:rFonts w:eastAsia="Times New Roman" w:cs="Times New Roman"/>
          <w:color w:val="000000" w:themeColor="text1"/>
          <w:sz w:val="28"/>
          <w:szCs w:val="28"/>
          <w:lang w:eastAsia="ru-RU"/>
        </w:rPr>
        <w:t xml:space="preserve">, а также до 30 процентов фактически понесенных в году предоставления субсидии и (или) в году, предшествующем </w:t>
      </w:r>
      <w:r w:rsidRPr="008227F9">
        <w:rPr>
          <w:rFonts w:eastAsia="Times New Roman" w:cs="Times New Roman"/>
          <w:color w:val="000000" w:themeColor="text1"/>
          <w:sz w:val="28"/>
          <w:szCs w:val="28"/>
          <w:lang w:eastAsia="ru-RU"/>
        </w:rPr>
        <w:lastRenderedPageBreak/>
        <w:t xml:space="preserve">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w:t>
      </w:r>
      <w:proofErr w:type="spellStart"/>
      <w:r w:rsidRPr="008227F9">
        <w:rPr>
          <w:rFonts w:eastAsia="Times New Roman" w:cs="Times New Roman"/>
          <w:color w:val="000000" w:themeColor="text1"/>
          <w:sz w:val="28"/>
          <w:szCs w:val="28"/>
          <w:lang w:eastAsia="ru-RU"/>
        </w:rPr>
        <w:t>агровуза</w:t>
      </w:r>
      <w:proofErr w:type="spellEnd"/>
      <w:r w:rsidRPr="008227F9">
        <w:rPr>
          <w:rFonts w:eastAsia="Times New Roman" w:cs="Times New Roman"/>
          <w:color w:val="000000" w:themeColor="text1"/>
          <w:sz w:val="28"/>
          <w:szCs w:val="28"/>
          <w:lang w:eastAsia="ru-RU"/>
        </w:rPr>
        <w:t xml:space="preserve"> или студента иного вуза по заключенным ученическ</w:t>
      </w:r>
      <w:r w:rsidR="00E30F57" w:rsidRPr="008227F9">
        <w:rPr>
          <w:rFonts w:eastAsia="Times New Roman" w:cs="Times New Roman"/>
          <w:color w:val="000000" w:themeColor="text1"/>
          <w:sz w:val="28"/>
          <w:szCs w:val="28"/>
          <w:lang w:eastAsia="ru-RU"/>
        </w:rPr>
        <w:t>ому</w:t>
      </w:r>
      <w:r w:rsidRPr="008227F9">
        <w:rPr>
          <w:rFonts w:eastAsia="Times New Roman" w:cs="Times New Roman"/>
          <w:color w:val="000000" w:themeColor="text1"/>
          <w:sz w:val="28"/>
          <w:szCs w:val="28"/>
          <w:lang w:eastAsia="ru-RU"/>
        </w:rPr>
        <w:t xml:space="preserve"> договор</w:t>
      </w:r>
      <w:r w:rsidR="00E30F57" w:rsidRPr="008227F9">
        <w:rPr>
          <w:rFonts w:eastAsia="Times New Roman" w:cs="Times New Roman"/>
          <w:color w:val="000000" w:themeColor="text1"/>
          <w:sz w:val="28"/>
          <w:szCs w:val="28"/>
          <w:lang w:eastAsia="ru-RU"/>
        </w:rPr>
        <w:t>у</w:t>
      </w:r>
      <w:r w:rsidRPr="008227F9">
        <w:rPr>
          <w:rFonts w:eastAsia="Times New Roman" w:cs="Times New Roman"/>
          <w:color w:val="000000" w:themeColor="text1"/>
          <w:sz w:val="28"/>
          <w:szCs w:val="28"/>
          <w:lang w:eastAsia="ru-RU"/>
        </w:rPr>
        <w:t xml:space="preserve"> и договор</w:t>
      </w:r>
      <w:r w:rsidR="00E30F57" w:rsidRPr="008227F9">
        <w:rPr>
          <w:rFonts w:eastAsia="Times New Roman" w:cs="Times New Roman"/>
          <w:color w:val="000000" w:themeColor="text1"/>
          <w:sz w:val="28"/>
          <w:szCs w:val="28"/>
          <w:lang w:eastAsia="ru-RU"/>
        </w:rPr>
        <w:t>у</w:t>
      </w:r>
      <w:r w:rsidRPr="008227F9">
        <w:rPr>
          <w:rFonts w:eastAsia="Times New Roman" w:cs="Times New Roman"/>
          <w:color w:val="000000" w:themeColor="text1"/>
          <w:sz w:val="28"/>
          <w:szCs w:val="28"/>
          <w:lang w:eastAsia="ru-RU"/>
        </w:rPr>
        <w:t xml:space="preserve"> о целевом обучении не должен превышать 72 месяц</w:t>
      </w:r>
      <w:r w:rsidR="00E30F57" w:rsidRPr="008227F9">
        <w:rPr>
          <w:rFonts w:eastAsia="Times New Roman" w:cs="Times New Roman"/>
          <w:color w:val="000000" w:themeColor="text1"/>
          <w:sz w:val="28"/>
          <w:szCs w:val="28"/>
          <w:lang w:eastAsia="ru-RU"/>
        </w:rPr>
        <w:t>ев</w:t>
      </w:r>
      <w:r w:rsidRPr="008227F9">
        <w:rPr>
          <w:rFonts w:eastAsia="Times New Roman" w:cs="Times New Roman"/>
          <w:color w:val="000000" w:themeColor="text1"/>
          <w:sz w:val="28"/>
          <w:szCs w:val="28"/>
          <w:lang w:eastAsia="ru-RU"/>
        </w:rPr>
        <w:t xml:space="preserve">; </w:t>
      </w:r>
    </w:p>
    <w:p w14:paraId="0085E5E1" w14:textId="77777777" w:rsidR="005E3063" w:rsidRPr="008227F9" w:rsidRDefault="00DC7932" w:rsidP="00DC7932">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w:t>
      </w:r>
      <w:proofErr w:type="spellStart"/>
      <w:r w:rsidRPr="008227F9">
        <w:rPr>
          <w:rFonts w:eastAsia="Times New Roman" w:cs="Times New Roman"/>
          <w:color w:val="000000" w:themeColor="text1"/>
          <w:sz w:val="28"/>
          <w:szCs w:val="28"/>
          <w:lang w:eastAsia="ru-RU"/>
        </w:rPr>
        <w:t>агровуза</w:t>
      </w:r>
      <w:proofErr w:type="spellEnd"/>
      <w:r w:rsidRPr="008227F9">
        <w:rPr>
          <w:rFonts w:eastAsia="Times New Roman" w:cs="Times New Roman"/>
          <w:color w:val="000000" w:themeColor="text1"/>
          <w:sz w:val="28"/>
          <w:szCs w:val="28"/>
          <w:lang w:eastAsia="ru-RU"/>
        </w:rPr>
        <w:t>,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14:paraId="75FECA91" w14:textId="236DB445" w:rsidR="00794B9C" w:rsidRPr="008227F9" w:rsidRDefault="00DC7932" w:rsidP="00DC7932">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 </w:t>
      </w:r>
      <w:r w:rsidR="00794B9C" w:rsidRPr="008227F9">
        <w:rPr>
          <w:rFonts w:eastAsia="Times New Roman" w:cs="Times New Roman"/>
          <w:color w:val="000000" w:themeColor="text1"/>
          <w:sz w:val="28"/>
          <w:szCs w:val="28"/>
          <w:lang w:eastAsia="ru-RU"/>
        </w:rPr>
        <w:t>в) возмещение в году предоставления субсидии, а также с 2026 года – в году, предшествующем году предоставления субсидии заказчикам ключевы</w:t>
      </w:r>
      <w:r w:rsidR="00DF5021" w:rsidRPr="008227F9">
        <w:rPr>
          <w:rFonts w:eastAsia="Times New Roman" w:cs="Times New Roman"/>
          <w:color w:val="000000" w:themeColor="text1"/>
          <w:sz w:val="28"/>
          <w:szCs w:val="28"/>
          <w:lang w:eastAsia="ru-RU"/>
        </w:rPr>
        <w:t>х</w:t>
      </w:r>
      <w:r w:rsidR="00794B9C" w:rsidRPr="008227F9">
        <w:rPr>
          <w:rFonts w:eastAsia="Times New Roman" w:cs="Times New Roman"/>
          <w:color w:val="000000" w:themeColor="text1"/>
          <w:sz w:val="28"/>
          <w:szCs w:val="28"/>
          <w:lang w:eastAsia="ru-RU"/>
        </w:rPr>
        <w:t xml:space="preserve"> проект</w:t>
      </w:r>
      <w:r w:rsidR="00DF5021" w:rsidRPr="008227F9">
        <w:rPr>
          <w:rFonts w:eastAsia="Times New Roman" w:cs="Times New Roman"/>
          <w:color w:val="000000" w:themeColor="text1"/>
          <w:sz w:val="28"/>
          <w:szCs w:val="28"/>
          <w:lang w:eastAsia="ru-RU"/>
        </w:rPr>
        <w:t>ов</w:t>
      </w:r>
      <w:r w:rsidR="00794B9C" w:rsidRPr="008227F9">
        <w:rPr>
          <w:rFonts w:eastAsia="Times New Roman" w:cs="Times New Roman"/>
          <w:color w:val="000000" w:themeColor="text1"/>
          <w:sz w:val="28"/>
          <w:szCs w:val="28"/>
          <w:lang w:eastAsia="ru-RU"/>
        </w:rPr>
        <w:t>:</w:t>
      </w:r>
    </w:p>
    <w:p w14:paraId="13FB7C79" w14:textId="7172FCFF" w:rsidR="00794B9C" w:rsidRPr="008227F9" w:rsidRDefault="00794B9C" w:rsidP="00794B9C">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до 90 процентов фактически понесенных затрат на выплаты стимулирующего характера специалистам по заключенным контрактам с </w:t>
      </w:r>
      <w:proofErr w:type="spellStart"/>
      <w:r w:rsidRPr="008227F9">
        <w:rPr>
          <w:rFonts w:eastAsia="Times New Roman" w:cs="Times New Roman"/>
          <w:color w:val="000000" w:themeColor="text1"/>
          <w:sz w:val="28"/>
          <w:szCs w:val="28"/>
          <w:lang w:eastAsia="ru-RU"/>
        </w:rPr>
        <w:t>агровузами</w:t>
      </w:r>
      <w:proofErr w:type="spellEnd"/>
      <w:r w:rsidRPr="008227F9">
        <w:rPr>
          <w:rFonts w:eastAsia="Times New Roman" w:cs="Times New Roman"/>
          <w:color w:val="000000" w:themeColor="text1"/>
          <w:sz w:val="28"/>
          <w:szCs w:val="28"/>
          <w:lang w:eastAsia="ru-RU"/>
        </w:rPr>
        <w:t xml:space="preserve">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w:t>
      </w:r>
      <w:r w:rsidR="00444166" w:rsidRPr="008227F9">
        <w:rPr>
          <w:rFonts w:eastAsia="Times New Roman" w:cs="Times New Roman"/>
          <w:color w:val="000000" w:themeColor="text1"/>
          <w:sz w:val="28"/>
          <w:szCs w:val="28"/>
          <w:lang w:eastAsia="ru-RU"/>
        </w:rPr>
        <w:t>контрактам с иными вузами и (или) иными научными учреждениями</w:t>
      </w:r>
      <w:r w:rsidRPr="008227F9">
        <w:rPr>
          <w:rFonts w:eastAsia="Times New Roman" w:cs="Times New Roman"/>
          <w:color w:val="000000" w:themeColor="text1"/>
          <w:sz w:val="28"/>
          <w:szCs w:val="28"/>
          <w:lang w:eastAsia="ru-RU"/>
        </w:rPr>
        <w:t>;</w:t>
      </w:r>
    </w:p>
    <w:p w14:paraId="31E2E04F" w14:textId="77777777" w:rsidR="00794B9C" w:rsidRPr="008227F9" w:rsidRDefault="00794B9C" w:rsidP="00794B9C">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до 95 процентов фактически понесенных затрат на выплаты стимулирующего характера учителям;</w:t>
      </w:r>
    </w:p>
    <w:p w14:paraId="13BE4B00" w14:textId="6FDFFD11" w:rsidR="00794B9C" w:rsidRPr="008227F9" w:rsidRDefault="00D97CA8" w:rsidP="00794B9C">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г</w:t>
      </w:r>
      <w:r w:rsidR="00794B9C" w:rsidRPr="008227F9">
        <w:rPr>
          <w:rFonts w:eastAsia="Times New Roman" w:cs="Times New Roman"/>
          <w:color w:val="000000" w:themeColor="text1"/>
          <w:sz w:val="28"/>
          <w:szCs w:val="28"/>
          <w:lang w:eastAsia="ru-RU"/>
        </w:rPr>
        <w:t>) возмещение в году предоставления субсидии, а также с 2026 года – в году, предшествующем году предоставления субсидии:</w:t>
      </w:r>
    </w:p>
    <w:p w14:paraId="06500B35" w14:textId="7B09F53B" w:rsidR="00794B9C" w:rsidRPr="008227F9" w:rsidRDefault="00794B9C" w:rsidP="00794B9C">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заявителям-инвесторам – до 90 процентов прямых затрат </w:t>
      </w:r>
      <w:r w:rsidR="00C026B9" w:rsidRPr="008227F9">
        <w:rPr>
          <w:rFonts w:eastAsia="Times New Roman" w:cs="Times New Roman"/>
          <w:color w:val="000000" w:themeColor="text1"/>
          <w:sz w:val="28"/>
          <w:szCs w:val="28"/>
          <w:lang w:eastAsia="ru-RU"/>
        </w:rPr>
        <w:t>на реконструкцию, капитальный ремонт, модернизацию</w:t>
      </w:r>
      <w:r w:rsidR="00DF5021" w:rsidRPr="008227F9">
        <w:rPr>
          <w:rFonts w:eastAsia="Times New Roman" w:cs="Times New Roman"/>
          <w:color w:val="000000" w:themeColor="text1"/>
          <w:sz w:val="28"/>
          <w:szCs w:val="28"/>
          <w:lang w:eastAsia="ru-RU"/>
        </w:rPr>
        <w:t xml:space="preserve"> и (или) оснащение оборудованием</w:t>
      </w:r>
      <w:r w:rsidR="00C026B9" w:rsidRPr="008227F9">
        <w:rPr>
          <w:rFonts w:eastAsia="Times New Roman" w:cs="Times New Roman"/>
          <w:color w:val="000000" w:themeColor="text1"/>
          <w:sz w:val="28"/>
          <w:szCs w:val="28"/>
          <w:lang w:eastAsia="ru-RU"/>
        </w:rPr>
        <w:t xml:space="preserve"> объект</w:t>
      </w:r>
      <w:r w:rsidR="00DF5021" w:rsidRPr="008227F9">
        <w:rPr>
          <w:rFonts w:eastAsia="Times New Roman" w:cs="Times New Roman"/>
          <w:color w:val="000000" w:themeColor="text1"/>
          <w:sz w:val="28"/>
          <w:szCs w:val="28"/>
          <w:lang w:eastAsia="ru-RU"/>
        </w:rPr>
        <w:t>ов</w:t>
      </w:r>
      <w:r w:rsidR="00C026B9" w:rsidRPr="008227F9">
        <w:rPr>
          <w:rFonts w:eastAsia="Times New Roman" w:cs="Times New Roman"/>
          <w:color w:val="000000" w:themeColor="text1"/>
          <w:sz w:val="28"/>
          <w:szCs w:val="28"/>
          <w:lang w:eastAsia="ru-RU"/>
        </w:rPr>
        <w:t xml:space="preserve"> среднего профессионального образования</w:t>
      </w:r>
      <w:r w:rsidRPr="008227F9">
        <w:rPr>
          <w:rFonts w:eastAsia="Times New Roman" w:cs="Times New Roman"/>
          <w:color w:val="000000" w:themeColor="text1"/>
          <w:sz w:val="28"/>
          <w:szCs w:val="28"/>
          <w:lang w:eastAsia="ru-RU"/>
        </w:rPr>
        <w:t>;</w:t>
      </w:r>
    </w:p>
    <w:p w14:paraId="6ECFCA1A" w14:textId="723521EB" w:rsidR="00794B9C" w:rsidRPr="008227F9" w:rsidRDefault="00794B9C" w:rsidP="00794B9C">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заказчикам ключевых проектов – до 90 процентов прямых затрат на </w:t>
      </w:r>
      <w:r w:rsidR="00291AA5" w:rsidRPr="008227F9">
        <w:rPr>
          <w:rFonts w:eastAsia="Times New Roman" w:cs="Times New Roman"/>
          <w:color w:val="000000" w:themeColor="text1"/>
          <w:sz w:val="28"/>
          <w:szCs w:val="28"/>
          <w:lang w:eastAsia="ru-RU"/>
        </w:rPr>
        <w:t xml:space="preserve">капитальный ремонт и (или) оснащение оборудованием </w:t>
      </w:r>
      <w:r w:rsidR="00562FA9" w:rsidRPr="008227F9">
        <w:rPr>
          <w:rFonts w:eastAsia="Times New Roman" w:cs="Times New Roman"/>
          <w:color w:val="000000" w:themeColor="text1"/>
          <w:sz w:val="28"/>
          <w:szCs w:val="28"/>
          <w:lang w:eastAsia="ru-RU"/>
        </w:rPr>
        <w:t xml:space="preserve">школ с </w:t>
      </w:r>
      <w:proofErr w:type="gramStart"/>
      <w:r w:rsidR="00291AA5" w:rsidRPr="008227F9">
        <w:rPr>
          <w:rFonts w:eastAsia="Times New Roman" w:cs="Times New Roman"/>
          <w:color w:val="000000" w:themeColor="text1"/>
          <w:sz w:val="28"/>
          <w:szCs w:val="28"/>
          <w:lang w:eastAsia="ru-RU"/>
        </w:rPr>
        <w:t>агротехнологически</w:t>
      </w:r>
      <w:r w:rsidR="00562FA9" w:rsidRPr="008227F9">
        <w:rPr>
          <w:rFonts w:eastAsia="Times New Roman" w:cs="Times New Roman"/>
          <w:color w:val="000000" w:themeColor="text1"/>
          <w:sz w:val="28"/>
          <w:szCs w:val="28"/>
          <w:lang w:eastAsia="ru-RU"/>
        </w:rPr>
        <w:t xml:space="preserve">ми </w:t>
      </w:r>
      <w:r w:rsidR="00291AA5" w:rsidRPr="008227F9">
        <w:rPr>
          <w:rFonts w:eastAsia="Times New Roman" w:cs="Times New Roman"/>
          <w:color w:val="000000" w:themeColor="text1"/>
          <w:sz w:val="28"/>
          <w:szCs w:val="28"/>
          <w:lang w:eastAsia="ru-RU"/>
        </w:rPr>
        <w:t xml:space="preserve"> класс</w:t>
      </w:r>
      <w:r w:rsidR="00562FA9" w:rsidRPr="008227F9">
        <w:rPr>
          <w:rFonts w:eastAsia="Times New Roman" w:cs="Times New Roman"/>
          <w:color w:val="000000" w:themeColor="text1"/>
          <w:sz w:val="28"/>
          <w:szCs w:val="28"/>
          <w:lang w:eastAsia="ru-RU"/>
        </w:rPr>
        <w:t>ами</w:t>
      </w:r>
      <w:proofErr w:type="gramEnd"/>
      <w:r w:rsidRPr="008227F9">
        <w:rPr>
          <w:rFonts w:eastAsia="Times New Roman" w:cs="Times New Roman"/>
          <w:color w:val="000000" w:themeColor="text1"/>
          <w:sz w:val="28"/>
          <w:szCs w:val="28"/>
          <w:lang w:eastAsia="ru-RU"/>
        </w:rPr>
        <w:t>.</w:t>
      </w:r>
    </w:p>
    <w:p w14:paraId="18C50D08" w14:textId="7770D139" w:rsidR="003A257E" w:rsidRPr="008227F9" w:rsidRDefault="003A257E" w:rsidP="003A257E">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color w:val="000000" w:themeColor="text1"/>
          <w:sz w:val="28"/>
          <w:szCs w:val="28"/>
          <w:lang w:eastAsia="ru-RU"/>
        </w:rPr>
        <w:t xml:space="preserve">д) возмещение </w:t>
      </w:r>
      <w:r w:rsidR="009521A4" w:rsidRPr="008227F9">
        <w:rPr>
          <w:rFonts w:eastAsia="Times New Roman" w:cs="Times New Roman"/>
          <w:color w:val="000000" w:themeColor="text1"/>
          <w:sz w:val="28"/>
          <w:szCs w:val="28"/>
          <w:lang w:eastAsia="ru-RU"/>
        </w:rPr>
        <w:t xml:space="preserve">до </w:t>
      </w:r>
      <w:r w:rsidRPr="008227F9">
        <w:rPr>
          <w:rFonts w:eastAsia="Times New Roman" w:cs="Times New Roman"/>
          <w:color w:val="000000" w:themeColor="text1"/>
          <w:sz w:val="28"/>
          <w:szCs w:val="28"/>
          <w:lang w:eastAsia="ru-RU"/>
        </w:rPr>
        <w:t>90 процентов фактически понесенных затрат юридическим лицам</w:t>
      </w:r>
      <w:r w:rsidR="00562FA9" w:rsidRPr="008227F9">
        <w:rPr>
          <w:rFonts w:eastAsia="Times New Roman" w:cs="Times New Roman"/>
          <w:color w:val="000000" w:themeColor="text1"/>
          <w:sz w:val="28"/>
          <w:szCs w:val="28"/>
          <w:lang w:eastAsia="ru-RU"/>
        </w:rPr>
        <w:t>(за исключением инвестиционных фондов, в том числе их управляющих компаний)</w:t>
      </w:r>
      <w:r w:rsidRPr="008227F9">
        <w:rPr>
          <w:rFonts w:eastAsia="Times New Roman" w:cs="Times New Roman"/>
          <w:color w:val="000000" w:themeColor="text1"/>
          <w:sz w:val="28"/>
          <w:szCs w:val="28"/>
          <w:lang w:eastAsia="ru-RU"/>
        </w:rPr>
        <w:t xml:space="preserve">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жилья, предоставляемого по договору найма жилого помещения) в пределах муниципального образования места нахождения </w:t>
      </w:r>
      <w:proofErr w:type="spellStart"/>
      <w:r w:rsidRPr="008227F9">
        <w:rPr>
          <w:rFonts w:eastAsia="Times New Roman" w:cs="Times New Roman"/>
          <w:color w:val="000000" w:themeColor="text1"/>
          <w:sz w:val="28"/>
          <w:szCs w:val="28"/>
          <w:lang w:eastAsia="ru-RU"/>
        </w:rPr>
        <w:t>агровуза</w:t>
      </w:r>
      <w:proofErr w:type="spellEnd"/>
      <w:r w:rsidRPr="008227F9">
        <w:rPr>
          <w:rFonts w:eastAsia="Times New Roman" w:cs="Times New Roman"/>
          <w:color w:val="000000" w:themeColor="text1"/>
          <w:sz w:val="28"/>
          <w:szCs w:val="28"/>
          <w:lang w:eastAsia="ru-RU"/>
        </w:rPr>
        <w:t xml:space="preserve"> (профильного научного учреждения) в том числе:</w:t>
      </w:r>
    </w:p>
    <w:p w14:paraId="0C6BFC9C" w14:textId="695A6681" w:rsidR="003A257E" w:rsidRPr="008227F9" w:rsidRDefault="003A257E" w:rsidP="003A257E">
      <w:pPr>
        <w:pStyle w:val="af8"/>
        <w:tabs>
          <w:tab w:val="left" w:pos="709"/>
          <w:tab w:val="left" w:pos="993"/>
        </w:tabs>
        <w:ind w:firstLine="709"/>
        <w:jc w:val="both"/>
        <w:rPr>
          <w:rFonts w:eastAsia="Times New Roman" w:cs="Times New Roman"/>
          <w:sz w:val="28"/>
          <w:szCs w:val="28"/>
          <w:lang w:eastAsia="ru-RU"/>
        </w:rPr>
      </w:pPr>
      <w:r w:rsidRPr="008227F9">
        <w:rPr>
          <w:rFonts w:eastAsia="Times New Roman" w:cs="Times New Roman"/>
          <w:sz w:val="28"/>
          <w:szCs w:val="28"/>
          <w:lang w:eastAsia="ru-RU"/>
        </w:rPr>
        <w:t xml:space="preserve">на приобретение жилого помещения в многоквартирном доме, соответствующего </w:t>
      </w:r>
      <w:bookmarkStart w:id="1" w:name="_Hlk187855662"/>
      <w:r w:rsidR="00A71268">
        <w:rPr>
          <w:rFonts w:eastAsia="Times New Roman" w:cs="Times New Roman"/>
          <w:sz w:val="28"/>
          <w:szCs w:val="28"/>
          <w:lang w:eastAsia="ru-RU"/>
        </w:rPr>
        <w:t>условиям</w:t>
      </w:r>
      <w:bookmarkEnd w:id="1"/>
      <w:r w:rsidRPr="008227F9">
        <w:rPr>
          <w:rFonts w:eastAsia="Times New Roman" w:cs="Times New Roman"/>
          <w:sz w:val="28"/>
          <w:szCs w:val="28"/>
          <w:lang w:eastAsia="ru-RU"/>
        </w:rPr>
        <w:t>, указанным в абзаце пятом подпункта «</w:t>
      </w:r>
      <w:r w:rsidR="00A4206D" w:rsidRPr="008227F9">
        <w:rPr>
          <w:rFonts w:eastAsia="Times New Roman" w:cs="Times New Roman"/>
          <w:sz w:val="28"/>
          <w:szCs w:val="28"/>
          <w:lang w:eastAsia="ru-RU"/>
        </w:rPr>
        <w:t>е</w:t>
      </w:r>
      <w:r w:rsidRPr="008227F9">
        <w:rPr>
          <w:rFonts w:eastAsia="Times New Roman" w:cs="Times New Roman"/>
          <w:sz w:val="28"/>
          <w:szCs w:val="28"/>
          <w:lang w:eastAsia="ru-RU"/>
        </w:rPr>
        <w:t xml:space="preserve">» пункта </w:t>
      </w:r>
      <w:r w:rsidR="00A4206D" w:rsidRPr="008227F9">
        <w:rPr>
          <w:rFonts w:eastAsia="Times New Roman" w:cs="Times New Roman"/>
          <w:sz w:val="28"/>
          <w:szCs w:val="28"/>
          <w:lang w:eastAsia="ru-RU"/>
        </w:rPr>
        <w:t>1.</w:t>
      </w:r>
      <w:r w:rsidR="00A71268">
        <w:rPr>
          <w:rFonts w:eastAsia="Times New Roman" w:cs="Times New Roman"/>
          <w:sz w:val="28"/>
          <w:szCs w:val="28"/>
          <w:lang w:eastAsia="ru-RU"/>
        </w:rPr>
        <w:t>15</w:t>
      </w:r>
      <w:r w:rsidRPr="008227F9">
        <w:rPr>
          <w:rFonts w:eastAsia="Times New Roman" w:cs="Times New Roman"/>
          <w:sz w:val="28"/>
          <w:szCs w:val="28"/>
          <w:lang w:eastAsia="ru-RU"/>
        </w:rPr>
        <w:t xml:space="preserve"> </w:t>
      </w:r>
      <w:r w:rsidR="00A4206D" w:rsidRPr="008227F9">
        <w:rPr>
          <w:rFonts w:eastAsia="Times New Roman" w:cs="Times New Roman"/>
          <w:sz w:val="28"/>
          <w:szCs w:val="28"/>
          <w:lang w:eastAsia="ru-RU"/>
        </w:rPr>
        <w:t>Порядка</w:t>
      </w:r>
      <w:r w:rsidRPr="008227F9">
        <w:rPr>
          <w:rFonts w:eastAsia="Times New Roman" w:cs="Times New Roman"/>
          <w:sz w:val="28"/>
          <w:szCs w:val="28"/>
          <w:lang w:eastAsia="ru-RU"/>
        </w:rPr>
        <w:t xml:space="preserve">, у юридического лица (за исключением инвестиционного фонда, в </w:t>
      </w:r>
      <w:r w:rsidRPr="008227F9">
        <w:rPr>
          <w:rFonts w:eastAsia="Times New Roman" w:cs="Times New Roman"/>
          <w:sz w:val="28"/>
          <w:szCs w:val="28"/>
          <w:lang w:eastAsia="ru-RU"/>
        </w:rPr>
        <w:lastRenderedPageBreak/>
        <w:t>том числе его управляющей компании) или индивидуального предпринимателя, являющихся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w:t>
      </w:r>
    </w:p>
    <w:p w14:paraId="4F904843" w14:textId="023EE22B" w:rsidR="003A257E" w:rsidRPr="008227F9" w:rsidRDefault="003A257E" w:rsidP="0029050D">
      <w:pPr>
        <w:pStyle w:val="af8"/>
        <w:tabs>
          <w:tab w:val="left" w:pos="709"/>
          <w:tab w:val="left" w:pos="993"/>
        </w:tabs>
        <w:ind w:firstLine="709"/>
        <w:jc w:val="both"/>
        <w:rPr>
          <w:rFonts w:eastAsia="Times New Roman" w:cs="Times New Roman"/>
          <w:sz w:val="28"/>
          <w:szCs w:val="28"/>
          <w:lang w:eastAsia="ru-RU"/>
        </w:rPr>
      </w:pPr>
      <w:r w:rsidRPr="008227F9">
        <w:rPr>
          <w:rFonts w:eastAsia="Times New Roman" w:cs="Times New Roman"/>
          <w:sz w:val="28"/>
          <w:szCs w:val="28"/>
          <w:lang w:eastAsia="ru-RU"/>
        </w:rPr>
        <w:t xml:space="preserve">на приобретение индивидуального жилого дома или индивидуального жилого дома с земельным участком, соответствующего </w:t>
      </w:r>
      <w:r w:rsidR="00A71268" w:rsidRPr="00A71268">
        <w:rPr>
          <w:rFonts w:eastAsia="Times New Roman" w:cs="Times New Roman"/>
          <w:sz w:val="28"/>
          <w:szCs w:val="28"/>
          <w:lang w:eastAsia="ru-RU"/>
        </w:rPr>
        <w:t>условиям</w:t>
      </w:r>
      <w:r w:rsidRPr="008227F9">
        <w:rPr>
          <w:rFonts w:eastAsia="Times New Roman" w:cs="Times New Roman"/>
          <w:sz w:val="28"/>
          <w:szCs w:val="28"/>
          <w:lang w:eastAsia="ru-RU"/>
        </w:rPr>
        <w:t xml:space="preserve">, указанным в абзаце пятом </w:t>
      </w:r>
      <w:r w:rsidR="00F06ED9" w:rsidRPr="008227F9">
        <w:rPr>
          <w:rFonts w:eastAsia="Times New Roman" w:cs="Times New Roman"/>
          <w:sz w:val="28"/>
          <w:szCs w:val="28"/>
          <w:lang w:eastAsia="ru-RU"/>
        </w:rPr>
        <w:t>подпункта «е» пункта 1.</w:t>
      </w:r>
      <w:r w:rsidR="0037725D" w:rsidRPr="008227F9">
        <w:rPr>
          <w:rFonts w:eastAsia="Times New Roman" w:cs="Times New Roman"/>
          <w:sz w:val="28"/>
          <w:szCs w:val="28"/>
          <w:lang w:eastAsia="ru-RU"/>
        </w:rPr>
        <w:t>15</w:t>
      </w:r>
      <w:r w:rsidR="00F06ED9" w:rsidRPr="008227F9">
        <w:rPr>
          <w:rFonts w:eastAsia="Times New Roman" w:cs="Times New Roman"/>
          <w:sz w:val="28"/>
          <w:szCs w:val="28"/>
          <w:lang w:eastAsia="ru-RU"/>
        </w:rPr>
        <w:t xml:space="preserve"> Порядка</w:t>
      </w:r>
      <w:r w:rsidRPr="008227F9">
        <w:rPr>
          <w:rFonts w:eastAsia="Times New Roman" w:cs="Times New Roman"/>
          <w:sz w:val="28"/>
          <w:szCs w:val="28"/>
          <w:lang w:eastAsia="ru-RU"/>
        </w:rPr>
        <w:t>, у юридического лица (за исключением инвестиционного фонда, в том числе его управляющей компании) или индивидуального предпринимателя, являющихся первым и единственным собственником такого индивидуального жилого дома и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14:paraId="0D7674D8" w14:textId="756CE357" w:rsidR="003A257E" w:rsidRPr="008227F9" w:rsidRDefault="003A257E" w:rsidP="003A257E">
      <w:pPr>
        <w:pStyle w:val="af8"/>
        <w:tabs>
          <w:tab w:val="left" w:pos="709"/>
          <w:tab w:val="left" w:pos="993"/>
        </w:tabs>
        <w:ind w:firstLine="709"/>
        <w:jc w:val="both"/>
        <w:rPr>
          <w:rFonts w:eastAsia="Times New Roman" w:cs="Times New Roman"/>
          <w:sz w:val="28"/>
          <w:szCs w:val="28"/>
          <w:lang w:eastAsia="ru-RU"/>
        </w:rPr>
      </w:pPr>
      <w:r w:rsidRPr="008227F9">
        <w:rPr>
          <w:rFonts w:eastAsia="Times New Roman" w:cs="Times New Roman"/>
          <w:sz w:val="28"/>
          <w:szCs w:val="28"/>
          <w:lang w:eastAsia="ru-RU"/>
        </w:rPr>
        <w:t xml:space="preserve">на приобретение дома блокированной застройки или дома блокированной застройки с земельным участком, соответствующего </w:t>
      </w:r>
      <w:r w:rsidR="00A71268" w:rsidRPr="00A71268">
        <w:rPr>
          <w:rFonts w:eastAsia="Times New Roman" w:cs="Times New Roman"/>
          <w:sz w:val="28"/>
          <w:szCs w:val="28"/>
          <w:lang w:eastAsia="ru-RU"/>
        </w:rPr>
        <w:t>условиям</w:t>
      </w:r>
      <w:r w:rsidRPr="008227F9">
        <w:rPr>
          <w:rFonts w:eastAsia="Times New Roman" w:cs="Times New Roman"/>
          <w:sz w:val="28"/>
          <w:szCs w:val="28"/>
          <w:lang w:eastAsia="ru-RU"/>
        </w:rPr>
        <w:t xml:space="preserve">, указанным в абзаце пятом </w:t>
      </w:r>
      <w:r w:rsidR="00F06ED9" w:rsidRPr="008227F9">
        <w:rPr>
          <w:rFonts w:eastAsia="Times New Roman" w:cs="Times New Roman"/>
          <w:sz w:val="28"/>
          <w:szCs w:val="28"/>
          <w:lang w:eastAsia="ru-RU"/>
        </w:rPr>
        <w:t>подпункта «е» пункта 1.</w:t>
      </w:r>
      <w:r w:rsidR="0037725D" w:rsidRPr="008227F9">
        <w:rPr>
          <w:rFonts w:eastAsia="Times New Roman" w:cs="Times New Roman"/>
          <w:sz w:val="28"/>
          <w:szCs w:val="28"/>
          <w:lang w:eastAsia="ru-RU"/>
        </w:rPr>
        <w:t>15</w:t>
      </w:r>
      <w:r w:rsidR="00F06ED9" w:rsidRPr="008227F9">
        <w:rPr>
          <w:rFonts w:eastAsia="Times New Roman" w:cs="Times New Roman"/>
          <w:sz w:val="28"/>
          <w:szCs w:val="28"/>
          <w:lang w:eastAsia="ru-RU"/>
        </w:rPr>
        <w:t xml:space="preserve"> Порядка</w:t>
      </w:r>
      <w:r w:rsidRPr="008227F9">
        <w:rPr>
          <w:rFonts w:eastAsia="Times New Roman" w:cs="Times New Roman"/>
          <w:sz w:val="28"/>
          <w:szCs w:val="28"/>
          <w:lang w:eastAsia="ru-RU"/>
        </w:rPr>
        <w:t>, у юридического лица (за исключением инвестиционного фонда, в том числе его управляющей компании) или индивидуального предпринимателя, являющихся первым и единственным собственником такого дома блокированной застройки 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w:t>
      </w:r>
    </w:p>
    <w:p w14:paraId="0F7F2D2D" w14:textId="3F2BC237" w:rsidR="003A257E" w:rsidRPr="008227F9" w:rsidRDefault="003A257E" w:rsidP="003A257E">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sz w:val="28"/>
          <w:szCs w:val="28"/>
          <w:lang w:eastAsia="ru-RU"/>
        </w:rPr>
        <w:t xml:space="preserve">на приобретение жилого помещения и жилого помещения с земельными участками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соответствующего </w:t>
      </w:r>
      <w:r w:rsidR="00A71268" w:rsidRPr="00A71268">
        <w:rPr>
          <w:rFonts w:eastAsia="Times New Roman" w:cs="Times New Roman"/>
          <w:sz w:val="28"/>
          <w:szCs w:val="28"/>
          <w:lang w:eastAsia="ru-RU"/>
        </w:rPr>
        <w:t>условиям</w:t>
      </w:r>
      <w:r w:rsidRPr="008227F9">
        <w:rPr>
          <w:rFonts w:eastAsia="Times New Roman" w:cs="Times New Roman"/>
          <w:sz w:val="28"/>
          <w:szCs w:val="28"/>
          <w:lang w:eastAsia="ru-RU"/>
        </w:rPr>
        <w:t xml:space="preserve">, указанным в абзаце пятом </w:t>
      </w:r>
      <w:r w:rsidR="00F06ED9" w:rsidRPr="008227F9">
        <w:rPr>
          <w:rFonts w:eastAsia="Times New Roman" w:cs="Times New Roman"/>
          <w:sz w:val="28"/>
          <w:szCs w:val="28"/>
          <w:lang w:eastAsia="ru-RU"/>
        </w:rPr>
        <w:t>подпункта «е» пункта 1.</w:t>
      </w:r>
      <w:r w:rsidR="0037725D" w:rsidRPr="008227F9">
        <w:rPr>
          <w:rFonts w:eastAsia="Times New Roman" w:cs="Times New Roman"/>
          <w:sz w:val="28"/>
          <w:szCs w:val="28"/>
          <w:lang w:eastAsia="ru-RU"/>
        </w:rPr>
        <w:t>15</w:t>
      </w:r>
      <w:r w:rsidR="00F06ED9" w:rsidRPr="008227F9">
        <w:rPr>
          <w:rFonts w:eastAsia="Times New Roman" w:cs="Times New Roman"/>
          <w:sz w:val="28"/>
          <w:szCs w:val="28"/>
          <w:lang w:eastAsia="ru-RU"/>
        </w:rPr>
        <w:t xml:space="preserve"> Порядка</w:t>
      </w:r>
      <w:r w:rsidRPr="008227F9">
        <w:rPr>
          <w:rFonts w:eastAsia="Times New Roman" w:cs="Times New Roman"/>
          <w:sz w:val="28"/>
          <w:szCs w:val="28"/>
          <w:lang w:eastAsia="ru-RU"/>
        </w:rPr>
        <w:t xml:space="preserve">, находящихся на этапе строительства, по договорам участия в долевом строительстве </w:t>
      </w:r>
      <w:r w:rsidRPr="008227F9">
        <w:rPr>
          <w:rFonts w:eastAsia="Times New Roman" w:cs="Times New Roman"/>
          <w:color w:val="000000" w:themeColor="text1"/>
          <w:sz w:val="28"/>
          <w:szCs w:val="28"/>
          <w:lang w:eastAsia="ru-RU"/>
        </w:rPr>
        <w:t>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1C2372" w14:textId="60E79A4F" w:rsidR="003A257E" w:rsidRPr="008227F9" w:rsidRDefault="003A257E" w:rsidP="003A257E">
      <w:pPr>
        <w:pStyle w:val="af8"/>
        <w:tabs>
          <w:tab w:val="left" w:pos="709"/>
          <w:tab w:val="left" w:pos="993"/>
        </w:tabs>
        <w:ind w:firstLine="709"/>
        <w:jc w:val="both"/>
        <w:rPr>
          <w:rFonts w:eastAsia="Times New Roman" w:cs="Times New Roman"/>
          <w:sz w:val="28"/>
          <w:szCs w:val="28"/>
          <w:lang w:eastAsia="ru-RU"/>
        </w:rPr>
      </w:pPr>
      <w:r w:rsidRPr="008227F9">
        <w:rPr>
          <w:rFonts w:eastAsia="Times New Roman" w:cs="Times New Roman"/>
          <w:color w:val="000000" w:themeColor="text1"/>
          <w:sz w:val="28"/>
          <w:szCs w:val="28"/>
          <w:lang w:eastAsia="ru-RU"/>
        </w:rP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юридические лица или индивидуальные предприниматели обязуются в будущем передать в собственность </w:t>
      </w:r>
      <w:r w:rsidRPr="008227F9">
        <w:rPr>
          <w:rFonts w:eastAsia="Times New Roman" w:cs="Times New Roman"/>
          <w:sz w:val="28"/>
          <w:szCs w:val="28"/>
          <w:lang w:eastAsia="ru-RU"/>
        </w:rPr>
        <w:t xml:space="preserve">индивидуальные жилые дома, соответствующие </w:t>
      </w:r>
      <w:r w:rsidR="00A71268" w:rsidRPr="00A71268">
        <w:rPr>
          <w:rFonts w:eastAsia="Times New Roman" w:cs="Times New Roman"/>
          <w:sz w:val="28"/>
          <w:szCs w:val="28"/>
          <w:lang w:eastAsia="ru-RU"/>
        </w:rPr>
        <w:t>условиям</w:t>
      </w:r>
      <w:r w:rsidRPr="008227F9">
        <w:rPr>
          <w:rFonts w:eastAsia="Times New Roman" w:cs="Times New Roman"/>
          <w:sz w:val="28"/>
          <w:szCs w:val="28"/>
          <w:lang w:eastAsia="ru-RU"/>
        </w:rPr>
        <w:t xml:space="preserve">, указанным в абзаце пятом </w:t>
      </w:r>
      <w:r w:rsidR="00425007" w:rsidRPr="008227F9">
        <w:rPr>
          <w:rFonts w:eastAsia="Times New Roman" w:cs="Times New Roman"/>
          <w:sz w:val="28"/>
          <w:szCs w:val="28"/>
          <w:lang w:eastAsia="ru-RU"/>
        </w:rPr>
        <w:t>подпункта «е» пункта 1.</w:t>
      </w:r>
      <w:r w:rsidR="0037725D" w:rsidRPr="008227F9">
        <w:rPr>
          <w:rFonts w:eastAsia="Times New Roman" w:cs="Times New Roman"/>
          <w:sz w:val="28"/>
          <w:szCs w:val="28"/>
          <w:lang w:eastAsia="ru-RU"/>
        </w:rPr>
        <w:t>15</w:t>
      </w:r>
      <w:r w:rsidR="00425007" w:rsidRPr="008227F9">
        <w:rPr>
          <w:rFonts w:eastAsia="Times New Roman" w:cs="Times New Roman"/>
          <w:sz w:val="28"/>
          <w:szCs w:val="28"/>
          <w:lang w:eastAsia="ru-RU"/>
        </w:rPr>
        <w:t xml:space="preserve"> Порядка</w:t>
      </w:r>
      <w:r w:rsidRPr="008227F9">
        <w:rPr>
          <w:rFonts w:eastAsia="Times New Roman" w:cs="Times New Roman"/>
          <w:sz w:val="28"/>
          <w:szCs w:val="28"/>
          <w:lang w:eastAsia="ru-RU"/>
        </w:rPr>
        <w:t>,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14:paraId="770295DD" w14:textId="5E36AB1B" w:rsidR="003A257E" w:rsidRPr="008227F9" w:rsidRDefault="003A257E" w:rsidP="003A257E">
      <w:pPr>
        <w:pStyle w:val="af8"/>
        <w:tabs>
          <w:tab w:val="left" w:pos="709"/>
          <w:tab w:val="left" w:pos="993"/>
        </w:tabs>
        <w:ind w:firstLine="709"/>
        <w:jc w:val="both"/>
        <w:rPr>
          <w:rFonts w:eastAsia="Times New Roman" w:cs="Times New Roman"/>
          <w:sz w:val="28"/>
          <w:szCs w:val="28"/>
          <w:lang w:eastAsia="ru-RU"/>
        </w:rPr>
      </w:pPr>
      <w:r w:rsidRPr="008227F9">
        <w:rPr>
          <w:rFonts w:eastAsia="Times New Roman" w:cs="Times New Roman"/>
          <w:sz w:val="28"/>
          <w:szCs w:val="28"/>
          <w:lang w:eastAsia="ru-RU"/>
        </w:rPr>
        <w:t xml:space="preserve">на приобретение по договору купли-продажи земельного участка и строительства на нем индивидуального жилого дома, дома блокированной </w:t>
      </w:r>
      <w:r w:rsidRPr="008227F9">
        <w:rPr>
          <w:rFonts w:eastAsia="Times New Roman" w:cs="Times New Roman"/>
          <w:sz w:val="28"/>
          <w:szCs w:val="28"/>
          <w:lang w:eastAsia="ru-RU"/>
        </w:rPr>
        <w:lastRenderedPageBreak/>
        <w:t xml:space="preserve">застройки, многоквартирного жилого дома, соответствующего </w:t>
      </w:r>
      <w:r w:rsidR="00A71268" w:rsidRPr="00A71268">
        <w:rPr>
          <w:rFonts w:eastAsia="Times New Roman" w:cs="Times New Roman"/>
          <w:sz w:val="28"/>
          <w:szCs w:val="28"/>
          <w:lang w:eastAsia="ru-RU"/>
        </w:rPr>
        <w:t>условиям</w:t>
      </w:r>
      <w:r w:rsidRPr="008227F9">
        <w:rPr>
          <w:rFonts w:eastAsia="Times New Roman" w:cs="Times New Roman"/>
          <w:sz w:val="28"/>
          <w:szCs w:val="28"/>
          <w:lang w:eastAsia="ru-RU"/>
        </w:rPr>
        <w:t xml:space="preserve">, указанным в абзаце пятом </w:t>
      </w:r>
      <w:r w:rsidR="00425007" w:rsidRPr="008227F9">
        <w:rPr>
          <w:rFonts w:eastAsia="Times New Roman" w:cs="Times New Roman"/>
          <w:sz w:val="28"/>
          <w:szCs w:val="28"/>
          <w:lang w:eastAsia="ru-RU"/>
        </w:rPr>
        <w:t>подпункта «е» пункта 1.</w:t>
      </w:r>
      <w:r w:rsidR="0037725D" w:rsidRPr="008227F9">
        <w:rPr>
          <w:rFonts w:eastAsia="Times New Roman" w:cs="Times New Roman"/>
          <w:sz w:val="28"/>
          <w:szCs w:val="28"/>
          <w:lang w:eastAsia="ru-RU"/>
        </w:rPr>
        <w:t>15</w:t>
      </w:r>
      <w:r w:rsidR="00425007" w:rsidRPr="008227F9">
        <w:rPr>
          <w:rFonts w:eastAsia="Times New Roman" w:cs="Times New Roman"/>
          <w:sz w:val="28"/>
          <w:szCs w:val="28"/>
          <w:lang w:eastAsia="ru-RU"/>
        </w:rPr>
        <w:t xml:space="preserve"> Порядка</w:t>
      </w:r>
      <w:r w:rsidRPr="008227F9">
        <w:rPr>
          <w:rFonts w:eastAsia="Times New Roman" w:cs="Times New Roman"/>
          <w:sz w:val="28"/>
          <w:szCs w:val="28"/>
          <w:lang w:eastAsia="ru-RU"/>
        </w:rPr>
        <w:t>;</w:t>
      </w:r>
    </w:p>
    <w:p w14:paraId="393C4329" w14:textId="379262A6" w:rsidR="003A257E" w:rsidRPr="008227F9" w:rsidRDefault="003A257E" w:rsidP="003A257E">
      <w:pPr>
        <w:pStyle w:val="af8"/>
        <w:tabs>
          <w:tab w:val="left" w:pos="709"/>
          <w:tab w:val="left" w:pos="993"/>
        </w:tabs>
        <w:ind w:firstLine="709"/>
        <w:jc w:val="both"/>
        <w:rPr>
          <w:rFonts w:eastAsia="Times New Roman" w:cs="Times New Roman"/>
          <w:sz w:val="28"/>
          <w:szCs w:val="28"/>
          <w:lang w:eastAsia="ru-RU"/>
        </w:rPr>
      </w:pPr>
      <w:r w:rsidRPr="008227F9">
        <w:rPr>
          <w:rFonts w:eastAsia="Times New Roman" w:cs="Times New Roman"/>
          <w:sz w:val="28"/>
          <w:szCs w:val="28"/>
          <w:lang w:eastAsia="ru-RU"/>
        </w:rPr>
        <w:t xml:space="preserve">на строительство индивидуального жилого дома, дома блокированной застройки, многоквартирного жилого дома, соответствующего </w:t>
      </w:r>
      <w:r w:rsidR="00A71268" w:rsidRPr="00A71268">
        <w:rPr>
          <w:rFonts w:eastAsia="Times New Roman" w:cs="Times New Roman"/>
          <w:sz w:val="28"/>
          <w:szCs w:val="28"/>
          <w:lang w:eastAsia="ru-RU"/>
        </w:rPr>
        <w:t>условиям</w:t>
      </w:r>
      <w:r w:rsidRPr="008227F9">
        <w:rPr>
          <w:rFonts w:eastAsia="Times New Roman" w:cs="Times New Roman"/>
          <w:sz w:val="28"/>
          <w:szCs w:val="28"/>
          <w:lang w:eastAsia="ru-RU"/>
        </w:rPr>
        <w:t xml:space="preserve">, указанным в абзаце пятом </w:t>
      </w:r>
      <w:r w:rsidR="00425007" w:rsidRPr="008227F9">
        <w:rPr>
          <w:rFonts w:eastAsia="Times New Roman" w:cs="Times New Roman"/>
          <w:sz w:val="28"/>
          <w:szCs w:val="28"/>
          <w:lang w:eastAsia="ru-RU"/>
        </w:rPr>
        <w:t>подпункта «е» пункта 1.</w:t>
      </w:r>
      <w:r w:rsidR="0037725D" w:rsidRPr="008227F9">
        <w:rPr>
          <w:rFonts w:eastAsia="Times New Roman" w:cs="Times New Roman"/>
          <w:sz w:val="28"/>
          <w:szCs w:val="28"/>
          <w:lang w:eastAsia="ru-RU"/>
        </w:rPr>
        <w:t>15</w:t>
      </w:r>
      <w:r w:rsidR="00425007" w:rsidRPr="008227F9">
        <w:rPr>
          <w:rFonts w:eastAsia="Times New Roman" w:cs="Times New Roman"/>
          <w:sz w:val="28"/>
          <w:szCs w:val="28"/>
          <w:lang w:eastAsia="ru-RU"/>
        </w:rPr>
        <w:t xml:space="preserve"> Порядка</w:t>
      </w:r>
      <w:r w:rsidRPr="008227F9">
        <w:rPr>
          <w:rFonts w:eastAsia="Times New Roman" w:cs="Times New Roman"/>
          <w:sz w:val="28"/>
          <w:szCs w:val="28"/>
          <w:lang w:eastAsia="ru-RU"/>
        </w:rPr>
        <w:t>;</w:t>
      </w:r>
    </w:p>
    <w:p w14:paraId="57E949BE" w14:textId="4C9DE563" w:rsidR="003A257E" w:rsidRPr="008227F9" w:rsidRDefault="003A257E" w:rsidP="003A257E">
      <w:pPr>
        <w:pStyle w:val="af8"/>
        <w:tabs>
          <w:tab w:val="left" w:pos="709"/>
          <w:tab w:val="left" w:pos="993"/>
        </w:tabs>
        <w:ind w:firstLine="709"/>
        <w:jc w:val="both"/>
        <w:rPr>
          <w:rFonts w:eastAsia="Times New Roman" w:cs="Times New Roman"/>
          <w:sz w:val="28"/>
          <w:szCs w:val="28"/>
          <w:lang w:eastAsia="ru-RU"/>
        </w:rPr>
      </w:pPr>
      <w:r w:rsidRPr="008227F9">
        <w:rPr>
          <w:rFonts w:eastAsia="Times New Roman" w:cs="Times New Roman"/>
          <w:sz w:val="28"/>
          <w:szCs w:val="28"/>
          <w:lang w:eastAsia="ru-RU"/>
        </w:rPr>
        <w:t xml:space="preserve">на участие в строительстве жилого помещения (жилого дома), соответствующего </w:t>
      </w:r>
      <w:r w:rsidR="00A71268" w:rsidRPr="00A71268">
        <w:rPr>
          <w:rFonts w:eastAsia="Times New Roman" w:cs="Times New Roman"/>
          <w:sz w:val="28"/>
          <w:szCs w:val="28"/>
          <w:lang w:eastAsia="ru-RU"/>
        </w:rPr>
        <w:t>условиям</w:t>
      </w:r>
      <w:r w:rsidRPr="008227F9">
        <w:rPr>
          <w:rFonts w:eastAsia="Times New Roman" w:cs="Times New Roman"/>
          <w:sz w:val="28"/>
          <w:szCs w:val="28"/>
          <w:lang w:eastAsia="ru-RU"/>
        </w:rPr>
        <w:t xml:space="preserve">, указанным в абзаце пятом </w:t>
      </w:r>
      <w:r w:rsidR="00425007" w:rsidRPr="008227F9">
        <w:rPr>
          <w:rFonts w:eastAsia="Times New Roman" w:cs="Times New Roman"/>
          <w:sz w:val="28"/>
          <w:szCs w:val="28"/>
          <w:lang w:eastAsia="ru-RU"/>
        </w:rPr>
        <w:t>подпункта «е» пункта 1.</w:t>
      </w:r>
      <w:r w:rsidR="0037725D" w:rsidRPr="008227F9">
        <w:rPr>
          <w:rFonts w:eastAsia="Times New Roman" w:cs="Times New Roman"/>
          <w:sz w:val="28"/>
          <w:szCs w:val="28"/>
          <w:lang w:eastAsia="ru-RU"/>
        </w:rPr>
        <w:t>15</w:t>
      </w:r>
      <w:r w:rsidR="00425007" w:rsidRPr="008227F9">
        <w:rPr>
          <w:rFonts w:eastAsia="Times New Roman" w:cs="Times New Roman"/>
          <w:sz w:val="28"/>
          <w:szCs w:val="28"/>
          <w:lang w:eastAsia="ru-RU"/>
        </w:rPr>
        <w:t xml:space="preserve"> Порядка</w:t>
      </w:r>
      <w:r w:rsidRPr="008227F9">
        <w:rPr>
          <w:rFonts w:eastAsia="Times New Roman" w:cs="Times New Roman"/>
          <w:sz w:val="28"/>
          <w:szCs w:val="28"/>
          <w:lang w:eastAsia="ru-RU"/>
        </w:rPr>
        <w:t>, на основании договора инвестирования;</w:t>
      </w:r>
    </w:p>
    <w:p w14:paraId="2D754D60" w14:textId="409F3CC5" w:rsidR="003A257E" w:rsidRPr="008227F9" w:rsidRDefault="003A257E" w:rsidP="003A257E">
      <w:pPr>
        <w:pStyle w:val="af8"/>
        <w:tabs>
          <w:tab w:val="left" w:pos="709"/>
          <w:tab w:val="left" w:pos="993"/>
        </w:tabs>
        <w:ind w:firstLine="709"/>
        <w:jc w:val="both"/>
        <w:rPr>
          <w:rFonts w:eastAsia="Times New Roman" w:cs="Times New Roman"/>
          <w:color w:val="000000" w:themeColor="text1"/>
          <w:sz w:val="28"/>
          <w:szCs w:val="28"/>
          <w:lang w:eastAsia="ru-RU"/>
        </w:rPr>
      </w:pPr>
      <w:r w:rsidRPr="008227F9">
        <w:rPr>
          <w:rFonts w:eastAsia="Times New Roman" w:cs="Times New Roman"/>
          <w:sz w:val="28"/>
          <w:szCs w:val="28"/>
          <w:lang w:eastAsia="ru-RU"/>
        </w:rPr>
        <w:t>на строительство малоэтажных жилых комплексов, под которыми понимается совокупность не менее 10 индивидуальных жилых домов и (или) дом</w:t>
      </w:r>
      <w:r w:rsidRPr="008227F9">
        <w:rPr>
          <w:rFonts w:eastAsia="Times New Roman" w:cs="Times New Roman"/>
          <w:color w:val="000000" w:themeColor="text1"/>
          <w:sz w:val="28"/>
          <w:szCs w:val="28"/>
          <w:lang w:eastAsia="ru-RU"/>
        </w:rPr>
        <w:t>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(далее – малоэтажные жилые комплексы);</w:t>
      </w:r>
    </w:p>
    <w:p w14:paraId="745AB260" w14:textId="45C80D54" w:rsidR="00E9392F" w:rsidRPr="008227F9" w:rsidRDefault="00E9392F" w:rsidP="00894771">
      <w:pPr>
        <w:spacing w:after="0" w:line="240" w:lineRule="auto"/>
        <w:ind w:firstLine="709"/>
        <w:jc w:val="both"/>
        <w:rPr>
          <w:rFonts w:eastAsia="Calibri"/>
          <w:sz w:val="28"/>
          <w:szCs w:val="28"/>
        </w:rPr>
      </w:pPr>
      <w:r w:rsidRPr="008227F9">
        <w:rPr>
          <w:rFonts w:eastAsia="Calibri"/>
          <w:sz w:val="28"/>
          <w:szCs w:val="28"/>
        </w:rPr>
        <w:t>1.4. К категории получателей субсидии, имеющих право на ее получение относятся индивидуальные предприниматели или организации,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хозяйствующие субъекты, заключившие контракт (договор) с образовательной организацией (научным учреждением) на реализацию ключевого проекта в сфере агропромышленного комплекса, хозяйствующие субъекты, которые понесли прямые затраты на объекты среднего профессионального образования и (или) на агротехнологические классы, определенные пункт</w:t>
      </w:r>
      <w:r w:rsidR="0029050D">
        <w:rPr>
          <w:rFonts w:eastAsia="Calibri"/>
          <w:sz w:val="28"/>
          <w:szCs w:val="28"/>
        </w:rPr>
        <w:t>ом</w:t>
      </w:r>
      <w:r w:rsidRPr="008227F9">
        <w:rPr>
          <w:rFonts w:eastAsia="Calibri"/>
          <w:sz w:val="28"/>
          <w:szCs w:val="28"/>
        </w:rPr>
        <w:t xml:space="preserve"> 1.2. раздела 1 Порядка 1.</w:t>
      </w:r>
    </w:p>
    <w:p w14:paraId="478AA239" w14:textId="3FFE1100" w:rsidR="00927B37" w:rsidRPr="008227F9" w:rsidRDefault="00927B37" w:rsidP="00894771">
      <w:pPr>
        <w:spacing w:after="0" w:line="240" w:lineRule="auto"/>
        <w:ind w:firstLine="709"/>
        <w:jc w:val="both"/>
        <w:rPr>
          <w:rFonts w:eastAsia="Calibri"/>
          <w:sz w:val="28"/>
          <w:szCs w:val="28"/>
        </w:rPr>
      </w:pPr>
      <w:r w:rsidRPr="008227F9">
        <w:rPr>
          <w:rFonts w:eastAsia="Calibri"/>
          <w:sz w:val="28"/>
          <w:szCs w:val="28"/>
        </w:rPr>
        <w:t>1.</w:t>
      </w:r>
      <w:r w:rsidR="00F1588F" w:rsidRPr="008227F9">
        <w:rPr>
          <w:rFonts w:eastAsia="Calibri"/>
          <w:sz w:val="28"/>
          <w:szCs w:val="28"/>
        </w:rPr>
        <w:t>5</w:t>
      </w:r>
      <w:r w:rsidRPr="008227F9">
        <w:rPr>
          <w:rFonts w:eastAsia="Calibri"/>
          <w:sz w:val="28"/>
          <w:szCs w:val="28"/>
        </w:rPr>
        <w:t>. Главным распорядителем бюджетных средств, выделяемых</w:t>
      </w:r>
      <w:r w:rsidR="00190739" w:rsidRPr="008227F9">
        <w:rPr>
          <w:rFonts w:eastAsia="Calibri"/>
          <w:sz w:val="28"/>
          <w:szCs w:val="28"/>
        </w:rPr>
        <w:br/>
      </w:r>
      <w:r w:rsidRPr="008227F9">
        <w:rPr>
          <w:rFonts w:eastAsia="Calibri"/>
          <w:sz w:val="28"/>
          <w:szCs w:val="28"/>
        </w:rPr>
        <w:t xml:space="preserve">на предоставление субсидий, является </w:t>
      </w:r>
      <w:r w:rsidR="004F50BB" w:rsidRPr="008227F9">
        <w:rPr>
          <w:rFonts w:eastAsia="Calibri"/>
          <w:sz w:val="28"/>
          <w:szCs w:val="28"/>
        </w:rPr>
        <w:t>М</w:t>
      </w:r>
      <w:r w:rsidRPr="008227F9">
        <w:rPr>
          <w:rFonts w:eastAsia="Calibri"/>
          <w:sz w:val="28"/>
          <w:szCs w:val="28"/>
        </w:rPr>
        <w:t>инистерство. Субсидии предоставляются в пределах лимитов бюджетных обязательств, доведенных</w:t>
      </w:r>
      <w:r w:rsidR="00190739" w:rsidRPr="008227F9">
        <w:rPr>
          <w:rFonts w:eastAsia="Calibri"/>
          <w:sz w:val="28"/>
          <w:szCs w:val="28"/>
        </w:rPr>
        <w:br/>
      </w:r>
      <w:r w:rsidRPr="008227F9">
        <w:rPr>
          <w:rFonts w:eastAsia="Calibri"/>
          <w:sz w:val="28"/>
          <w:szCs w:val="28"/>
        </w:rPr>
        <w:t xml:space="preserve">в установленном порядке до </w:t>
      </w:r>
      <w:r w:rsidR="00190739" w:rsidRPr="008227F9">
        <w:rPr>
          <w:rFonts w:eastAsia="Calibri"/>
          <w:sz w:val="28"/>
          <w:szCs w:val="28"/>
        </w:rPr>
        <w:t>М</w:t>
      </w:r>
      <w:r w:rsidRPr="008227F9">
        <w:rPr>
          <w:rFonts w:eastAsia="Calibri"/>
          <w:sz w:val="28"/>
          <w:szCs w:val="28"/>
        </w:rPr>
        <w:t>инистерства как получателя средств областного бюджета на цели, указанные в пункте 1.</w:t>
      </w:r>
      <w:r w:rsidR="006A70F5" w:rsidRPr="008227F9">
        <w:rPr>
          <w:rFonts w:eastAsia="Calibri"/>
          <w:sz w:val="28"/>
          <w:szCs w:val="28"/>
        </w:rPr>
        <w:t>3</w:t>
      </w:r>
      <w:r w:rsidRPr="008227F9">
        <w:rPr>
          <w:rFonts w:eastAsia="Calibri"/>
          <w:sz w:val="28"/>
          <w:szCs w:val="28"/>
        </w:rPr>
        <w:t xml:space="preserve"> </w:t>
      </w:r>
      <w:r w:rsidR="004F50BB" w:rsidRPr="008227F9">
        <w:rPr>
          <w:rFonts w:eastAsia="Calibri"/>
          <w:sz w:val="28"/>
          <w:szCs w:val="28"/>
        </w:rPr>
        <w:t xml:space="preserve">раздела 1 </w:t>
      </w:r>
      <w:r w:rsidRPr="008227F9">
        <w:rPr>
          <w:rFonts w:eastAsia="Calibri"/>
          <w:sz w:val="28"/>
          <w:szCs w:val="28"/>
        </w:rPr>
        <w:t>Порядка.</w:t>
      </w:r>
    </w:p>
    <w:p w14:paraId="2C7E41D8" w14:textId="577AD340" w:rsidR="00927B37" w:rsidRPr="008227F9" w:rsidRDefault="00927B37" w:rsidP="00894771">
      <w:pPr>
        <w:spacing w:after="0" w:line="240" w:lineRule="auto"/>
        <w:ind w:firstLine="709"/>
        <w:jc w:val="both"/>
        <w:rPr>
          <w:sz w:val="28"/>
          <w:szCs w:val="28"/>
          <w:lang w:eastAsia="ru-RU"/>
        </w:rPr>
      </w:pPr>
      <w:r w:rsidRPr="008227F9">
        <w:rPr>
          <w:rFonts w:eastAsia="Calibri"/>
          <w:sz w:val="28"/>
          <w:szCs w:val="28"/>
        </w:rPr>
        <w:t>1.</w:t>
      </w:r>
      <w:r w:rsidR="00F1588F" w:rsidRPr="008227F9">
        <w:rPr>
          <w:rFonts w:eastAsia="Calibri"/>
          <w:sz w:val="28"/>
          <w:szCs w:val="28"/>
        </w:rPr>
        <w:t>6</w:t>
      </w:r>
      <w:r w:rsidRPr="008227F9">
        <w:rPr>
          <w:rFonts w:eastAsia="Calibri"/>
          <w:sz w:val="28"/>
          <w:szCs w:val="28"/>
        </w:rPr>
        <w:t xml:space="preserve">. </w:t>
      </w:r>
      <w:r w:rsidRPr="008227F9">
        <w:rPr>
          <w:sz w:val="28"/>
          <w:szCs w:val="28"/>
          <w:lang w:eastAsia="ru-RU"/>
        </w:rPr>
        <w:t xml:space="preserve">Источником финансирования в соответствии с Порядком </w:t>
      </w:r>
      <w:r w:rsidRPr="008227F9">
        <w:rPr>
          <w:rFonts w:eastAsia="Calibri"/>
          <w:sz w:val="28"/>
          <w:szCs w:val="28"/>
        </w:rPr>
        <w:t xml:space="preserve">являются средства областного бюджета и средства федерального бюджета, предоставляемые бюджету </w:t>
      </w:r>
      <w:r w:rsidR="00190739" w:rsidRPr="008227F9">
        <w:rPr>
          <w:rFonts w:eastAsia="Calibri"/>
          <w:sz w:val="28"/>
          <w:szCs w:val="28"/>
        </w:rPr>
        <w:t xml:space="preserve">Белгородской </w:t>
      </w:r>
      <w:r w:rsidRPr="008227F9">
        <w:rPr>
          <w:rFonts w:eastAsia="Calibri"/>
          <w:sz w:val="28"/>
          <w:szCs w:val="28"/>
        </w:rPr>
        <w:t>области в целях софинансирования расходных обязательств области</w:t>
      </w:r>
      <w:r w:rsidR="004F50BB" w:rsidRPr="008227F9">
        <w:rPr>
          <w:rFonts w:eastAsia="Calibri"/>
          <w:sz w:val="28"/>
          <w:szCs w:val="28"/>
        </w:rPr>
        <w:t>,</w:t>
      </w:r>
      <w:r w:rsidRPr="008227F9">
        <w:rPr>
          <w:rFonts w:eastAsia="Calibri"/>
          <w:sz w:val="28"/>
          <w:szCs w:val="28"/>
        </w:rPr>
        <w:t xml:space="preserve"> возникаю</w:t>
      </w:r>
      <w:r w:rsidR="002F6624" w:rsidRPr="008227F9">
        <w:rPr>
          <w:rFonts w:eastAsia="Calibri"/>
          <w:sz w:val="28"/>
          <w:szCs w:val="28"/>
        </w:rPr>
        <w:t>щих при реализации мероприятий Г</w:t>
      </w:r>
      <w:r w:rsidRPr="008227F9">
        <w:rPr>
          <w:rFonts w:eastAsia="Calibri"/>
          <w:sz w:val="28"/>
          <w:szCs w:val="28"/>
        </w:rPr>
        <w:t>осударственной программы</w:t>
      </w:r>
      <w:r w:rsidR="002F6624" w:rsidRPr="008227F9">
        <w:rPr>
          <w:rFonts w:eastAsia="Calibri"/>
          <w:sz w:val="28"/>
          <w:szCs w:val="28"/>
        </w:rPr>
        <w:t>.</w:t>
      </w:r>
      <w:r w:rsidRPr="008227F9">
        <w:rPr>
          <w:rFonts w:eastAsia="Calibri"/>
          <w:sz w:val="28"/>
          <w:szCs w:val="28"/>
        </w:rPr>
        <w:t xml:space="preserve"> </w:t>
      </w:r>
    </w:p>
    <w:p w14:paraId="02B0CCD8" w14:textId="3735CDA3" w:rsidR="00927B37" w:rsidRPr="008227F9" w:rsidRDefault="00927B37" w:rsidP="00894771">
      <w:pPr>
        <w:spacing w:after="0" w:line="240" w:lineRule="auto"/>
        <w:ind w:firstLine="709"/>
        <w:jc w:val="both"/>
        <w:rPr>
          <w:rFonts w:eastAsia="Calibri"/>
          <w:sz w:val="28"/>
          <w:szCs w:val="28"/>
        </w:rPr>
      </w:pPr>
      <w:r w:rsidRPr="008227F9">
        <w:rPr>
          <w:rFonts w:eastAsia="Calibri"/>
          <w:sz w:val="28"/>
          <w:szCs w:val="28"/>
        </w:rPr>
        <w:t xml:space="preserve">Уровень софинансирования расходных обязательств области за счет средств федерального бюджета определяется в соответствии с </w:t>
      </w:r>
      <w:hyperlink r:id="rId8">
        <w:r w:rsidRPr="008227F9">
          <w:rPr>
            <w:rFonts w:eastAsia="Calibri"/>
            <w:sz w:val="28"/>
            <w:szCs w:val="28"/>
          </w:rPr>
          <w:t>пунктом 13</w:t>
        </w:r>
      </w:hyperlink>
      <w:r w:rsidRPr="008227F9">
        <w:rPr>
          <w:rFonts w:eastAsia="Calibri"/>
          <w:sz w:val="28"/>
          <w:szCs w:val="28"/>
        </w:rPr>
        <w:t xml:space="preserve"> Правил формирования, предоставления и распределения субсидий</w:t>
      </w:r>
      <w:r w:rsidR="002A30E2" w:rsidRPr="008227F9">
        <w:rPr>
          <w:rFonts w:eastAsia="Calibri"/>
          <w:sz w:val="28"/>
          <w:szCs w:val="28"/>
        </w:rPr>
        <w:br/>
      </w:r>
      <w:r w:rsidRPr="008227F9">
        <w:rPr>
          <w:rFonts w:eastAsia="Calibri"/>
          <w:sz w:val="28"/>
          <w:szCs w:val="28"/>
        </w:rPr>
        <w:t xml:space="preserve">из федерального бюджета бюджетам субъектов Российской Федерации, утвержденных </w:t>
      </w:r>
      <w:r w:rsidR="00190739" w:rsidRPr="008227F9">
        <w:rPr>
          <w:rFonts w:eastAsia="Calibri"/>
          <w:sz w:val="28"/>
          <w:szCs w:val="28"/>
        </w:rPr>
        <w:t>п</w:t>
      </w:r>
      <w:r w:rsidRPr="008227F9">
        <w:rPr>
          <w:rFonts w:eastAsia="Calibri"/>
          <w:sz w:val="28"/>
          <w:szCs w:val="28"/>
        </w:rPr>
        <w:t>остановлением Правительства Российской Федерации</w:t>
      </w:r>
      <w:r w:rsidR="002A30E2" w:rsidRPr="008227F9">
        <w:rPr>
          <w:rFonts w:eastAsia="Calibri"/>
          <w:sz w:val="28"/>
          <w:szCs w:val="28"/>
        </w:rPr>
        <w:t xml:space="preserve"> </w:t>
      </w:r>
      <w:r w:rsidR="00190739" w:rsidRPr="008227F9">
        <w:rPr>
          <w:rFonts w:eastAsia="Calibri"/>
          <w:sz w:val="28"/>
          <w:szCs w:val="28"/>
        </w:rPr>
        <w:br/>
      </w:r>
      <w:r w:rsidRPr="008227F9">
        <w:rPr>
          <w:rFonts w:eastAsia="Calibri"/>
          <w:sz w:val="28"/>
          <w:szCs w:val="28"/>
        </w:rPr>
        <w:t>от 30 сентября 2014 года № 999 «О формировании, предоставлении</w:t>
      </w:r>
      <w:r w:rsidR="002A30E2" w:rsidRPr="008227F9">
        <w:rPr>
          <w:rFonts w:eastAsia="Calibri"/>
          <w:sz w:val="28"/>
          <w:szCs w:val="28"/>
        </w:rPr>
        <w:br/>
      </w:r>
      <w:r w:rsidRPr="008227F9">
        <w:rPr>
          <w:rFonts w:eastAsia="Calibri"/>
          <w:sz w:val="28"/>
          <w:szCs w:val="28"/>
        </w:rPr>
        <w:t xml:space="preserve">и распределении субсидий из федерального бюджета бюджетам субъектов Российской Федерации» (далее </w:t>
      </w:r>
      <w:r w:rsidR="00190739" w:rsidRPr="008227F9">
        <w:rPr>
          <w:rFonts w:eastAsia="Calibri"/>
          <w:sz w:val="28"/>
          <w:szCs w:val="28"/>
        </w:rPr>
        <w:t>–</w:t>
      </w:r>
      <w:r w:rsidRPr="008227F9">
        <w:rPr>
          <w:rFonts w:eastAsia="Calibri"/>
          <w:sz w:val="28"/>
          <w:szCs w:val="28"/>
        </w:rPr>
        <w:t xml:space="preserve"> Правила, утвержденные </w:t>
      </w:r>
      <w:r w:rsidR="002A30E2" w:rsidRPr="008227F9">
        <w:rPr>
          <w:rFonts w:eastAsia="Calibri"/>
          <w:sz w:val="28"/>
          <w:szCs w:val="28"/>
        </w:rPr>
        <w:t>п</w:t>
      </w:r>
      <w:r w:rsidRPr="008227F9">
        <w:rPr>
          <w:rFonts w:eastAsia="Calibri"/>
          <w:sz w:val="28"/>
          <w:szCs w:val="28"/>
        </w:rPr>
        <w:t>остановлением Правительства Российской Федерации № 999).</w:t>
      </w:r>
    </w:p>
    <w:p w14:paraId="53AF37FC" w14:textId="12844CE6" w:rsidR="00927B37" w:rsidRPr="008227F9" w:rsidRDefault="00927B37" w:rsidP="00894771">
      <w:pPr>
        <w:spacing w:after="0" w:line="240" w:lineRule="auto"/>
        <w:ind w:firstLine="709"/>
        <w:jc w:val="both"/>
        <w:rPr>
          <w:rFonts w:eastAsia="Calibri"/>
          <w:sz w:val="28"/>
          <w:szCs w:val="28"/>
        </w:rPr>
      </w:pPr>
      <w:r w:rsidRPr="008227F9">
        <w:rPr>
          <w:rFonts w:eastAsia="Calibri"/>
          <w:sz w:val="28"/>
          <w:szCs w:val="28"/>
        </w:rPr>
        <w:lastRenderedPageBreak/>
        <w:t>1.</w:t>
      </w:r>
      <w:r w:rsidR="00F1588F" w:rsidRPr="008227F9">
        <w:rPr>
          <w:rFonts w:eastAsia="Calibri"/>
          <w:sz w:val="28"/>
          <w:szCs w:val="28"/>
        </w:rPr>
        <w:t>7</w:t>
      </w:r>
      <w:r w:rsidRPr="008227F9">
        <w:rPr>
          <w:rFonts w:eastAsia="Calibri"/>
          <w:sz w:val="28"/>
          <w:szCs w:val="28"/>
        </w:rPr>
        <w:t>. Способом предоставления субсидии является возмещение затрат (части затрат).</w:t>
      </w:r>
    </w:p>
    <w:p w14:paraId="04039D43" w14:textId="67F853C5" w:rsidR="00927B37" w:rsidRPr="008227F9" w:rsidRDefault="00927B37" w:rsidP="00894771">
      <w:pPr>
        <w:spacing w:after="0" w:line="240" w:lineRule="auto"/>
        <w:ind w:firstLine="709"/>
        <w:jc w:val="both"/>
        <w:rPr>
          <w:sz w:val="28"/>
          <w:szCs w:val="28"/>
          <w:lang w:eastAsia="ru-RU"/>
        </w:rPr>
      </w:pPr>
      <w:r w:rsidRPr="008227F9">
        <w:rPr>
          <w:rFonts w:eastAsia="Calibri"/>
          <w:sz w:val="28"/>
          <w:szCs w:val="28"/>
        </w:rPr>
        <w:t>1.</w:t>
      </w:r>
      <w:r w:rsidR="00F1588F" w:rsidRPr="008227F9">
        <w:rPr>
          <w:rFonts w:eastAsia="Calibri"/>
          <w:sz w:val="28"/>
          <w:szCs w:val="28"/>
        </w:rPr>
        <w:t>8</w:t>
      </w:r>
      <w:r w:rsidRPr="008227F9">
        <w:rPr>
          <w:rFonts w:eastAsia="Calibri"/>
          <w:sz w:val="28"/>
          <w:szCs w:val="28"/>
        </w:rPr>
        <w:t xml:space="preserve">. </w:t>
      </w:r>
      <w:r w:rsidRPr="008227F9">
        <w:rPr>
          <w:sz w:val="28"/>
          <w:szCs w:val="28"/>
          <w:lang w:eastAsia="ru-RU"/>
        </w:rPr>
        <w:t>При недостаточности лимитов бюджетных обязательств субсидии предоставляются получателям субсидий пропорционально доле суммы субсидий, предполагаемых к выплате, в пределах имеющегося объема бюджетных ассигнований.</w:t>
      </w:r>
    </w:p>
    <w:p w14:paraId="02CE69C3" w14:textId="2CFF9A39" w:rsidR="00927B37" w:rsidRPr="008227F9" w:rsidRDefault="007C6437" w:rsidP="007C6437">
      <w:pPr>
        <w:spacing w:after="0" w:line="240" w:lineRule="auto"/>
        <w:ind w:firstLine="709"/>
        <w:jc w:val="both"/>
        <w:rPr>
          <w:rFonts w:eastAsia="Calibri"/>
          <w:sz w:val="28"/>
          <w:szCs w:val="28"/>
        </w:rPr>
      </w:pPr>
      <w:r w:rsidRPr="008227F9">
        <w:rPr>
          <w:rFonts w:eastAsia="Calibri"/>
          <w:sz w:val="28"/>
          <w:szCs w:val="28"/>
        </w:rPr>
        <w:t>1.</w:t>
      </w:r>
      <w:r w:rsidR="00F1588F" w:rsidRPr="008227F9">
        <w:rPr>
          <w:rFonts w:eastAsia="Calibri"/>
          <w:sz w:val="28"/>
          <w:szCs w:val="28"/>
        </w:rPr>
        <w:t>9</w:t>
      </w:r>
      <w:r w:rsidRPr="008227F9">
        <w:rPr>
          <w:rFonts w:eastAsia="Calibri"/>
          <w:sz w:val="28"/>
          <w:szCs w:val="28"/>
        </w:rPr>
        <w:t>. Возмещение заявителю фактически понесенных в году, предшествующем году предоставления субсидии, затрат, указанных в подпунктах «а» и «б» пункта 1.3 раздела 1 Порядка осуществляется в случае предоставления заявителем заявки на возмещение указанных расходов не позднее 30 июня года предоставления субсидии.</w:t>
      </w:r>
    </w:p>
    <w:p w14:paraId="02E851C9" w14:textId="1EE9309B" w:rsidR="00880D06" w:rsidRPr="008227F9" w:rsidRDefault="00BD06DE" w:rsidP="00880D06">
      <w:pPr>
        <w:spacing w:after="0" w:line="240" w:lineRule="auto"/>
        <w:ind w:firstLine="709"/>
        <w:jc w:val="both"/>
        <w:rPr>
          <w:rFonts w:eastAsia="Calibri"/>
          <w:sz w:val="28"/>
          <w:szCs w:val="28"/>
        </w:rPr>
      </w:pPr>
      <w:r w:rsidRPr="008227F9">
        <w:rPr>
          <w:rFonts w:eastAsia="Calibri"/>
          <w:sz w:val="28"/>
          <w:szCs w:val="28"/>
        </w:rPr>
        <w:t>1.</w:t>
      </w:r>
      <w:r w:rsidR="00F1588F" w:rsidRPr="008227F9">
        <w:rPr>
          <w:rFonts w:eastAsia="Calibri"/>
          <w:sz w:val="28"/>
          <w:szCs w:val="28"/>
        </w:rPr>
        <w:t>10</w:t>
      </w:r>
      <w:r w:rsidR="00880D06" w:rsidRPr="008227F9">
        <w:rPr>
          <w:rFonts w:eastAsia="Calibri"/>
          <w:sz w:val="28"/>
          <w:szCs w:val="28"/>
        </w:rPr>
        <w:t xml:space="preserve">. Средства получателям средств на цель, указанную в абзаце втором подпункта «в» </w:t>
      </w:r>
      <w:r w:rsidRPr="008227F9">
        <w:rPr>
          <w:rFonts w:eastAsia="Calibri"/>
          <w:sz w:val="28"/>
          <w:szCs w:val="28"/>
        </w:rPr>
        <w:t>пункта 1.3 раздела 1 Порядка</w:t>
      </w:r>
      <w:r w:rsidR="00880D06" w:rsidRPr="008227F9">
        <w:rPr>
          <w:rFonts w:eastAsia="Calibri"/>
          <w:sz w:val="28"/>
          <w:szCs w:val="28"/>
        </w:rPr>
        <w:t>, предоставляются в целях осуществления выплат стимулирующего характера в размере до 40 тыс. рублей в месяц на одного специалиста.</w:t>
      </w:r>
    </w:p>
    <w:p w14:paraId="0D263E4F" w14:textId="0B29133A"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Выплаты стимулирующего характера специалистам включают отчисления на страховые взносы в государственные внебюджетные фонды.</w:t>
      </w:r>
    </w:p>
    <w:p w14:paraId="0F311FEA" w14:textId="77777777"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 xml:space="preserve">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 в сфере агропромышленного комплекса. </w:t>
      </w:r>
    </w:p>
    <w:p w14:paraId="1C767F10" w14:textId="23FCD3D5" w:rsidR="00880D06" w:rsidRPr="008227F9" w:rsidRDefault="00BD06DE" w:rsidP="00880D06">
      <w:pPr>
        <w:spacing w:after="0" w:line="240" w:lineRule="auto"/>
        <w:ind w:firstLine="709"/>
        <w:jc w:val="both"/>
        <w:rPr>
          <w:rFonts w:eastAsia="Calibri"/>
          <w:sz w:val="28"/>
          <w:szCs w:val="28"/>
        </w:rPr>
      </w:pPr>
      <w:r w:rsidRPr="008227F9">
        <w:rPr>
          <w:rFonts w:eastAsia="Calibri"/>
          <w:sz w:val="28"/>
          <w:szCs w:val="28"/>
        </w:rPr>
        <w:t>1.1</w:t>
      </w:r>
      <w:r w:rsidR="00F1588F" w:rsidRPr="008227F9">
        <w:rPr>
          <w:rFonts w:eastAsia="Calibri"/>
          <w:sz w:val="28"/>
          <w:szCs w:val="28"/>
        </w:rPr>
        <w:t>1</w:t>
      </w:r>
      <w:r w:rsidR="00880D06" w:rsidRPr="008227F9">
        <w:rPr>
          <w:rFonts w:eastAsia="Calibri"/>
          <w:sz w:val="28"/>
          <w:szCs w:val="28"/>
        </w:rPr>
        <w:t xml:space="preserve">. Средства получателям средств на цель, указанную в абзаце третьем подпункта «в» </w:t>
      </w:r>
      <w:r w:rsidRPr="008227F9">
        <w:rPr>
          <w:rFonts w:eastAsia="Calibri"/>
          <w:sz w:val="28"/>
          <w:szCs w:val="28"/>
        </w:rPr>
        <w:t>пункта 1.3 раздела 1 Порядка</w:t>
      </w:r>
      <w:r w:rsidR="00880D06" w:rsidRPr="008227F9">
        <w:rPr>
          <w:rFonts w:eastAsia="Calibri"/>
          <w:sz w:val="28"/>
          <w:szCs w:val="28"/>
        </w:rPr>
        <w:t>,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r w:rsidR="00D007FD" w:rsidRPr="008227F9">
        <w:rPr>
          <w:rFonts w:eastAsia="Calibri"/>
          <w:sz w:val="28"/>
          <w:szCs w:val="28"/>
        </w:rPr>
        <w:t xml:space="preserve"> Выплаты производятся в течение всего </w:t>
      </w:r>
      <w:r w:rsidR="00220C1D" w:rsidRPr="008227F9">
        <w:rPr>
          <w:rFonts w:eastAsia="Calibri"/>
          <w:sz w:val="28"/>
          <w:szCs w:val="28"/>
        </w:rPr>
        <w:t>текущего</w:t>
      </w:r>
      <w:r w:rsidR="00D007FD" w:rsidRPr="008227F9">
        <w:rPr>
          <w:rFonts w:eastAsia="Calibri"/>
          <w:sz w:val="28"/>
          <w:szCs w:val="28"/>
        </w:rPr>
        <w:t xml:space="preserve"> года.</w:t>
      </w:r>
    </w:p>
    <w:p w14:paraId="5FF8C258" w14:textId="0957DF95"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Выплаты стимулирующего характера учителям включают отчисления на страховые взносы в государственные внебюджетные фонды.</w:t>
      </w:r>
    </w:p>
    <w:p w14:paraId="733E8AB1" w14:textId="7E5120F2" w:rsidR="00880D06" w:rsidRPr="008227F9" w:rsidRDefault="00BD06DE" w:rsidP="00880D06">
      <w:pPr>
        <w:spacing w:after="0" w:line="240" w:lineRule="auto"/>
        <w:ind w:firstLine="709"/>
        <w:jc w:val="both"/>
        <w:rPr>
          <w:rFonts w:eastAsia="Calibri"/>
          <w:sz w:val="28"/>
          <w:szCs w:val="28"/>
        </w:rPr>
      </w:pPr>
      <w:r w:rsidRPr="008227F9">
        <w:rPr>
          <w:rFonts w:eastAsia="Calibri"/>
          <w:sz w:val="28"/>
          <w:szCs w:val="28"/>
        </w:rPr>
        <w:t>1.1</w:t>
      </w:r>
      <w:r w:rsidR="00F1588F" w:rsidRPr="008227F9">
        <w:rPr>
          <w:rFonts w:eastAsia="Calibri"/>
          <w:sz w:val="28"/>
          <w:szCs w:val="28"/>
        </w:rPr>
        <w:t>2</w:t>
      </w:r>
      <w:r w:rsidR="00880D06" w:rsidRPr="008227F9">
        <w:rPr>
          <w:rFonts w:eastAsia="Calibri"/>
          <w:sz w:val="28"/>
          <w:szCs w:val="28"/>
        </w:rPr>
        <w:t>. Для получателей средств в целях возмещения прямых расходов на объекты среднего профессионального образования в отношении образовательных организаций, реализующих образовательные программы среднего профессионального образования, профессиональное обучение по программам профессиональной подготовки по профессиям рабочих и должностям служащих, программам переподготовки рабочих и служащих,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устанавливается преимущество при возмещении затрат.</w:t>
      </w:r>
    </w:p>
    <w:p w14:paraId="5475AE57" w14:textId="4391770F"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Для получателей средств, отнесенных в соответствии с условиями, определенными Федеральным законом от 24 июля 2007 г. № 209-ФЗ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затрат.</w:t>
      </w:r>
    </w:p>
    <w:p w14:paraId="25ACD26A" w14:textId="36A96E1C" w:rsidR="00880D06" w:rsidRPr="008227F9" w:rsidRDefault="00784026" w:rsidP="00CA23CA">
      <w:pPr>
        <w:spacing w:after="0" w:line="240" w:lineRule="auto"/>
        <w:ind w:firstLine="709"/>
        <w:jc w:val="both"/>
        <w:rPr>
          <w:rFonts w:eastAsia="Calibri"/>
          <w:sz w:val="28"/>
          <w:szCs w:val="28"/>
        </w:rPr>
      </w:pPr>
      <w:r w:rsidRPr="008227F9">
        <w:rPr>
          <w:rFonts w:eastAsia="Calibri"/>
          <w:sz w:val="28"/>
          <w:szCs w:val="28"/>
        </w:rPr>
        <w:lastRenderedPageBreak/>
        <w:t>1.1</w:t>
      </w:r>
      <w:r w:rsidR="00F1588F" w:rsidRPr="008227F9">
        <w:rPr>
          <w:rFonts w:eastAsia="Calibri"/>
          <w:sz w:val="28"/>
          <w:szCs w:val="28"/>
        </w:rPr>
        <w:t>3</w:t>
      </w:r>
      <w:r w:rsidR="00880D06" w:rsidRPr="008227F9">
        <w:rPr>
          <w:rFonts w:eastAsia="Calibri"/>
          <w:sz w:val="28"/>
          <w:szCs w:val="28"/>
        </w:rPr>
        <w:t>.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6724934C" w14:textId="5C401593" w:rsidR="004A5D33" w:rsidRPr="008227F9" w:rsidRDefault="004A5D33" w:rsidP="004A5D33">
      <w:pPr>
        <w:spacing w:after="0" w:line="240" w:lineRule="auto"/>
        <w:ind w:firstLine="708"/>
        <w:jc w:val="both"/>
        <w:rPr>
          <w:rFonts w:eastAsia="Calibri"/>
          <w:sz w:val="28"/>
          <w:szCs w:val="28"/>
        </w:rPr>
      </w:pPr>
      <w:r w:rsidRPr="008227F9">
        <w:rPr>
          <w:rFonts w:eastAsia="Calibri"/>
          <w:sz w:val="28"/>
          <w:szCs w:val="28"/>
        </w:rPr>
        <w:t>1.14.</w:t>
      </w:r>
      <w:r w:rsidRPr="008227F9">
        <w:t xml:space="preserve"> </w:t>
      </w:r>
      <w:r w:rsidRPr="008227F9">
        <w:rPr>
          <w:rFonts w:eastAsia="Calibri"/>
          <w:sz w:val="28"/>
          <w:szCs w:val="28"/>
        </w:rPr>
        <w:t>Существенным условием договора найма жилого помещения, указанного в подпункте «д» пункта 1.3 раздела 1 Порядка, для специалистов является работа специалиста – нанимателя жилого помещения в образовательной организации (научно</w:t>
      </w:r>
      <w:r w:rsidR="00EB2BB8" w:rsidRPr="008227F9">
        <w:rPr>
          <w:rFonts w:eastAsia="Calibri"/>
          <w:sz w:val="28"/>
          <w:szCs w:val="28"/>
        </w:rPr>
        <w:t>й</w:t>
      </w:r>
      <w:r w:rsidRPr="008227F9">
        <w:rPr>
          <w:rFonts w:eastAsia="Calibri"/>
          <w:sz w:val="28"/>
          <w:szCs w:val="28"/>
        </w:rPr>
        <w:t xml:space="preserve"> </w:t>
      </w:r>
      <w:r w:rsidR="00EB2BB8" w:rsidRPr="008227F9">
        <w:rPr>
          <w:rFonts w:eastAsia="Calibri"/>
          <w:sz w:val="28"/>
          <w:szCs w:val="28"/>
        </w:rPr>
        <w:t>организации</w:t>
      </w:r>
      <w:r w:rsidRPr="008227F9">
        <w:rPr>
          <w:rFonts w:eastAsia="Calibri"/>
          <w:sz w:val="28"/>
          <w:szCs w:val="28"/>
        </w:rPr>
        <w:t>) по трудовому договору в течение не менее 5 лет со дня оформления договора найма жилого помещения.</w:t>
      </w:r>
    </w:p>
    <w:p w14:paraId="11FE2488" w14:textId="71A78E30" w:rsidR="004A5D33" w:rsidRPr="008227F9" w:rsidRDefault="004A5D33" w:rsidP="004A5D33">
      <w:pPr>
        <w:spacing w:after="0" w:line="240" w:lineRule="auto"/>
        <w:ind w:firstLine="708"/>
        <w:jc w:val="both"/>
        <w:rPr>
          <w:rFonts w:eastAsia="Calibri"/>
          <w:sz w:val="28"/>
          <w:szCs w:val="28"/>
        </w:rPr>
      </w:pPr>
      <w:r w:rsidRPr="008227F9">
        <w:rPr>
          <w:rFonts w:eastAsia="Calibri"/>
          <w:sz w:val="28"/>
          <w:szCs w:val="28"/>
        </w:rPr>
        <w:t>В указанном договоре предусматривается срок работы гражданина в образовательной организации (</w:t>
      </w:r>
      <w:r w:rsidR="00EB2BB8" w:rsidRPr="008227F9">
        <w:rPr>
          <w:rFonts w:eastAsia="Calibri"/>
          <w:sz w:val="28"/>
          <w:szCs w:val="28"/>
        </w:rPr>
        <w:t>научной организации</w:t>
      </w:r>
      <w:r w:rsidRPr="008227F9">
        <w:rPr>
          <w:rFonts w:eastAsia="Calibri"/>
          <w:sz w:val="28"/>
          <w:szCs w:val="28"/>
        </w:rPr>
        <w:t>) по трудовому договору от 5 до 10 лет (по решению работодателя), по истечении 5 лет работы по трудовому договору с работодателем гражданин имеет право  на приобретение указанного жилого помещения в свою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высшими исполнительными органами субъекта Российской Федерации или уполномоченными органами в соответствии с частью 3 статьи 156.1 Жилищного кодекса Российской Федерации.</w:t>
      </w:r>
    </w:p>
    <w:p w14:paraId="5C7C22A3" w14:textId="3ACDC007" w:rsidR="008A0C25" w:rsidRPr="008227F9" w:rsidRDefault="008A0C25" w:rsidP="004A5D33">
      <w:pPr>
        <w:spacing w:after="0" w:line="240" w:lineRule="auto"/>
        <w:ind w:firstLine="708"/>
        <w:jc w:val="both"/>
        <w:rPr>
          <w:rFonts w:eastAsia="Calibri"/>
          <w:sz w:val="28"/>
          <w:szCs w:val="28"/>
        </w:rPr>
      </w:pPr>
      <w:r w:rsidRPr="008227F9">
        <w:rPr>
          <w:rFonts w:eastAsia="Calibri"/>
          <w:sz w:val="28"/>
          <w:szCs w:val="28"/>
        </w:rPr>
        <w:t>Размер платы за наем жилого помещения в целях реализации настоящего Порядка устанавливается правовым актом Министерства.</w:t>
      </w:r>
    </w:p>
    <w:p w14:paraId="0969CCE4" w14:textId="516B827C" w:rsidR="004A5D33" w:rsidRPr="008227F9" w:rsidRDefault="004A5D33" w:rsidP="004A5D33">
      <w:pPr>
        <w:spacing w:after="0" w:line="240" w:lineRule="auto"/>
        <w:ind w:firstLine="708"/>
        <w:jc w:val="both"/>
        <w:rPr>
          <w:rFonts w:eastAsia="Calibri"/>
          <w:sz w:val="28"/>
          <w:szCs w:val="28"/>
        </w:rPr>
      </w:pPr>
      <w:r w:rsidRPr="008227F9">
        <w:rPr>
          <w:rFonts w:eastAsia="Calibri"/>
          <w:sz w:val="28"/>
          <w:szCs w:val="28"/>
        </w:rPr>
        <w:t>В случае несоблюдения специалистом – нанимателем жилого помещения условия, предусмотренного абзацем первым настоящего пункта, с ним расторгается договор найма и специалист – наниматель жилого помещения лишается права приобретения жилого помещения в свою собственность по выкупной цене жилья.</w:t>
      </w:r>
    </w:p>
    <w:p w14:paraId="6761179E" w14:textId="6B7EB08E" w:rsidR="00880D06" w:rsidRPr="008227F9" w:rsidRDefault="005C15FA" w:rsidP="00880D06">
      <w:pPr>
        <w:spacing w:after="0" w:line="240" w:lineRule="auto"/>
        <w:ind w:firstLine="709"/>
        <w:jc w:val="both"/>
        <w:rPr>
          <w:rFonts w:eastAsia="Calibri"/>
          <w:sz w:val="28"/>
          <w:szCs w:val="28"/>
        </w:rPr>
      </w:pPr>
      <w:r w:rsidRPr="008227F9">
        <w:rPr>
          <w:rFonts w:eastAsia="Calibri"/>
          <w:sz w:val="28"/>
          <w:szCs w:val="28"/>
        </w:rPr>
        <w:t>1.1</w:t>
      </w:r>
      <w:r w:rsidR="004A5D33" w:rsidRPr="008227F9">
        <w:rPr>
          <w:rFonts w:eastAsia="Calibri"/>
          <w:sz w:val="28"/>
          <w:szCs w:val="28"/>
        </w:rPr>
        <w:t>5</w:t>
      </w:r>
      <w:r w:rsidR="00880D06" w:rsidRPr="008227F9">
        <w:rPr>
          <w:rFonts w:eastAsia="Calibri"/>
          <w:sz w:val="28"/>
          <w:szCs w:val="28"/>
        </w:rPr>
        <w:t>. Средства предоставляются получателям средств с учетом следующих условий:</w:t>
      </w:r>
    </w:p>
    <w:p w14:paraId="12D408AE" w14:textId="036D16B9"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 xml:space="preserve">а) на цели, указанные в подпункте «а» </w:t>
      </w:r>
      <w:r w:rsidR="005C15FA" w:rsidRPr="008227F9">
        <w:rPr>
          <w:rFonts w:eastAsia="Calibri"/>
          <w:sz w:val="28"/>
          <w:szCs w:val="28"/>
        </w:rPr>
        <w:t>пункта 1.3 раздела 1 Порядка</w:t>
      </w:r>
      <w:r w:rsidRPr="008227F9">
        <w:rPr>
          <w:rFonts w:eastAsia="Calibri"/>
          <w:sz w:val="28"/>
          <w:szCs w:val="28"/>
        </w:rPr>
        <w:t>:</w:t>
      </w:r>
    </w:p>
    <w:p w14:paraId="160C14F7" w14:textId="1FBD28A1"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с</w:t>
      </w:r>
      <w:r w:rsidR="00EB2BB8" w:rsidRPr="008227F9">
        <w:rPr>
          <w:rFonts w:eastAsia="Calibri"/>
          <w:sz w:val="28"/>
          <w:szCs w:val="28"/>
        </w:rPr>
        <w:t>тудент</w:t>
      </w:r>
      <w:r w:rsidR="0037725D" w:rsidRPr="008227F9">
        <w:rPr>
          <w:rFonts w:eastAsia="Calibri"/>
          <w:sz w:val="28"/>
          <w:szCs w:val="28"/>
        </w:rPr>
        <w:t>ы</w:t>
      </w:r>
      <w:r w:rsidR="00EB2BB8" w:rsidRPr="008227F9">
        <w:rPr>
          <w:rFonts w:eastAsia="Calibri"/>
          <w:sz w:val="28"/>
          <w:szCs w:val="28"/>
        </w:rPr>
        <w:t xml:space="preserve"> </w:t>
      </w:r>
      <w:proofErr w:type="spellStart"/>
      <w:r w:rsidR="00EB2BB8" w:rsidRPr="008227F9">
        <w:rPr>
          <w:rFonts w:eastAsia="Calibri"/>
          <w:sz w:val="28"/>
          <w:szCs w:val="28"/>
        </w:rPr>
        <w:t>агровуза</w:t>
      </w:r>
      <w:proofErr w:type="spellEnd"/>
      <w:r w:rsidR="00EB2BB8" w:rsidRPr="008227F9">
        <w:rPr>
          <w:rFonts w:eastAsia="Calibri"/>
          <w:sz w:val="28"/>
          <w:szCs w:val="28"/>
        </w:rPr>
        <w:t xml:space="preserve"> или студент</w:t>
      </w:r>
      <w:r w:rsidR="0037725D" w:rsidRPr="008227F9">
        <w:rPr>
          <w:rFonts w:eastAsia="Calibri"/>
          <w:sz w:val="28"/>
          <w:szCs w:val="28"/>
        </w:rPr>
        <w:t>ы</w:t>
      </w:r>
      <w:r w:rsidR="00EB2BB8" w:rsidRPr="008227F9">
        <w:rPr>
          <w:rFonts w:eastAsia="Calibri"/>
          <w:sz w:val="28"/>
          <w:szCs w:val="28"/>
        </w:rPr>
        <w:t xml:space="preserve"> иного вуза</w:t>
      </w:r>
      <w:r w:rsidRPr="008227F9">
        <w:rPr>
          <w:rFonts w:eastAsia="Calibri"/>
          <w:sz w:val="28"/>
          <w:szCs w:val="28"/>
        </w:rPr>
        <w:t>,</w:t>
      </w:r>
      <w:r w:rsidR="005C15FA" w:rsidRPr="008227F9">
        <w:rPr>
          <w:rFonts w:eastAsia="Calibri"/>
          <w:sz w:val="28"/>
          <w:szCs w:val="28"/>
        </w:rPr>
        <w:t xml:space="preserve"> </w:t>
      </w:r>
      <w:r w:rsidRPr="008227F9">
        <w:rPr>
          <w:rFonts w:eastAsia="Calibri"/>
          <w:sz w:val="28"/>
          <w:szCs w:val="28"/>
        </w:rPr>
        <w:t>в отношении которых заключен</w:t>
      </w:r>
      <w:r w:rsidR="0037725D" w:rsidRPr="008227F9">
        <w:rPr>
          <w:rFonts w:eastAsia="Calibri"/>
          <w:sz w:val="28"/>
          <w:szCs w:val="28"/>
        </w:rPr>
        <w:t>ы</w:t>
      </w:r>
      <w:r w:rsidRPr="008227F9">
        <w:rPr>
          <w:rFonts w:eastAsia="Calibri"/>
          <w:sz w:val="28"/>
          <w:szCs w:val="28"/>
        </w:rPr>
        <w:t xml:space="preserve"> ученически</w:t>
      </w:r>
      <w:r w:rsidR="0037725D" w:rsidRPr="008227F9">
        <w:rPr>
          <w:rFonts w:eastAsia="Calibri"/>
          <w:sz w:val="28"/>
          <w:szCs w:val="28"/>
        </w:rPr>
        <w:t>е</w:t>
      </w:r>
      <w:r w:rsidRPr="008227F9">
        <w:rPr>
          <w:rFonts w:eastAsia="Calibri"/>
          <w:sz w:val="28"/>
          <w:szCs w:val="28"/>
        </w:rPr>
        <w:t xml:space="preserve"> договор</w:t>
      </w:r>
      <w:r w:rsidR="0037725D" w:rsidRPr="008227F9">
        <w:rPr>
          <w:rFonts w:eastAsia="Calibri"/>
          <w:sz w:val="28"/>
          <w:szCs w:val="28"/>
        </w:rPr>
        <w:t>ы</w:t>
      </w:r>
      <w:r w:rsidRPr="008227F9">
        <w:rPr>
          <w:rFonts w:eastAsia="Calibri"/>
          <w:sz w:val="28"/>
          <w:szCs w:val="28"/>
        </w:rPr>
        <w:t xml:space="preserve"> и (или) договор</w:t>
      </w:r>
      <w:r w:rsidR="0037725D" w:rsidRPr="008227F9">
        <w:rPr>
          <w:rFonts w:eastAsia="Calibri"/>
          <w:sz w:val="28"/>
          <w:szCs w:val="28"/>
        </w:rPr>
        <w:t>ы</w:t>
      </w:r>
      <w:r w:rsidRPr="008227F9">
        <w:rPr>
          <w:rFonts w:eastAsia="Calibri"/>
          <w:sz w:val="28"/>
          <w:szCs w:val="28"/>
        </w:rPr>
        <w:t xml:space="preserve"> о целевом обучении, по которому предоставля</w:t>
      </w:r>
      <w:r w:rsidR="0037725D" w:rsidRPr="008227F9">
        <w:rPr>
          <w:rFonts w:eastAsia="Calibri"/>
          <w:sz w:val="28"/>
          <w:szCs w:val="28"/>
        </w:rPr>
        <w:t>ется</w:t>
      </w:r>
      <w:r w:rsidRPr="008227F9">
        <w:rPr>
          <w:rFonts w:eastAsia="Calibri"/>
          <w:sz w:val="28"/>
          <w:szCs w:val="28"/>
        </w:rPr>
        <w:t xml:space="preserve"> субсиди</w:t>
      </w:r>
      <w:r w:rsidR="0037725D" w:rsidRPr="008227F9">
        <w:rPr>
          <w:rFonts w:eastAsia="Calibri"/>
          <w:sz w:val="28"/>
          <w:szCs w:val="28"/>
        </w:rPr>
        <w:t>я</w:t>
      </w:r>
      <w:r w:rsidRPr="008227F9">
        <w:rPr>
          <w:rFonts w:eastAsia="Calibri"/>
          <w:sz w:val="28"/>
          <w:szCs w:val="28"/>
        </w:rPr>
        <w:t xml:space="preserve"> в соответствии с подпунктом «а» </w:t>
      </w:r>
      <w:r w:rsidR="00327C9C" w:rsidRPr="008227F9">
        <w:rPr>
          <w:rFonts w:eastAsia="Calibri"/>
          <w:sz w:val="28"/>
          <w:szCs w:val="28"/>
        </w:rPr>
        <w:t>пункта 1.3 раздела 1 Порядка</w:t>
      </w:r>
      <w:r w:rsidRPr="008227F9">
        <w:rPr>
          <w:rFonts w:eastAsia="Calibri"/>
          <w:sz w:val="28"/>
          <w:szCs w:val="28"/>
        </w:rPr>
        <w:t>, отчисленны</w:t>
      </w:r>
      <w:r w:rsidR="0037725D" w:rsidRPr="008227F9">
        <w:rPr>
          <w:rFonts w:eastAsia="Calibri"/>
          <w:sz w:val="28"/>
          <w:szCs w:val="28"/>
        </w:rPr>
        <w:t>е</w:t>
      </w:r>
      <w:r w:rsidRPr="008227F9">
        <w:rPr>
          <w:rFonts w:eastAsia="Calibri"/>
          <w:sz w:val="28"/>
          <w:szCs w:val="28"/>
        </w:rPr>
        <w:t xml:space="preserve"> за неуспеваемость или нерегулярное посещение занятий без уважительной причины, отчисленны</w:t>
      </w:r>
      <w:r w:rsidR="0037725D" w:rsidRPr="008227F9">
        <w:rPr>
          <w:rFonts w:eastAsia="Calibri"/>
          <w:sz w:val="28"/>
          <w:szCs w:val="28"/>
        </w:rPr>
        <w:t>е</w:t>
      </w:r>
      <w:r w:rsidRPr="008227F9">
        <w:rPr>
          <w:rFonts w:eastAsia="Calibri"/>
          <w:sz w:val="28"/>
          <w:szCs w:val="28"/>
        </w:rPr>
        <w:t xml:space="preserve"> по собственному желанию, не исполнивши</w:t>
      </w:r>
      <w:r w:rsidR="0037725D" w:rsidRPr="008227F9">
        <w:rPr>
          <w:rFonts w:eastAsia="Calibri"/>
          <w:sz w:val="28"/>
          <w:szCs w:val="28"/>
        </w:rPr>
        <w:t>е</w:t>
      </w:r>
      <w:r w:rsidRPr="008227F9">
        <w:rPr>
          <w:rFonts w:eastAsia="Calibri"/>
          <w:sz w:val="28"/>
          <w:szCs w:val="28"/>
        </w:rPr>
        <w:t xml:space="preserve"> или исполнивши</w:t>
      </w:r>
      <w:r w:rsidR="0037725D" w:rsidRPr="008227F9">
        <w:rPr>
          <w:rFonts w:eastAsia="Calibri"/>
          <w:sz w:val="28"/>
          <w:szCs w:val="28"/>
        </w:rPr>
        <w:t>е</w:t>
      </w:r>
      <w:r w:rsidRPr="008227F9">
        <w:rPr>
          <w:rFonts w:eastAsia="Calibri"/>
          <w:sz w:val="28"/>
          <w:szCs w:val="28"/>
        </w:rPr>
        <w:t xml:space="preserve"> не в полном объеме обязательства по осуществлению трудовой деятельности после окончания обучения, обязан</w:t>
      </w:r>
      <w:r w:rsidR="00933197" w:rsidRPr="008227F9">
        <w:rPr>
          <w:rFonts w:eastAsia="Calibri"/>
          <w:sz w:val="28"/>
          <w:szCs w:val="28"/>
        </w:rPr>
        <w:t>ы</w:t>
      </w:r>
      <w:r w:rsidRPr="008227F9">
        <w:rPr>
          <w:rFonts w:eastAsia="Calibri"/>
          <w:sz w:val="28"/>
          <w:szCs w:val="28"/>
        </w:rPr>
        <w:t xml:space="preserve"> возместить в полном объеме расходы, связанные с предоставлением </w:t>
      </w:r>
      <w:r w:rsidR="00933197" w:rsidRPr="008227F9">
        <w:rPr>
          <w:rFonts w:eastAsia="Calibri"/>
          <w:sz w:val="28"/>
          <w:szCs w:val="28"/>
        </w:rPr>
        <w:t>им</w:t>
      </w:r>
      <w:r w:rsidRPr="008227F9">
        <w:rPr>
          <w:rFonts w:eastAsia="Calibri"/>
          <w:sz w:val="28"/>
          <w:szCs w:val="28"/>
        </w:rPr>
        <w:t xml:space="preserve"> в период </w:t>
      </w:r>
      <w:r w:rsidRPr="008227F9">
        <w:rPr>
          <w:rFonts w:eastAsia="Calibri"/>
          <w:sz w:val="28"/>
          <w:szCs w:val="28"/>
        </w:rPr>
        <w:lastRenderedPageBreak/>
        <w:t xml:space="preserve">обучения мер поддержки, а также лишается права участия в мероприятиях, указанных </w:t>
      </w:r>
      <w:r w:rsidR="00327C9C" w:rsidRPr="008227F9">
        <w:rPr>
          <w:rFonts w:eastAsia="Calibri"/>
          <w:sz w:val="28"/>
          <w:szCs w:val="28"/>
        </w:rPr>
        <w:t>в подпункте «а» пункта 1.3 раздела 1 Порядка</w:t>
      </w:r>
      <w:r w:rsidRPr="008227F9">
        <w:rPr>
          <w:rFonts w:eastAsia="Calibri"/>
          <w:sz w:val="28"/>
          <w:szCs w:val="28"/>
        </w:rPr>
        <w:t>;</w:t>
      </w:r>
    </w:p>
    <w:p w14:paraId="51C29E7E" w14:textId="35DFE9CD" w:rsidR="00220C1D" w:rsidRPr="008227F9" w:rsidRDefault="00261D19" w:rsidP="00880D06">
      <w:pPr>
        <w:spacing w:after="0" w:line="240" w:lineRule="auto"/>
        <w:ind w:firstLine="709"/>
        <w:jc w:val="both"/>
        <w:rPr>
          <w:rFonts w:eastAsia="Calibri"/>
          <w:sz w:val="28"/>
          <w:szCs w:val="28"/>
        </w:rPr>
      </w:pPr>
      <w:r w:rsidRPr="008227F9">
        <w:rPr>
          <w:rFonts w:eastAsia="Calibri"/>
          <w:sz w:val="28"/>
          <w:szCs w:val="28"/>
        </w:rPr>
        <w:t>О</w:t>
      </w:r>
      <w:r w:rsidR="00220C1D" w:rsidRPr="008227F9">
        <w:rPr>
          <w:rFonts w:eastAsia="Calibri"/>
          <w:sz w:val="28"/>
          <w:szCs w:val="28"/>
        </w:rPr>
        <w:t>бразовательная организация уведомляет министерство о</w:t>
      </w:r>
      <w:r w:rsidRPr="008227F9">
        <w:rPr>
          <w:rFonts w:eastAsia="Calibri"/>
          <w:sz w:val="28"/>
          <w:szCs w:val="28"/>
        </w:rPr>
        <w:t>б отчислении студента в срок, не превышающий 30 (тридцать) рабочих дней с даты отчисления.</w:t>
      </w:r>
    </w:p>
    <w:p w14:paraId="688D0325" w14:textId="56BDA086"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 xml:space="preserve">б) на цели, указанные в подпункте «в» </w:t>
      </w:r>
      <w:r w:rsidR="00327C9C" w:rsidRPr="008227F9">
        <w:rPr>
          <w:rFonts w:eastAsia="Calibri"/>
          <w:sz w:val="28"/>
          <w:szCs w:val="28"/>
        </w:rPr>
        <w:t>пункта 1.3 раздела 1 Порядка</w:t>
      </w:r>
      <w:r w:rsidRPr="008227F9">
        <w:rPr>
          <w:rFonts w:eastAsia="Calibri"/>
          <w:sz w:val="28"/>
          <w:szCs w:val="28"/>
        </w:rPr>
        <w:t>:</w:t>
      </w:r>
    </w:p>
    <w:p w14:paraId="59D24C02" w14:textId="43C4133D"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14:paraId="04E6E0BF" w14:textId="686445FC" w:rsidR="00880D06" w:rsidRPr="008227F9" w:rsidRDefault="00327C9C" w:rsidP="00880D06">
      <w:pPr>
        <w:spacing w:after="0" w:line="240" w:lineRule="auto"/>
        <w:ind w:firstLine="709"/>
        <w:jc w:val="both"/>
        <w:rPr>
          <w:rFonts w:eastAsia="Calibri"/>
          <w:sz w:val="28"/>
          <w:szCs w:val="28"/>
        </w:rPr>
      </w:pPr>
      <w:r w:rsidRPr="008227F9">
        <w:rPr>
          <w:rFonts w:eastAsia="Calibri"/>
          <w:sz w:val="28"/>
          <w:szCs w:val="28"/>
        </w:rPr>
        <w:t>в</w:t>
      </w:r>
      <w:r w:rsidR="00880D06" w:rsidRPr="008227F9">
        <w:rPr>
          <w:rFonts w:eastAsia="Calibri"/>
          <w:sz w:val="28"/>
          <w:szCs w:val="28"/>
        </w:rPr>
        <w:t>) на цели, указанные в абзаце втором подпункта «</w:t>
      </w:r>
      <w:r w:rsidRPr="008227F9">
        <w:rPr>
          <w:rFonts w:eastAsia="Calibri"/>
          <w:sz w:val="28"/>
          <w:szCs w:val="28"/>
        </w:rPr>
        <w:t>г</w:t>
      </w:r>
      <w:r w:rsidR="00880D06" w:rsidRPr="008227F9">
        <w:rPr>
          <w:rFonts w:eastAsia="Calibri"/>
          <w:sz w:val="28"/>
          <w:szCs w:val="28"/>
        </w:rPr>
        <w:t xml:space="preserve">» </w:t>
      </w:r>
      <w:r w:rsidRPr="008227F9">
        <w:rPr>
          <w:rFonts w:eastAsia="Calibri"/>
          <w:sz w:val="28"/>
          <w:szCs w:val="28"/>
        </w:rPr>
        <w:t>пункта 1.3 раздела 1 Порядка</w:t>
      </w:r>
      <w:r w:rsidR="00880D06" w:rsidRPr="008227F9">
        <w:rPr>
          <w:rFonts w:eastAsia="Calibri"/>
          <w:sz w:val="28"/>
          <w:szCs w:val="28"/>
        </w:rPr>
        <w:t>:</w:t>
      </w:r>
    </w:p>
    <w:p w14:paraId="5F1E7808" w14:textId="183230DC"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максимальный объем прямых затрат</w:t>
      </w:r>
      <w:r w:rsidR="00E015DC" w:rsidRPr="008227F9">
        <w:rPr>
          <w:rFonts w:eastAsia="Calibri"/>
          <w:sz w:val="28"/>
          <w:szCs w:val="28"/>
        </w:rPr>
        <w:t xml:space="preserve"> на объект среднего профессионального образования</w:t>
      </w:r>
      <w:r w:rsidRPr="008227F9">
        <w:rPr>
          <w:rFonts w:eastAsia="Calibri"/>
          <w:sz w:val="28"/>
          <w:szCs w:val="28"/>
        </w:rPr>
        <w:t>, который может быть учтен при расчете размера субсидии, не может превышать 250 тыс. рублей на 1 кв. метр;</w:t>
      </w:r>
    </w:p>
    <w:p w14:paraId="2EEFA1E6" w14:textId="22825C29"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 xml:space="preserve">прямые затраты на цели, указанные в </w:t>
      </w:r>
      <w:r w:rsidR="00327C9C" w:rsidRPr="008227F9">
        <w:rPr>
          <w:rFonts w:eastAsia="Calibri"/>
          <w:sz w:val="28"/>
          <w:szCs w:val="28"/>
        </w:rPr>
        <w:t>пункте 1.3 раздела 1 Порядка</w:t>
      </w:r>
      <w:r w:rsidRPr="008227F9">
        <w:rPr>
          <w:rFonts w:eastAsia="Calibri"/>
          <w:sz w:val="28"/>
          <w:szCs w:val="28"/>
        </w:rPr>
        <w:t>, осуществлены в рублях не ранее 1 января 2025 г.;</w:t>
      </w:r>
    </w:p>
    <w:p w14:paraId="63AB31FE" w14:textId="01416FF4"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 xml:space="preserve">документально подтвержден фактический объем прямых затрат </w:t>
      </w:r>
      <w:r w:rsidR="00E015DC" w:rsidRPr="008227F9">
        <w:rPr>
          <w:rFonts w:eastAsia="Calibri"/>
          <w:sz w:val="28"/>
          <w:szCs w:val="28"/>
        </w:rPr>
        <w:t xml:space="preserve">объект среднего профессионального образования, включенный </w:t>
      </w:r>
      <w:r w:rsidRPr="008227F9">
        <w:rPr>
          <w:rFonts w:eastAsia="Calibri"/>
          <w:sz w:val="28"/>
          <w:szCs w:val="28"/>
        </w:rPr>
        <w:t>в соглашен</w:t>
      </w:r>
      <w:r w:rsidR="00EB2473" w:rsidRPr="008227F9">
        <w:rPr>
          <w:rFonts w:eastAsia="Calibri"/>
          <w:sz w:val="28"/>
          <w:szCs w:val="28"/>
        </w:rPr>
        <w:t>ие</w:t>
      </w:r>
      <w:r w:rsidRPr="008227F9">
        <w:rPr>
          <w:rFonts w:eastAsia="Calibri"/>
          <w:sz w:val="28"/>
          <w:szCs w:val="28"/>
        </w:rPr>
        <w:t>, при этом прямые затраты на реконструкцию, капитальный ремонт, модернизацию объектов среднего профессионального образования возмещаются по завершении указанных работ в полном объеме либо по мере предоставления актов о приемке выполненных работ;</w:t>
      </w:r>
    </w:p>
    <w:p w14:paraId="5179687E" w14:textId="77777777" w:rsidR="00CA23CA" w:rsidRDefault="00EB2473" w:rsidP="00880D06">
      <w:pPr>
        <w:spacing w:after="0" w:line="240" w:lineRule="auto"/>
        <w:ind w:firstLine="709"/>
        <w:jc w:val="both"/>
        <w:rPr>
          <w:rFonts w:eastAsia="Calibri"/>
          <w:sz w:val="28"/>
          <w:szCs w:val="28"/>
        </w:rPr>
      </w:pPr>
      <w:r w:rsidRPr="008227F9">
        <w:rPr>
          <w:rFonts w:eastAsia="Calibri"/>
          <w:sz w:val="28"/>
          <w:szCs w:val="28"/>
        </w:rPr>
        <w:t xml:space="preserve">должно быть обеспечено </w:t>
      </w:r>
      <w:r w:rsidR="00880D06" w:rsidRPr="008227F9">
        <w:rPr>
          <w:rFonts w:eastAsia="Calibri"/>
          <w:sz w:val="28"/>
          <w:szCs w:val="28"/>
        </w:rPr>
        <w:t>не менее 10 процентов объема прямых затрат на объект среднего профессионального образования за счет средств внебюджетных источников, при наличии затрат заявителя-инвестора, понесенных на разработку проектно-сметной документации и (или) прохождение государственной экспертизы, указанный объем засчитывается в счет средств внебюджетных источников;</w:t>
      </w:r>
    </w:p>
    <w:p w14:paraId="39A9C3A0" w14:textId="39AA9359" w:rsidR="00880D06" w:rsidRPr="008227F9" w:rsidRDefault="00CA23CA" w:rsidP="00880D06">
      <w:pPr>
        <w:spacing w:after="0" w:line="240" w:lineRule="auto"/>
        <w:ind w:firstLine="709"/>
        <w:jc w:val="both"/>
        <w:rPr>
          <w:rFonts w:eastAsia="Calibri"/>
          <w:sz w:val="28"/>
          <w:szCs w:val="28"/>
        </w:rPr>
      </w:pPr>
      <w:r w:rsidRPr="008227F9">
        <w:rPr>
          <w:rFonts w:eastAsia="Calibri"/>
          <w:sz w:val="28"/>
          <w:szCs w:val="28"/>
        </w:rPr>
        <w:t>брендирование объектов среднего профессионального образования должно осуществляться в едином визуальном стиле реализации национальных проектов</w:t>
      </w:r>
    </w:p>
    <w:p w14:paraId="40C2AF9C" w14:textId="4F72A3A9"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д) на цели, указанные в абзаце третьем подпункта «</w:t>
      </w:r>
      <w:r w:rsidR="00327C9C" w:rsidRPr="008227F9">
        <w:rPr>
          <w:rFonts w:eastAsia="Calibri"/>
          <w:sz w:val="28"/>
          <w:szCs w:val="28"/>
        </w:rPr>
        <w:t>г</w:t>
      </w:r>
      <w:r w:rsidRPr="008227F9">
        <w:rPr>
          <w:rFonts w:eastAsia="Calibri"/>
          <w:sz w:val="28"/>
          <w:szCs w:val="28"/>
        </w:rPr>
        <w:t xml:space="preserve">» </w:t>
      </w:r>
      <w:r w:rsidR="00327C9C" w:rsidRPr="008227F9">
        <w:rPr>
          <w:rFonts w:eastAsia="Calibri"/>
          <w:sz w:val="28"/>
          <w:szCs w:val="28"/>
        </w:rPr>
        <w:t>пункта 1.3 раздела 1 Порядка</w:t>
      </w:r>
      <w:r w:rsidRPr="008227F9">
        <w:rPr>
          <w:rFonts w:eastAsia="Calibri"/>
          <w:sz w:val="28"/>
          <w:szCs w:val="28"/>
        </w:rPr>
        <w:t>:</w:t>
      </w:r>
    </w:p>
    <w:p w14:paraId="6F5F6C3A" w14:textId="32069E3B"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максимальный объем прямых затрат</w:t>
      </w:r>
      <w:r w:rsidR="00EB2473" w:rsidRPr="008227F9">
        <w:rPr>
          <w:rFonts w:eastAsia="Calibri"/>
          <w:sz w:val="28"/>
          <w:szCs w:val="28"/>
        </w:rPr>
        <w:t xml:space="preserve"> на агротехнологические классы</w:t>
      </w:r>
      <w:r w:rsidRPr="008227F9">
        <w:rPr>
          <w:rFonts w:eastAsia="Calibri"/>
          <w:sz w:val="28"/>
          <w:szCs w:val="28"/>
        </w:rPr>
        <w:t>, который может быть учтен при расчете размера субсидии, не может превышать 100 тыс. рублей на 1 кв. метр по капитальному ремонту и (или) 5,0 млн рублей на оснащение;</w:t>
      </w:r>
    </w:p>
    <w:p w14:paraId="3AC7D3F3" w14:textId="06A67EA6"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 xml:space="preserve">прямые затраты на цели, указанные в </w:t>
      </w:r>
      <w:r w:rsidR="00327C9C" w:rsidRPr="008227F9">
        <w:rPr>
          <w:rFonts w:eastAsia="Calibri"/>
          <w:sz w:val="28"/>
          <w:szCs w:val="28"/>
        </w:rPr>
        <w:t>пункте 1.3 раздела 1 Порядка</w:t>
      </w:r>
      <w:r w:rsidRPr="008227F9">
        <w:rPr>
          <w:rFonts w:eastAsia="Calibri"/>
          <w:sz w:val="28"/>
          <w:szCs w:val="28"/>
        </w:rPr>
        <w:t>, осуществлены в рублях не ранее 1 января 2025 г.;</w:t>
      </w:r>
    </w:p>
    <w:p w14:paraId="23FB9CF1" w14:textId="3C55513D" w:rsidR="00880D06" w:rsidRPr="008227F9" w:rsidRDefault="00880D06" w:rsidP="00880D06">
      <w:pPr>
        <w:spacing w:after="0" w:line="240" w:lineRule="auto"/>
        <w:ind w:firstLine="709"/>
        <w:jc w:val="both"/>
        <w:rPr>
          <w:rFonts w:eastAsia="Calibri"/>
          <w:sz w:val="28"/>
          <w:szCs w:val="28"/>
        </w:rPr>
      </w:pPr>
      <w:r w:rsidRPr="008227F9">
        <w:rPr>
          <w:rFonts w:eastAsia="Calibri"/>
          <w:sz w:val="28"/>
          <w:szCs w:val="28"/>
        </w:rPr>
        <w:t>документально подтверждены фактический объем прямых затрат на реализацию объектов, включенных в соглашения о предоставлении субсидий, а также завершение их реализации в полном объеме.</w:t>
      </w:r>
    </w:p>
    <w:p w14:paraId="17D98AE8" w14:textId="3722A0FE" w:rsidR="00CA23CA" w:rsidRPr="008227F9" w:rsidRDefault="00CA23CA" w:rsidP="00CA23CA">
      <w:pPr>
        <w:spacing w:after="0" w:line="240" w:lineRule="auto"/>
        <w:ind w:firstLine="709"/>
        <w:jc w:val="both"/>
        <w:rPr>
          <w:rFonts w:eastAsia="Calibri"/>
          <w:sz w:val="28"/>
          <w:szCs w:val="28"/>
        </w:rPr>
      </w:pPr>
      <w:r w:rsidRPr="008227F9">
        <w:rPr>
          <w:rFonts w:eastAsia="Calibri"/>
          <w:sz w:val="28"/>
          <w:szCs w:val="28"/>
        </w:rPr>
        <w:t>брендирование агротехнологических классов должно осуществляться в едином визуальном стиле реализации национальных проектов.</w:t>
      </w:r>
    </w:p>
    <w:p w14:paraId="40801024" w14:textId="0FB2A7D9" w:rsidR="0037106C" w:rsidRPr="008227F9" w:rsidRDefault="0037106C" w:rsidP="00880D06">
      <w:pPr>
        <w:spacing w:after="0" w:line="240" w:lineRule="auto"/>
        <w:ind w:firstLine="709"/>
        <w:jc w:val="both"/>
        <w:rPr>
          <w:rFonts w:eastAsia="Calibri"/>
          <w:sz w:val="28"/>
          <w:szCs w:val="28"/>
        </w:rPr>
      </w:pPr>
    </w:p>
    <w:p w14:paraId="1ADDB130" w14:textId="55FBA3F6" w:rsidR="004A5D33" w:rsidRPr="008227F9" w:rsidRDefault="004A5D33" w:rsidP="004A5D33">
      <w:pPr>
        <w:spacing w:after="0" w:line="240" w:lineRule="auto"/>
        <w:ind w:firstLine="709"/>
        <w:jc w:val="both"/>
        <w:rPr>
          <w:rFonts w:eastAsia="Calibri"/>
          <w:sz w:val="28"/>
          <w:szCs w:val="28"/>
        </w:rPr>
      </w:pPr>
      <w:r w:rsidRPr="008227F9">
        <w:rPr>
          <w:rFonts w:eastAsia="Calibri"/>
          <w:sz w:val="28"/>
          <w:szCs w:val="28"/>
        </w:rPr>
        <w:lastRenderedPageBreak/>
        <w:t>е) на цели, указанные в подпункте «</w:t>
      </w:r>
      <w:r w:rsidR="00C57BE7" w:rsidRPr="008227F9">
        <w:rPr>
          <w:rFonts w:eastAsia="Calibri"/>
          <w:sz w:val="28"/>
          <w:szCs w:val="28"/>
        </w:rPr>
        <w:t>д</w:t>
      </w:r>
      <w:r w:rsidRPr="008227F9">
        <w:rPr>
          <w:rFonts w:eastAsia="Calibri"/>
          <w:sz w:val="28"/>
          <w:szCs w:val="28"/>
        </w:rPr>
        <w:t xml:space="preserve">» </w:t>
      </w:r>
      <w:r w:rsidR="00C57BE7" w:rsidRPr="008227F9">
        <w:rPr>
          <w:rFonts w:eastAsia="Calibri"/>
          <w:sz w:val="28"/>
          <w:szCs w:val="28"/>
        </w:rPr>
        <w:t>пункта 1.3 раздела 1 Порядка</w:t>
      </w:r>
      <w:r w:rsidRPr="008227F9">
        <w:rPr>
          <w:rFonts w:eastAsia="Calibri"/>
          <w:sz w:val="28"/>
          <w:szCs w:val="28"/>
        </w:rPr>
        <w:t xml:space="preserve">: </w:t>
      </w:r>
    </w:p>
    <w:p w14:paraId="39AAFC69" w14:textId="31CDFCF8" w:rsidR="004A5D33" w:rsidRPr="008227F9" w:rsidRDefault="004A5D33" w:rsidP="004A5D33">
      <w:pPr>
        <w:spacing w:after="0" w:line="240" w:lineRule="auto"/>
        <w:ind w:firstLine="709"/>
        <w:jc w:val="both"/>
        <w:rPr>
          <w:rFonts w:eastAsia="Calibri"/>
          <w:sz w:val="28"/>
          <w:szCs w:val="28"/>
        </w:rPr>
      </w:pPr>
      <w:r w:rsidRPr="008227F9">
        <w:rPr>
          <w:rFonts w:eastAsia="Calibri"/>
          <w:sz w:val="28"/>
          <w:szCs w:val="28"/>
        </w:rP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14:paraId="39E4B362" w14:textId="7EAE20C1" w:rsidR="004A5D33" w:rsidRPr="008227F9" w:rsidRDefault="004A5D33" w:rsidP="004A5D33">
      <w:pPr>
        <w:spacing w:after="0" w:line="240" w:lineRule="auto"/>
        <w:ind w:firstLine="709"/>
        <w:jc w:val="both"/>
        <w:rPr>
          <w:rFonts w:eastAsia="Calibri"/>
          <w:sz w:val="28"/>
          <w:szCs w:val="28"/>
        </w:rPr>
      </w:pPr>
      <w:r w:rsidRPr="008227F9">
        <w:rPr>
          <w:rFonts w:eastAsia="Calibri"/>
          <w:sz w:val="28"/>
          <w:szCs w:val="28"/>
        </w:rPr>
        <w:t>специалист должен быть признан нуждающимся в получении жилого помещения, предоставляемого по договору найма,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либо не иметь жилья на территории субъекта Российской Федерации, где находится образовательная организация (научн</w:t>
      </w:r>
      <w:r w:rsidR="00170ABB" w:rsidRPr="008227F9">
        <w:rPr>
          <w:rFonts w:eastAsia="Calibri"/>
          <w:sz w:val="28"/>
          <w:szCs w:val="28"/>
        </w:rPr>
        <w:t>ая организация</w:t>
      </w:r>
      <w:r w:rsidRPr="008227F9">
        <w:rPr>
          <w:rFonts w:eastAsia="Calibri"/>
          <w:sz w:val="28"/>
          <w:szCs w:val="28"/>
        </w:rPr>
        <w:t>);</w:t>
      </w:r>
    </w:p>
    <w:p w14:paraId="0992E9AE" w14:textId="51669362" w:rsidR="004A5D33" w:rsidRPr="008227F9" w:rsidRDefault="004A5D33" w:rsidP="004A5D33">
      <w:pPr>
        <w:spacing w:after="0" w:line="240" w:lineRule="auto"/>
        <w:ind w:firstLine="709"/>
        <w:jc w:val="both"/>
        <w:rPr>
          <w:rFonts w:eastAsia="Calibri"/>
          <w:sz w:val="28"/>
          <w:szCs w:val="28"/>
        </w:rPr>
      </w:pPr>
      <w:r w:rsidRPr="008227F9">
        <w:rPr>
          <w:rFonts w:eastAsia="Calibri"/>
          <w:sz w:val="28"/>
          <w:szCs w:val="28"/>
        </w:rP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которая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для которого она устанавливается исходя из размера общей площади жилого помещения, установленного для семей разной численности (72 кв. метра – для одиноких граждан или на семью из 2, 3 или 4 человек либо по 18 кв. метров на каждого члена семьи при численности семьи, состоящей из 5 человек и более), и средней рыночной стоимости одного квадратного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14:paraId="76482C9F" w14:textId="766E5E81" w:rsidR="004A5D33" w:rsidRPr="008227F9" w:rsidRDefault="004A5D33" w:rsidP="004A5D33">
      <w:pPr>
        <w:spacing w:after="0" w:line="240" w:lineRule="auto"/>
        <w:ind w:firstLine="709"/>
        <w:jc w:val="both"/>
        <w:rPr>
          <w:rFonts w:eastAsia="Calibri"/>
          <w:sz w:val="28"/>
          <w:szCs w:val="28"/>
        </w:rPr>
      </w:pPr>
      <w:r w:rsidRPr="008227F9">
        <w:rPr>
          <w:rFonts w:eastAsia="Calibri"/>
          <w:sz w:val="28"/>
          <w:szCs w:val="28"/>
        </w:rPr>
        <w:t>жилое помещение, строящееся (приобретаемое) для предоставления по договору найма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1 члена семьи, установленной органом местного самоуправления</w:t>
      </w:r>
      <w:r w:rsidR="00C57BE7" w:rsidRPr="008227F9">
        <w:rPr>
          <w:rFonts w:eastAsia="Calibri"/>
          <w:sz w:val="28"/>
          <w:szCs w:val="28"/>
        </w:rPr>
        <w:t>;</w:t>
      </w:r>
      <w:r w:rsidRPr="008227F9">
        <w:rPr>
          <w:rFonts w:eastAsia="Calibri"/>
          <w:sz w:val="28"/>
          <w:szCs w:val="28"/>
        </w:rPr>
        <w:t xml:space="preserve"> </w:t>
      </w:r>
    </w:p>
    <w:p w14:paraId="43BBFFDB" w14:textId="0E3EDC7B" w:rsidR="00927B37" w:rsidRPr="008227F9" w:rsidRDefault="00927B37" w:rsidP="00894771">
      <w:pPr>
        <w:spacing w:after="0" w:line="240" w:lineRule="auto"/>
        <w:ind w:firstLine="709"/>
        <w:jc w:val="both"/>
        <w:rPr>
          <w:sz w:val="28"/>
          <w:szCs w:val="28"/>
          <w:lang w:eastAsia="ru-RU"/>
        </w:rPr>
      </w:pPr>
      <w:r w:rsidRPr="008227F9">
        <w:rPr>
          <w:rFonts w:eastAsia="Calibri"/>
          <w:sz w:val="28"/>
          <w:szCs w:val="28"/>
        </w:rPr>
        <w:t>1.</w:t>
      </w:r>
      <w:r w:rsidR="00026BF7" w:rsidRPr="008227F9">
        <w:rPr>
          <w:rFonts w:eastAsia="Calibri"/>
          <w:sz w:val="28"/>
          <w:szCs w:val="28"/>
        </w:rPr>
        <w:t>1</w:t>
      </w:r>
      <w:r w:rsidR="00B44852">
        <w:rPr>
          <w:rFonts w:eastAsia="Calibri"/>
          <w:sz w:val="28"/>
          <w:szCs w:val="28"/>
        </w:rPr>
        <w:t>6</w:t>
      </w:r>
      <w:r w:rsidRPr="008227F9">
        <w:rPr>
          <w:rFonts w:eastAsia="Calibri"/>
          <w:sz w:val="28"/>
          <w:szCs w:val="28"/>
        </w:rPr>
        <w:t xml:space="preserve">. Отбор получателей субсидии осуществляется </w:t>
      </w:r>
      <w:r w:rsidRPr="008227F9">
        <w:rPr>
          <w:sz w:val="28"/>
          <w:szCs w:val="28"/>
          <w:lang w:eastAsia="ru-RU"/>
        </w:rPr>
        <w:t>путем запроса предложений на основании заявок, направленных заявителями для участия</w:t>
      </w:r>
      <w:r w:rsidR="00190739" w:rsidRPr="008227F9">
        <w:rPr>
          <w:sz w:val="28"/>
          <w:szCs w:val="28"/>
          <w:lang w:eastAsia="ru-RU"/>
        </w:rPr>
        <w:br/>
      </w:r>
      <w:r w:rsidRPr="008227F9">
        <w:rPr>
          <w:sz w:val="28"/>
          <w:szCs w:val="28"/>
          <w:lang w:eastAsia="ru-RU"/>
        </w:rPr>
        <w:t>в отборе, исходя из соответствия заявителя категори</w:t>
      </w:r>
      <w:r w:rsidR="00B20111" w:rsidRPr="008227F9">
        <w:rPr>
          <w:sz w:val="28"/>
          <w:szCs w:val="28"/>
          <w:lang w:eastAsia="ru-RU"/>
        </w:rPr>
        <w:t>ям отбора</w:t>
      </w:r>
      <w:r w:rsidRPr="008227F9">
        <w:rPr>
          <w:sz w:val="28"/>
          <w:szCs w:val="28"/>
          <w:lang w:eastAsia="ru-RU"/>
        </w:rPr>
        <w:t xml:space="preserve"> и очередности поступления заявок на участие в отборе получателей субсидии.</w:t>
      </w:r>
    </w:p>
    <w:p w14:paraId="1E53603C" w14:textId="5109C2FF" w:rsidR="00927B37" w:rsidRPr="008227F9" w:rsidRDefault="00927B37" w:rsidP="00894771">
      <w:pPr>
        <w:spacing w:after="0" w:line="240" w:lineRule="auto"/>
        <w:ind w:firstLine="709"/>
        <w:jc w:val="both"/>
        <w:rPr>
          <w:sz w:val="28"/>
          <w:szCs w:val="28"/>
          <w:lang w:eastAsia="ru-RU"/>
        </w:rPr>
      </w:pPr>
      <w:r w:rsidRPr="008227F9">
        <w:rPr>
          <w:rFonts w:eastAsia="Calibri"/>
          <w:sz w:val="28"/>
          <w:szCs w:val="28"/>
        </w:rPr>
        <w:t>1.1</w:t>
      </w:r>
      <w:r w:rsidR="00B44852">
        <w:rPr>
          <w:rFonts w:eastAsia="Calibri"/>
          <w:sz w:val="28"/>
          <w:szCs w:val="28"/>
        </w:rPr>
        <w:t>7</w:t>
      </w:r>
      <w:r w:rsidRPr="008227F9">
        <w:rPr>
          <w:rFonts w:eastAsia="Calibri"/>
          <w:sz w:val="28"/>
          <w:szCs w:val="28"/>
        </w:rPr>
        <w:t xml:space="preserve">. </w:t>
      </w:r>
      <w:r w:rsidRPr="008227F9">
        <w:rPr>
          <w:sz w:val="28"/>
          <w:szCs w:val="28"/>
          <w:lang w:eastAsia="ru-RU"/>
        </w:rPr>
        <w:t xml:space="preserve">Сведения о </w:t>
      </w:r>
      <w:r w:rsidR="00190739" w:rsidRPr="008227F9">
        <w:rPr>
          <w:sz w:val="28"/>
          <w:szCs w:val="28"/>
          <w:lang w:eastAsia="ru-RU"/>
        </w:rPr>
        <w:t>с</w:t>
      </w:r>
      <w:r w:rsidRPr="008227F9">
        <w:rPr>
          <w:sz w:val="28"/>
          <w:szCs w:val="28"/>
          <w:lang w:eastAsia="ru-RU"/>
        </w:rPr>
        <w:t>убсидиях размещаются на едином портале бюджетной системы Российской Федерации в сети Интернет (в разделе Единого портала)</w:t>
      </w:r>
      <w:r w:rsidR="002A30E2" w:rsidRPr="008227F9">
        <w:rPr>
          <w:sz w:val="28"/>
          <w:szCs w:val="28"/>
          <w:lang w:eastAsia="ru-RU"/>
        </w:rPr>
        <w:br/>
      </w:r>
      <w:r w:rsidRPr="008227F9">
        <w:rPr>
          <w:sz w:val="28"/>
          <w:szCs w:val="28"/>
          <w:lang w:eastAsia="ru-RU"/>
        </w:rPr>
        <w:t xml:space="preserve">в порядке, установленном Министерством финансов Российской Федерации. </w:t>
      </w:r>
    </w:p>
    <w:p w14:paraId="7F9FA8F2" w14:textId="77777777" w:rsidR="00927B37" w:rsidRPr="008227F9" w:rsidRDefault="00927B37" w:rsidP="00894771">
      <w:pPr>
        <w:spacing w:after="0" w:line="240" w:lineRule="auto"/>
        <w:ind w:firstLine="709"/>
        <w:jc w:val="both"/>
        <w:rPr>
          <w:sz w:val="28"/>
          <w:szCs w:val="28"/>
          <w:lang w:eastAsia="ru-RU"/>
        </w:rPr>
      </w:pPr>
    </w:p>
    <w:p w14:paraId="2B21533C" w14:textId="7CBB650A" w:rsidR="00927B37" w:rsidRPr="008227F9" w:rsidRDefault="00927B37" w:rsidP="002A30E2">
      <w:pPr>
        <w:spacing w:after="0" w:line="240" w:lineRule="auto"/>
        <w:jc w:val="center"/>
        <w:outlineLvl w:val="1"/>
        <w:rPr>
          <w:b/>
          <w:sz w:val="28"/>
          <w:szCs w:val="28"/>
          <w:lang w:eastAsia="ru-RU"/>
        </w:rPr>
      </w:pPr>
      <w:r w:rsidRPr="008227F9">
        <w:rPr>
          <w:b/>
          <w:sz w:val="28"/>
          <w:szCs w:val="28"/>
          <w:lang w:eastAsia="ru-RU"/>
        </w:rPr>
        <w:lastRenderedPageBreak/>
        <w:t>2. Порядок проведения отбора получателей субсидии</w:t>
      </w:r>
      <w:r w:rsidR="002A30E2" w:rsidRPr="008227F9">
        <w:rPr>
          <w:b/>
          <w:sz w:val="28"/>
          <w:szCs w:val="28"/>
          <w:lang w:eastAsia="ru-RU"/>
        </w:rPr>
        <w:br/>
      </w:r>
      <w:r w:rsidRPr="008227F9">
        <w:rPr>
          <w:b/>
          <w:sz w:val="28"/>
          <w:szCs w:val="28"/>
          <w:lang w:eastAsia="ru-RU"/>
        </w:rPr>
        <w:t>и предъявляемые к ним требования</w:t>
      </w:r>
    </w:p>
    <w:p w14:paraId="3883006F" w14:textId="77777777" w:rsidR="00927B37" w:rsidRPr="008227F9" w:rsidRDefault="00927B37" w:rsidP="002A30E2">
      <w:pPr>
        <w:spacing w:after="0" w:line="240" w:lineRule="auto"/>
        <w:jc w:val="center"/>
        <w:outlineLvl w:val="1"/>
        <w:rPr>
          <w:b/>
          <w:sz w:val="28"/>
          <w:szCs w:val="28"/>
          <w:lang w:eastAsia="ru-RU"/>
        </w:rPr>
      </w:pPr>
    </w:p>
    <w:p w14:paraId="14B481C9" w14:textId="77777777"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2.1. </w:t>
      </w:r>
      <w:r w:rsidRPr="008227F9">
        <w:rPr>
          <w:sz w:val="28"/>
          <w:szCs w:val="28"/>
        </w:rPr>
        <w:t>Отбор получателей субсидии</w:t>
      </w:r>
      <w:r w:rsidRPr="008227F9">
        <w:rPr>
          <w:sz w:val="28"/>
          <w:szCs w:val="28"/>
          <w:lang w:eastAsia="ru-RU"/>
        </w:rPr>
        <w:t xml:space="preserve"> осуществляется на едином портале предоставления мер финансовой государственной поддержки (далее – Единый портал)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BE3BF3A" w14:textId="5D127B8F"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2.2. Взаимодействие Министерства с заявителями осуществляется</w:t>
      </w:r>
      <w:r w:rsidR="00190739" w:rsidRPr="008227F9">
        <w:rPr>
          <w:color w:val="000000" w:themeColor="text1"/>
          <w:sz w:val="28"/>
          <w:szCs w:val="28"/>
          <w:lang w:eastAsia="ru-RU"/>
        </w:rPr>
        <w:br/>
      </w:r>
      <w:r w:rsidRPr="008227F9">
        <w:rPr>
          <w:color w:val="000000" w:themeColor="text1"/>
          <w:sz w:val="28"/>
          <w:szCs w:val="28"/>
          <w:lang w:eastAsia="ru-RU"/>
        </w:rPr>
        <w:t>с использованием документов в электронной форме в системе «Электронный бюджет».</w:t>
      </w:r>
    </w:p>
    <w:p w14:paraId="1B2C11A7" w14:textId="1E8FC73E"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Доступ к системе «Электронный бюджет» осуществляется</w:t>
      </w:r>
      <w:r w:rsidR="00BD1030" w:rsidRPr="008227F9">
        <w:rPr>
          <w:color w:val="000000" w:themeColor="text1"/>
          <w:sz w:val="28"/>
          <w:szCs w:val="28"/>
          <w:lang w:eastAsia="ru-RU"/>
        </w:rPr>
        <w:br/>
      </w:r>
      <w:r w:rsidRPr="008227F9">
        <w:rPr>
          <w:color w:val="000000" w:themeColor="text1"/>
          <w:sz w:val="28"/>
          <w:szCs w:val="28"/>
          <w:lang w:eastAsia="ru-RU"/>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00BD1030" w:rsidRPr="008227F9">
        <w:rPr>
          <w:color w:val="000000" w:themeColor="text1"/>
          <w:sz w:val="28"/>
          <w:szCs w:val="28"/>
          <w:lang w:eastAsia="ru-RU"/>
        </w:rPr>
        <w:br/>
      </w:r>
      <w:r w:rsidRPr="008227F9">
        <w:rPr>
          <w:color w:val="000000" w:themeColor="text1"/>
          <w:sz w:val="28"/>
          <w:szCs w:val="28"/>
          <w:lang w:eastAsia="ru-RU"/>
        </w:rPr>
        <w:t>и муниципальных услуг в электронной форме».</w:t>
      </w:r>
    </w:p>
    <w:p w14:paraId="04ADF7A2" w14:textId="57B1BA2D" w:rsidR="00927B37" w:rsidRPr="008227F9" w:rsidRDefault="00927B37" w:rsidP="00894771">
      <w:pPr>
        <w:spacing w:after="0" w:line="240" w:lineRule="auto"/>
        <w:ind w:firstLine="709"/>
        <w:jc w:val="both"/>
        <w:rPr>
          <w:sz w:val="28"/>
          <w:szCs w:val="28"/>
          <w:lang w:eastAsia="ru-RU"/>
        </w:rPr>
      </w:pPr>
      <w:r w:rsidRPr="008227F9">
        <w:rPr>
          <w:rFonts w:eastAsia="Calibri"/>
          <w:sz w:val="28"/>
          <w:szCs w:val="28"/>
        </w:rPr>
        <w:t xml:space="preserve">2.3. </w:t>
      </w:r>
      <w:r w:rsidRPr="008227F9">
        <w:rPr>
          <w:color w:val="000000" w:themeColor="text1"/>
          <w:sz w:val="28"/>
          <w:szCs w:val="28"/>
          <w:lang w:eastAsia="ru-RU"/>
        </w:rPr>
        <w:t>Объявление о проведении отбора формируется Министерством</w:t>
      </w:r>
      <w:r w:rsidR="00BD1030" w:rsidRPr="008227F9">
        <w:rPr>
          <w:color w:val="000000" w:themeColor="text1"/>
          <w:sz w:val="28"/>
          <w:szCs w:val="28"/>
          <w:lang w:eastAsia="ru-RU"/>
        </w:rPr>
        <w:br/>
      </w:r>
      <w:r w:rsidRPr="008227F9">
        <w:rPr>
          <w:color w:val="000000" w:themeColor="text1"/>
          <w:sz w:val="28"/>
          <w:szCs w:val="28"/>
          <w:lang w:eastAsia="ru-RU"/>
        </w:rPr>
        <w:t>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w:t>
      </w:r>
      <w:r w:rsidR="00BD1030" w:rsidRPr="008227F9">
        <w:rPr>
          <w:color w:val="000000" w:themeColor="text1"/>
          <w:sz w:val="28"/>
          <w:szCs w:val="28"/>
          <w:lang w:eastAsia="ru-RU"/>
        </w:rPr>
        <w:br/>
      </w:r>
      <w:r w:rsidRPr="008227F9">
        <w:rPr>
          <w:color w:val="000000" w:themeColor="text1"/>
          <w:sz w:val="28"/>
          <w:szCs w:val="28"/>
          <w:lang w:eastAsia="ru-RU"/>
        </w:rPr>
        <w:t>и продовольствия Белгородской области</w:t>
      </w:r>
      <w:r w:rsidR="00C64839" w:rsidRPr="008227F9">
        <w:rPr>
          <w:color w:val="000000" w:themeColor="text1"/>
          <w:sz w:val="28"/>
          <w:szCs w:val="28"/>
          <w:lang w:eastAsia="ru-RU"/>
        </w:rPr>
        <w:t xml:space="preserve"> (далее – Министр)</w:t>
      </w:r>
      <w:r w:rsidR="00C64839" w:rsidRPr="008227F9">
        <w:rPr>
          <w:color w:val="000000" w:themeColor="text1"/>
          <w:sz w:val="28"/>
          <w:szCs w:val="28"/>
          <w:lang w:eastAsia="ru-RU"/>
        </w:rPr>
        <w:br/>
      </w:r>
      <w:r w:rsidRPr="008227F9">
        <w:rPr>
          <w:color w:val="000000" w:themeColor="text1"/>
          <w:sz w:val="28"/>
          <w:szCs w:val="28"/>
          <w:lang w:eastAsia="ru-RU"/>
        </w:rPr>
        <w:t xml:space="preserve">или уполномоченного им лица, публикуется на </w:t>
      </w:r>
      <w:r w:rsidR="002A30E2" w:rsidRPr="008227F9">
        <w:rPr>
          <w:color w:val="000000" w:themeColor="text1"/>
          <w:sz w:val="28"/>
          <w:szCs w:val="28"/>
          <w:lang w:eastAsia="ru-RU"/>
        </w:rPr>
        <w:t>Е</w:t>
      </w:r>
      <w:r w:rsidRPr="008227F9">
        <w:rPr>
          <w:color w:val="000000" w:themeColor="text1"/>
          <w:sz w:val="28"/>
          <w:szCs w:val="28"/>
          <w:lang w:eastAsia="ru-RU"/>
        </w:rPr>
        <w:t>дином портале в срок</w:t>
      </w:r>
      <w:r w:rsidR="002A30E2" w:rsidRPr="008227F9">
        <w:rPr>
          <w:color w:val="000000" w:themeColor="text1"/>
          <w:sz w:val="28"/>
          <w:szCs w:val="28"/>
          <w:lang w:eastAsia="ru-RU"/>
        </w:rPr>
        <w:br/>
      </w:r>
      <w:r w:rsidRPr="008227F9">
        <w:rPr>
          <w:color w:val="000000" w:themeColor="text1"/>
          <w:sz w:val="28"/>
          <w:szCs w:val="28"/>
          <w:lang w:eastAsia="ru-RU"/>
        </w:rPr>
        <w:t>не позднее</w:t>
      </w:r>
      <w:r w:rsidR="00C64839" w:rsidRPr="008227F9">
        <w:rPr>
          <w:color w:val="000000" w:themeColor="text1"/>
          <w:sz w:val="28"/>
          <w:szCs w:val="28"/>
          <w:lang w:eastAsia="ru-RU"/>
        </w:rPr>
        <w:t xml:space="preserve"> </w:t>
      </w:r>
      <w:r w:rsidRPr="008227F9">
        <w:rPr>
          <w:color w:val="000000" w:themeColor="text1"/>
          <w:sz w:val="28"/>
          <w:szCs w:val="28"/>
          <w:lang w:eastAsia="ru-RU"/>
        </w:rPr>
        <w:t>5-го календарного дня</w:t>
      </w:r>
      <w:r w:rsidR="00C64839" w:rsidRPr="008227F9">
        <w:rPr>
          <w:color w:val="000000" w:themeColor="text1"/>
          <w:sz w:val="28"/>
          <w:szCs w:val="28"/>
          <w:lang w:eastAsia="ru-RU"/>
        </w:rPr>
        <w:t xml:space="preserve"> </w:t>
      </w:r>
      <w:r w:rsidRPr="008227F9">
        <w:rPr>
          <w:color w:val="000000" w:themeColor="text1"/>
          <w:sz w:val="28"/>
          <w:szCs w:val="28"/>
          <w:lang w:eastAsia="ru-RU"/>
        </w:rPr>
        <w:t>до наступления даты начала приема заявок</w:t>
      </w:r>
      <w:r w:rsidR="002A30E2" w:rsidRPr="008227F9">
        <w:rPr>
          <w:color w:val="000000" w:themeColor="text1"/>
          <w:sz w:val="28"/>
          <w:szCs w:val="28"/>
          <w:lang w:eastAsia="ru-RU"/>
        </w:rPr>
        <w:br/>
      </w:r>
      <w:r w:rsidR="00BD1030" w:rsidRPr="008227F9">
        <w:rPr>
          <w:color w:val="000000" w:themeColor="text1"/>
          <w:sz w:val="28"/>
          <w:szCs w:val="28"/>
          <w:lang w:eastAsia="ru-RU"/>
        </w:rPr>
        <w:t xml:space="preserve">и </w:t>
      </w:r>
      <w:r w:rsidRPr="008227F9">
        <w:rPr>
          <w:color w:val="000000" w:themeColor="text1"/>
          <w:sz w:val="28"/>
          <w:szCs w:val="28"/>
          <w:lang w:eastAsia="ru-RU"/>
        </w:rPr>
        <w:t>включает</w:t>
      </w:r>
      <w:r w:rsidR="002A30E2" w:rsidRPr="008227F9">
        <w:rPr>
          <w:color w:val="000000" w:themeColor="text1"/>
          <w:sz w:val="28"/>
          <w:szCs w:val="28"/>
          <w:lang w:eastAsia="ru-RU"/>
        </w:rPr>
        <w:t xml:space="preserve"> </w:t>
      </w:r>
      <w:r w:rsidRPr="008227F9">
        <w:rPr>
          <w:color w:val="000000" w:themeColor="text1"/>
          <w:sz w:val="28"/>
          <w:szCs w:val="28"/>
          <w:lang w:eastAsia="ru-RU"/>
        </w:rPr>
        <w:t>в себя следующую информацию:</w:t>
      </w:r>
    </w:p>
    <w:p w14:paraId="09DB1FBA"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а) способ проведения отбора участников отбора;</w:t>
      </w:r>
    </w:p>
    <w:p w14:paraId="365CD3CD" w14:textId="1334D06E"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 xml:space="preserve">б) сроки проведения отбора, </w:t>
      </w:r>
      <w:r w:rsidR="00727F11" w:rsidRPr="008227F9">
        <w:rPr>
          <w:sz w:val="28"/>
          <w:szCs w:val="28"/>
        </w:rPr>
        <w:t>а также информация о возможности проведения нескольких этапов отбора с указанием сроков и порядка их проведения,</w:t>
      </w:r>
      <w:r w:rsidR="00727F11" w:rsidRPr="008227F9">
        <w:rPr>
          <w:sz w:val="28"/>
          <w:szCs w:val="28"/>
          <w:lang w:eastAsia="ru-RU"/>
        </w:rPr>
        <w:t xml:space="preserve"> </w:t>
      </w:r>
      <w:r w:rsidRPr="008227F9">
        <w:rPr>
          <w:sz w:val="28"/>
          <w:szCs w:val="28"/>
          <w:lang w:eastAsia="ru-RU"/>
        </w:rPr>
        <w:t>даты и время начала подачи и окончания приема заявок от заявителей, дата окончания приема заявок не может быть ранее 10-го календарного дня, следующег</w:t>
      </w:r>
      <w:r w:rsidR="00727F11" w:rsidRPr="008227F9">
        <w:rPr>
          <w:sz w:val="28"/>
          <w:szCs w:val="28"/>
          <w:lang w:eastAsia="ru-RU"/>
        </w:rPr>
        <w:t xml:space="preserve">о за днем размещения объявления </w:t>
      </w:r>
      <w:r w:rsidRPr="008227F9">
        <w:rPr>
          <w:sz w:val="28"/>
          <w:szCs w:val="28"/>
          <w:lang w:eastAsia="ru-RU"/>
        </w:rPr>
        <w:t>о проведении отбора;</w:t>
      </w:r>
    </w:p>
    <w:p w14:paraId="22361FEA"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в) результаты предоставления субсидий в соответствии с пунктом 3.7 раздела 3 Порядка;</w:t>
      </w:r>
    </w:p>
    <w:p w14:paraId="55C9DFE4" w14:textId="3C9EFEC0" w:rsidR="00F90F8B" w:rsidRPr="008227F9" w:rsidRDefault="008F0197" w:rsidP="008F0197">
      <w:pPr>
        <w:spacing w:after="0" w:line="240" w:lineRule="auto"/>
        <w:ind w:firstLine="709"/>
        <w:jc w:val="both"/>
        <w:rPr>
          <w:sz w:val="28"/>
          <w:szCs w:val="28"/>
          <w:lang w:eastAsia="ru-RU"/>
        </w:rPr>
      </w:pPr>
      <w:r w:rsidRPr="008227F9">
        <w:rPr>
          <w:sz w:val="28"/>
          <w:szCs w:val="28"/>
          <w:lang w:eastAsia="ru-RU"/>
        </w:rPr>
        <w:t xml:space="preserve">г) </w:t>
      </w:r>
      <w:r w:rsidR="00F90F8B" w:rsidRPr="008227F9">
        <w:rPr>
          <w:sz w:val="28"/>
          <w:szCs w:val="28"/>
          <w:lang w:eastAsia="ru-RU"/>
        </w:rPr>
        <w:t>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062963C1" w14:textId="0DE99A1C"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д) требования к участнику отбора в соответствии с пунктом 2.5 раздела 2 Порядка и перечень документов, представляемых для подтверждения их соответствия указанным требованиям, в соответствии с пунктом 2.8 раздела 2 Порядка;</w:t>
      </w:r>
    </w:p>
    <w:p w14:paraId="7CE4A56C" w14:textId="77777777" w:rsidR="008F0197" w:rsidRPr="008227F9" w:rsidRDefault="008F0197" w:rsidP="008F0197">
      <w:pPr>
        <w:spacing w:after="0" w:line="240" w:lineRule="auto"/>
        <w:ind w:firstLine="709"/>
        <w:jc w:val="both"/>
        <w:rPr>
          <w:sz w:val="28"/>
          <w:szCs w:val="28"/>
          <w:lang w:eastAsia="ru-RU"/>
        </w:rPr>
      </w:pPr>
      <w:r w:rsidRPr="008227F9">
        <w:rPr>
          <w:color w:val="000000" w:themeColor="text1"/>
          <w:sz w:val="28"/>
          <w:szCs w:val="28"/>
          <w:lang w:eastAsia="ru-RU"/>
        </w:rPr>
        <w:t>е) категории участников отбора в соответствии с пунктом 1.4 раздела 1 Порядка;</w:t>
      </w:r>
    </w:p>
    <w:p w14:paraId="6AAB16EB"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ж) порядок подачи заявок и требований, предъявляемых к форме</w:t>
      </w:r>
      <w:r w:rsidRPr="008227F9">
        <w:rPr>
          <w:sz w:val="28"/>
          <w:szCs w:val="28"/>
          <w:lang w:eastAsia="ru-RU"/>
        </w:rPr>
        <w:br/>
        <w:t>и содержанию заявок, подаваемых заявителем в соответствии с пунктом 2.10 раздела 2 Порядка;</w:t>
      </w:r>
    </w:p>
    <w:p w14:paraId="409B2AC9"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lastRenderedPageBreak/>
        <w:t>з) порядок отзыва заявок, порядок их возврата, определяющий основания для возврата заявок в соответствии с пунктами 2.11 и 2.17 раздела 2 Порядка;</w:t>
      </w:r>
    </w:p>
    <w:p w14:paraId="1BC52CB3" w14:textId="77777777" w:rsidR="008F0197" w:rsidRPr="008227F9" w:rsidRDefault="008F0197" w:rsidP="008F0197">
      <w:pPr>
        <w:spacing w:after="0" w:line="240" w:lineRule="auto"/>
        <w:ind w:firstLine="709"/>
        <w:jc w:val="both"/>
        <w:rPr>
          <w:sz w:val="28"/>
          <w:szCs w:val="28"/>
          <w:lang w:eastAsia="ru-RU"/>
        </w:rPr>
      </w:pPr>
      <w:r w:rsidRPr="008227F9">
        <w:rPr>
          <w:rFonts w:cs="Times New Roman"/>
          <w:sz w:val="28"/>
          <w:szCs w:val="28"/>
          <w:lang w:eastAsia="ru-RU"/>
        </w:rPr>
        <w:t xml:space="preserve">и) </w:t>
      </w:r>
      <w:r w:rsidRPr="008227F9">
        <w:rPr>
          <w:rStyle w:val="apple-style-span"/>
          <w:rFonts w:cs="Times New Roman"/>
          <w:color w:val="000000"/>
          <w:sz w:val="28"/>
          <w:szCs w:val="28"/>
          <w:shd w:val="clear" w:color="auto" w:fill="FFFFFF"/>
        </w:rPr>
        <w:t>порядок внесения участниками отбора изменений в заявки</w:t>
      </w:r>
      <w:r w:rsidRPr="008227F9">
        <w:rPr>
          <w:rStyle w:val="apple-style-span"/>
          <w:rFonts w:cs="Times New Roman"/>
          <w:color w:val="000000"/>
          <w:sz w:val="28"/>
          <w:szCs w:val="28"/>
          <w:shd w:val="clear" w:color="auto" w:fill="FFFFFF"/>
        </w:rPr>
        <w:br/>
        <w:t>в соответствии с пунктом 2.12 раздела</w:t>
      </w:r>
      <w:r w:rsidRPr="008227F9">
        <w:rPr>
          <w:rStyle w:val="apple-style-span"/>
          <w:rFonts w:ascii="Lucida Grande" w:hAnsi="Lucida Grande"/>
          <w:color w:val="000000"/>
          <w:sz w:val="27"/>
          <w:szCs w:val="27"/>
          <w:shd w:val="clear" w:color="auto" w:fill="FFFFFF"/>
        </w:rPr>
        <w:t xml:space="preserve"> 2 Порядка;</w:t>
      </w:r>
    </w:p>
    <w:p w14:paraId="76509409"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к) порядок рассмотрения заявок на предмет их соответствия установленным в объявлении о проведении отбора требованиям, категориям</w:t>
      </w:r>
      <w:r w:rsidRPr="008227F9">
        <w:rPr>
          <w:sz w:val="28"/>
          <w:szCs w:val="28"/>
          <w:lang w:eastAsia="ru-RU"/>
        </w:rPr>
        <w:br/>
        <w:t>и (или) критериям, сроки рассмотрения заявок;</w:t>
      </w:r>
    </w:p>
    <w:p w14:paraId="0C4C0247"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л) порядок возврата заявок на доработку в соответствии с пунктами 2.16 – 2.17 раздела 2 Порядка;</w:t>
      </w:r>
    </w:p>
    <w:p w14:paraId="5B000B93"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м) порядок отклонения заявок, а также информацию об основаниях их отклонения в соответствии с подпунктом 2.17.1 пункта 2.17 раздела 2 Порядка;</w:t>
      </w:r>
    </w:p>
    <w:p w14:paraId="2BC8DF92"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н) объем распределяемой субсидии в рамках отбора, порядок расчета размера субсидии в соответствии с пунктом 3.3 раздела 3 Порядка;</w:t>
      </w:r>
    </w:p>
    <w:p w14:paraId="54359D5C"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о) порядок предоставления участнику отбора разъяснений положений объявления о проведении отбора, даты начала и окончания срока такого предоставления разъяснений в соответствии с пунктом 2.14 раздела 2 Порядка;</w:t>
      </w:r>
    </w:p>
    <w:p w14:paraId="27E2AA8A" w14:textId="42AAA9E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п) срок, в течение которого получатель субсидии должен подписать усиленной квалифицированной электронной подписью соглашение</w:t>
      </w:r>
      <w:r w:rsidRPr="008227F9">
        <w:rPr>
          <w:sz w:val="28"/>
          <w:szCs w:val="28"/>
          <w:lang w:eastAsia="ru-RU"/>
        </w:rPr>
        <w:br/>
        <w:t>о предоставлении субсидии, заключенное между получателем субсидии</w:t>
      </w:r>
      <w:r w:rsidRPr="008227F9">
        <w:rPr>
          <w:sz w:val="28"/>
          <w:szCs w:val="28"/>
          <w:lang w:eastAsia="ru-RU"/>
        </w:rPr>
        <w:br/>
        <w:t>и Министерством по форме, установленной Министерством финансов Российской Федерации, с использованием системы «Электрон</w:t>
      </w:r>
      <w:r w:rsidR="000269D7" w:rsidRPr="008227F9">
        <w:rPr>
          <w:sz w:val="28"/>
          <w:szCs w:val="28"/>
          <w:lang w:eastAsia="ru-RU"/>
        </w:rPr>
        <w:t>ный бюджет»</w:t>
      </w:r>
      <w:r w:rsidRPr="008227F9">
        <w:rPr>
          <w:sz w:val="28"/>
          <w:szCs w:val="28"/>
          <w:lang w:eastAsia="ru-RU"/>
        </w:rPr>
        <w:t xml:space="preserve">, </w:t>
      </w:r>
      <w:r w:rsidR="000269D7" w:rsidRPr="008227F9">
        <w:rPr>
          <w:sz w:val="28"/>
          <w:szCs w:val="28"/>
          <w:lang w:eastAsia="ru-RU"/>
        </w:rPr>
        <w:t>(далее – Соглашение) при наличии технической возможности, в соответствии с пунктом 3.1 раздела 3 Порядка</w:t>
      </w:r>
      <w:r w:rsidRPr="008227F9">
        <w:rPr>
          <w:sz w:val="28"/>
          <w:szCs w:val="28"/>
          <w:lang w:eastAsia="ru-RU"/>
        </w:rPr>
        <w:t>;</w:t>
      </w:r>
    </w:p>
    <w:p w14:paraId="3DB53AFD"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р) условия признания участника отбора уклонившимся от заключения Соглашения в соответствии с пунктом 3.4 раздела 3 Порядка;</w:t>
      </w:r>
    </w:p>
    <w:p w14:paraId="6CA4C0FE" w14:textId="77777777" w:rsidR="008F0197" w:rsidRPr="008227F9" w:rsidRDefault="008F0197" w:rsidP="008F0197">
      <w:pPr>
        <w:spacing w:after="0" w:line="240" w:lineRule="auto"/>
        <w:ind w:firstLine="709"/>
        <w:jc w:val="both"/>
        <w:rPr>
          <w:sz w:val="28"/>
          <w:szCs w:val="28"/>
          <w:lang w:eastAsia="ru-RU"/>
        </w:rPr>
      </w:pPr>
      <w:r w:rsidRPr="008227F9">
        <w:rPr>
          <w:sz w:val="28"/>
          <w:szCs w:val="28"/>
          <w:lang w:eastAsia="ru-RU"/>
        </w:rPr>
        <w:t xml:space="preserve">с) срок размещения итогов проведения отбора </w:t>
      </w:r>
      <w:r w:rsidRPr="008227F9">
        <w:rPr>
          <w:color w:val="000000" w:themeColor="text1"/>
          <w:sz w:val="28"/>
          <w:szCs w:val="28"/>
          <w:lang w:eastAsia="ru-RU"/>
        </w:rPr>
        <w:t>на Едином портале, а также на официальном сайте Министерства в сети Интернет, который не может быть позднее 14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09 декабря 2017 года№ 1496 «О мерах по обеспечению исполнения федерального бюджета»).</w:t>
      </w:r>
    </w:p>
    <w:p w14:paraId="0CB80406" w14:textId="77777777" w:rsidR="00927B37" w:rsidRPr="008227F9" w:rsidRDefault="00927B37" w:rsidP="00894771">
      <w:pPr>
        <w:spacing w:after="0" w:line="240" w:lineRule="auto"/>
        <w:ind w:firstLine="709"/>
        <w:jc w:val="both"/>
        <w:rPr>
          <w:strike/>
          <w:sz w:val="28"/>
          <w:szCs w:val="28"/>
          <w:lang w:eastAsia="ru-RU"/>
        </w:rPr>
      </w:pPr>
      <w:r w:rsidRPr="008227F9">
        <w:rPr>
          <w:sz w:val="28"/>
          <w:szCs w:val="28"/>
          <w:lang w:eastAsia="ru-RU"/>
        </w:rPr>
        <w:t>2.4. Срок проведения отбора осуществляется в течении срока, определенного в объявлении о проведении отбора. По истечении указанного срока заявки не принимаются.</w:t>
      </w:r>
    </w:p>
    <w:p w14:paraId="0A7F1381" w14:textId="77777777"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Отборы объявляются Министерством по мере необходимости в течение текущего финансового года.</w:t>
      </w:r>
    </w:p>
    <w:p w14:paraId="62611C0E" w14:textId="3029B874"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2.</w:t>
      </w:r>
      <w:r w:rsidR="00140891" w:rsidRPr="008227F9">
        <w:rPr>
          <w:sz w:val="28"/>
          <w:szCs w:val="28"/>
          <w:lang w:eastAsia="ru-RU"/>
        </w:rPr>
        <w:t>5</w:t>
      </w:r>
      <w:r w:rsidRPr="008227F9">
        <w:rPr>
          <w:sz w:val="28"/>
          <w:szCs w:val="28"/>
          <w:lang w:eastAsia="ru-RU"/>
        </w:rPr>
        <w:t>. Требования, предъявляемые к заявителям:</w:t>
      </w:r>
    </w:p>
    <w:p w14:paraId="427E1D5A" w14:textId="4C132D6A"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2.</w:t>
      </w:r>
      <w:r w:rsidR="00140891" w:rsidRPr="008227F9">
        <w:rPr>
          <w:sz w:val="28"/>
          <w:szCs w:val="28"/>
          <w:lang w:eastAsia="ru-RU"/>
        </w:rPr>
        <w:t>5</w:t>
      </w:r>
      <w:r w:rsidRPr="008227F9">
        <w:rPr>
          <w:sz w:val="28"/>
          <w:szCs w:val="28"/>
          <w:lang w:eastAsia="ru-RU"/>
        </w:rPr>
        <w:t xml:space="preserve">.1. </w:t>
      </w:r>
      <w:r w:rsidR="00C15DD1" w:rsidRPr="008227F9">
        <w:rPr>
          <w:sz w:val="28"/>
          <w:szCs w:val="28"/>
          <w:lang w:eastAsia="ru-RU"/>
        </w:rPr>
        <w:t>Участники отбора</w:t>
      </w:r>
      <w:r w:rsidR="004D22A8" w:rsidRPr="008227F9">
        <w:rPr>
          <w:sz w:val="28"/>
          <w:szCs w:val="28"/>
          <w:lang w:eastAsia="ru-RU"/>
        </w:rPr>
        <w:t xml:space="preserve"> по состоянию на дату рассмотрения заявки на участие</w:t>
      </w:r>
      <w:r w:rsidR="00C15DD1" w:rsidRPr="008227F9">
        <w:rPr>
          <w:sz w:val="28"/>
          <w:szCs w:val="28"/>
          <w:lang w:eastAsia="ru-RU"/>
        </w:rPr>
        <w:t xml:space="preserve"> </w:t>
      </w:r>
      <w:r w:rsidR="004D22A8" w:rsidRPr="008227F9">
        <w:rPr>
          <w:sz w:val="28"/>
          <w:szCs w:val="28"/>
          <w:lang w:eastAsia="ru-RU"/>
        </w:rPr>
        <w:t xml:space="preserve">в отборе и получатели субсидии на дату заключения </w:t>
      </w:r>
      <w:r w:rsidR="00A82F8C" w:rsidRPr="008227F9">
        <w:rPr>
          <w:sz w:val="28"/>
          <w:szCs w:val="28"/>
          <w:lang w:eastAsia="ru-RU"/>
        </w:rPr>
        <w:t>С</w:t>
      </w:r>
      <w:r w:rsidR="004D22A8" w:rsidRPr="008227F9">
        <w:rPr>
          <w:sz w:val="28"/>
          <w:szCs w:val="28"/>
          <w:lang w:eastAsia="ru-RU"/>
        </w:rPr>
        <w:t>оглашения должны соответствовать следующим требованиям</w:t>
      </w:r>
      <w:r w:rsidRPr="008227F9">
        <w:rPr>
          <w:sz w:val="28"/>
          <w:szCs w:val="28"/>
          <w:lang w:eastAsia="ru-RU"/>
        </w:rPr>
        <w:t>:</w:t>
      </w:r>
    </w:p>
    <w:p w14:paraId="7B38DE7B" w14:textId="41F60A9F"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 </w:t>
      </w:r>
      <w:r w:rsidR="00C15DD1" w:rsidRPr="008227F9">
        <w:rPr>
          <w:sz w:val="28"/>
          <w:szCs w:val="28"/>
          <w:lang w:eastAsia="ru-RU"/>
        </w:rPr>
        <w:t>участник отбора</w:t>
      </w:r>
      <w:r w:rsidRPr="008227F9">
        <w:rPr>
          <w:sz w:val="28"/>
          <w:szCs w:val="28"/>
          <w:lang w:eastAsia="ru-RU"/>
        </w:rPr>
        <w:t xml:space="preserve"> </w:t>
      </w:r>
      <w:r w:rsidRPr="008227F9">
        <w:rPr>
          <w:sz w:val="28"/>
          <w:szCs w:val="28"/>
        </w:rPr>
        <w:t>не является иностранным юридическим лицом, в том числе</w:t>
      </w:r>
      <w:r w:rsidR="007D3E1C" w:rsidRPr="008227F9">
        <w:rPr>
          <w:sz w:val="28"/>
          <w:szCs w:val="28"/>
        </w:rPr>
        <w:t xml:space="preserve"> юридическим лицом,</w:t>
      </w:r>
      <w:r w:rsidRPr="008227F9">
        <w:rPr>
          <w:sz w:val="28"/>
          <w:szCs w:val="28"/>
        </w:rPr>
        <w:t xml:space="preserve">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sidRPr="008227F9">
          <w:rPr>
            <w:sz w:val="28"/>
            <w:szCs w:val="28"/>
          </w:rPr>
          <w:t>перечень</w:t>
        </w:r>
      </w:hyperlink>
      <w:r w:rsidRPr="008227F9">
        <w:rPr>
          <w:sz w:val="28"/>
          <w:szCs w:val="28"/>
        </w:rPr>
        <w:t xml:space="preserve"> государств и территорий, используемых для промежуточного (офшорного) владения активами в Российской Федерации </w:t>
      </w:r>
      <w:r w:rsidRPr="008227F9">
        <w:rPr>
          <w:sz w:val="28"/>
          <w:szCs w:val="28"/>
        </w:rPr>
        <w:lastRenderedPageBreak/>
        <w:t xml:space="preserve">(далее </w:t>
      </w:r>
      <w:r w:rsidR="007D3E1C" w:rsidRPr="008227F9">
        <w:rPr>
          <w:sz w:val="28"/>
          <w:szCs w:val="28"/>
        </w:rPr>
        <w:t>–</w:t>
      </w:r>
      <w:r w:rsidRPr="008227F9">
        <w:rPr>
          <w:sz w:val="28"/>
          <w:szCs w:val="28"/>
        </w:rPr>
        <w:t xml:space="preserve"> офшорные компании), а также российским юридическим лицом,</w:t>
      </w:r>
      <w:r w:rsidR="007D3E1C" w:rsidRPr="008227F9">
        <w:rPr>
          <w:sz w:val="28"/>
          <w:szCs w:val="28"/>
        </w:rPr>
        <w:br/>
      </w:r>
      <w:r w:rsidRPr="008227F9">
        <w:rPr>
          <w:sz w:val="28"/>
          <w:szCs w:val="28"/>
        </w:rPr>
        <w:t>в уставном (складочном) капитале которого доля прямого или косвенного (через третьих лиц) участия офшорных компаний в совокупности превышает</w:t>
      </w:r>
      <w:r w:rsidR="007D3E1C" w:rsidRPr="008227F9">
        <w:rPr>
          <w:sz w:val="28"/>
          <w:szCs w:val="28"/>
        </w:rPr>
        <w:br/>
      </w:r>
      <w:r w:rsidRPr="008227F9">
        <w:rPr>
          <w:sz w:val="28"/>
          <w:szCs w:val="28"/>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w:t>
      </w:r>
      <w:r w:rsidR="007D3E1C" w:rsidRPr="008227F9">
        <w:rPr>
          <w:sz w:val="28"/>
          <w:szCs w:val="28"/>
        </w:rPr>
        <w:br/>
      </w:r>
      <w:r w:rsidRPr="008227F9">
        <w:rPr>
          <w:sz w:val="28"/>
          <w:szCs w:val="28"/>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8227F9">
        <w:rPr>
          <w:sz w:val="28"/>
          <w:szCs w:val="28"/>
          <w:lang w:eastAsia="ru-RU"/>
        </w:rPr>
        <w:t>;</w:t>
      </w:r>
    </w:p>
    <w:p w14:paraId="4FBC1E40" w14:textId="7B5CAF54" w:rsidR="00927B37" w:rsidRPr="008227F9" w:rsidRDefault="00927B37" w:rsidP="00894771">
      <w:pPr>
        <w:pStyle w:val="ConsPlusNormal"/>
        <w:ind w:firstLine="709"/>
        <w:jc w:val="both"/>
        <w:rPr>
          <w:rFonts w:ascii="Times New Roman" w:hAnsi="Times New Roman" w:cs="Times New Roman"/>
          <w:sz w:val="28"/>
          <w:szCs w:val="28"/>
        </w:rPr>
      </w:pPr>
      <w:r w:rsidRPr="008227F9">
        <w:rPr>
          <w:rFonts w:ascii="Times New Roman" w:hAnsi="Times New Roman" w:cs="Times New Roman"/>
          <w:sz w:val="28"/>
          <w:szCs w:val="28"/>
        </w:rPr>
        <w:t xml:space="preserve">- </w:t>
      </w:r>
      <w:r w:rsidR="00C15DD1" w:rsidRPr="008227F9">
        <w:rPr>
          <w:rFonts w:ascii="Times New Roman" w:hAnsi="Times New Roman" w:cs="Times New Roman"/>
          <w:sz w:val="28"/>
          <w:szCs w:val="28"/>
        </w:rPr>
        <w:t>участник отбора</w:t>
      </w:r>
      <w:r w:rsidRPr="008227F9">
        <w:rPr>
          <w:rFonts w:ascii="Times New Roman" w:hAnsi="Times New Roman" w:cs="Times New Roman"/>
          <w:sz w:val="28"/>
          <w:szCs w:val="28"/>
        </w:rPr>
        <w:t xml:space="preserve"> не находится в перечне организаций и физических лиц,</w:t>
      </w:r>
      <w:r w:rsidR="007D3E1C" w:rsidRPr="008227F9">
        <w:rPr>
          <w:rFonts w:ascii="Times New Roman" w:hAnsi="Times New Roman" w:cs="Times New Roman"/>
          <w:sz w:val="28"/>
          <w:szCs w:val="28"/>
        </w:rPr>
        <w:br/>
      </w:r>
      <w:r w:rsidRPr="008227F9">
        <w:rPr>
          <w:rFonts w:ascii="Times New Roman" w:hAnsi="Times New Roman" w:cs="Times New Roman"/>
          <w:sz w:val="28"/>
          <w:szCs w:val="28"/>
        </w:rPr>
        <w:t>в отношении которых имеются сведения об их причастности к экстремистской деятельности или терроризму;</w:t>
      </w:r>
    </w:p>
    <w:p w14:paraId="7EE169F8" w14:textId="65294F52"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 </w:t>
      </w:r>
      <w:r w:rsidR="00C15DD1" w:rsidRPr="008227F9">
        <w:rPr>
          <w:sz w:val="28"/>
          <w:szCs w:val="28"/>
          <w:lang w:eastAsia="ru-RU"/>
        </w:rPr>
        <w:t>участник отбора</w:t>
      </w:r>
      <w:r w:rsidRPr="008227F9">
        <w:rPr>
          <w:sz w:val="28"/>
          <w:szCs w:val="28"/>
          <w:lang w:eastAsia="ru-RU"/>
        </w:rPr>
        <w:t xml:space="preserve"> не должен получать средства из областного бюджета</w:t>
      </w:r>
      <w:r w:rsidR="007D3E1C" w:rsidRPr="008227F9">
        <w:rPr>
          <w:sz w:val="28"/>
          <w:szCs w:val="28"/>
          <w:lang w:eastAsia="ru-RU"/>
        </w:rPr>
        <w:br/>
      </w:r>
      <w:r w:rsidRPr="008227F9">
        <w:rPr>
          <w:sz w:val="28"/>
          <w:szCs w:val="28"/>
          <w:lang w:eastAsia="ru-RU"/>
        </w:rPr>
        <w:t>в соответствии с Порядком на основании иных нормативных правовых актов</w:t>
      </w:r>
      <w:r w:rsidR="0079157B" w:rsidRPr="008227F9">
        <w:rPr>
          <w:sz w:val="28"/>
          <w:szCs w:val="28"/>
          <w:lang w:eastAsia="ru-RU"/>
        </w:rPr>
        <w:br/>
      </w:r>
      <w:r w:rsidRPr="008227F9">
        <w:rPr>
          <w:sz w:val="28"/>
          <w:szCs w:val="28"/>
          <w:lang w:eastAsia="ru-RU"/>
        </w:rPr>
        <w:t>на цели, указанные в пункте 1.</w:t>
      </w:r>
      <w:r w:rsidR="004D22A8" w:rsidRPr="008227F9">
        <w:rPr>
          <w:sz w:val="28"/>
          <w:szCs w:val="28"/>
          <w:lang w:eastAsia="ru-RU"/>
        </w:rPr>
        <w:t>3</w:t>
      </w:r>
      <w:r w:rsidRPr="008227F9">
        <w:rPr>
          <w:sz w:val="28"/>
          <w:szCs w:val="28"/>
          <w:lang w:eastAsia="ru-RU"/>
        </w:rPr>
        <w:t xml:space="preserve"> раздела 1 Порядка;</w:t>
      </w:r>
    </w:p>
    <w:p w14:paraId="28AB3E70" w14:textId="13AB68B4" w:rsidR="00927B37" w:rsidRPr="008227F9" w:rsidRDefault="00927B37" w:rsidP="00894771">
      <w:pPr>
        <w:pStyle w:val="ConsPlusNormal"/>
        <w:ind w:firstLine="709"/>
        <w:jc w:val="both"/>
        <w:rPr>
          <w:rFonts w:ascii="Times New Roman" w:hAnsi="Times New Roman" w:cs="Times New Roman"/>
          <w:sz w:val="28"/>
          <w:szCs w:val="28"/>
        </w:rPr>
      </w:pPr>
      <w:r w:rsidRPr="008227F9">
        <w:rPr>
          <w:rFonts w:ascii="Times New Roman" w:hAnsi="Times New Roman" w:cs="Times New Roman"/>
          <w:sz w:val="28"/>
          <w:szCs w:val="28"/>
        </w:rPr>
        <w:t xml:space="preserve">- </w:t>
      </w:r>
      <w:r w:rsidR="00C15DD1" w:rsidRPr="008227F9">
        <w:rPr>
          <w:rFonts w:ascii="Times New Roman" w:hAnsi="Times New Roman" w:cs="Times New Roman"/>
          <w:sz w:val="28"/>
          <w:szCs w:val="28"/>
        </w:rPr>
        <w:t>участник отбора</w:t>
      </w:r>
      <w:r w:rsidRPr="008227F9">
        <w:rPr>
          <w:rFonts w:ascii="Times New Roman" w:hAnsi="Times New Roman" w:cs="Times New Roman"/>
          <w:sz w:val="28"/>
          <w:szCs w:val="28"/>
        </w:rPr>
        <w:t xml:space="preserve"> не является иностранным агентом в соответствии</w:t>
      </w:r>
      <w:r w:rsidR="00AE732A" w:rsidRPr="008227F9">
        <w:rPr>
          <w:rFonts w:ascii="Times New Roman" w:hAnsi="Times New Roman" w:cs="Times New Roman"/>
          <w:sz w:val="28"/>
          <w:szCs w:val="28"/>
        </w:rPr>
        <w:br/>
      </w:r>
      <w:r w:rsidRPr="008227F9">
        <w:rPr>
          <w:rFonts w:ascii="Times New Roman" w:hAnsi="Times New Roman" w:cs="Times New Roman"/>
          <w:sz w:val="28"/>
          <w:szCs w:val="28"/>
        </w:rPr>
        <w:t xml:space="preserve">с Федеральным </w:t>
      </w:r>
      <w:hyperlink r:id="rId10" w:tooltip="Федеральный закон от 14.07.2022 N 255-ФЗ (ред. от 24.07.2023) &quot;О контроле за деятельностью лиц, находящихся под иностранным влиянием&quot; {КонсультантПлюс}">
        <w:r w:rsidRPr="008227F9">
          <w:rPr>
            <w:rFonts w:ascii="Times New Roman" w:hAnsi="Times New Roman" w:cs="Times New Roman"/>
            <w:sz w:val="28"/>
            <w:szCs w:val="28"/>
          </w:rPr>
          <w:t>законом</w:t>
        </w:r>
      </w:hyperlink>
      <w:r w:rsidRPr="008227F9">
        <w:rPr>
          <w:rFonts w:ascii="Times New Roman" w:hAnsi="Times New Roman" w:cs="Times New Roman"/>
          <w:sz w:val="28"/>
          <w:szCs w:val="28"/>
        </w:rPr>
        <w:t xml:space="preserve"> </w:t>
      </w:r>
      <w:r w:rsidR="004D22A8" w:rsidRPr="008227F9">
        <w:rPr>
          <w:rFonts w:ascii="Times New Roman" w:hAnsi="Times New Roman" w:cs="Times New Roman"/>
          <w:sz w:val="28"/>
          <w:szCs w:val="28"/>
        </w:rPr>
        <w:t xml:space="preserve">от 14 июля 2022 года № 255-ФЗ </w:t>
      </w:r>
      <w:r w:rsidR="00AE732A" w:rsidRPr="008227F9">
        <w:rPr>
          <w:rFonts w:ascii="Times New Roman" w:hAnsi="Times New Roman" w:cs="Times New Roman"/>
          <w:sz w:val="28"/>
          <w:szCs w:val="28"/>
        </w:rPr>
        <w:t>«</w:t>
      </w:r>
      <w:r w:rsidRPr="008227F9">
        <w:rPr>
          <w:rFonts w:ascii="Times New Roman" w:hAnsi="Times New Roman" w:cs="Times New Roman"/>
          <w:sz w:val="28"/>
          <w:szCs w:val="28"/>
        </w:rPr>
        <w:t>О контроле</w:t>
      </w:r>
      <w:r w:rsidR="00AE732A" w:rsidRPr="008227F9">
        <w:rPr>
          <w:rFonts w:ascii="Times New Roman" w:hAnsi="Times New Roman" w:cs="Times New Roman"/>
          <w:sz w:val="28"/>
          <w:szCs w:val="28"/>
        </w:rPr>
        <w:br/>
      </w:r>
      <w:r w:rsidRPr="008227F9">
        <w:rPr>
          <w:rFonts w:ascii="Times New Roman" w:hAnsi="Times New Roman" w:cs="Times New Roman"/>
          <w:sz w:val="28"/>
          <w:szCs w:val="28"/>
        </w:rPr>
        <w:t>за деятельностью лиц, находящихся под иностранным влиянием</w:t>
      </w:r>
      <w:r w:rsidR="00AE732A" w:rsidRPr="008227F9">
        <w:rPr>
          <w:rFonts w:ascii="Times New Roman" w:hAnsi="Times New Roman" w:cs="Times New Roman"/>
          <w:sz w:val="28"/>
          <w:szCs w:val="28"/>
        </w:rPr>
        <w:t>»</w:t>
      </w:r>
      <w:r w:rsidRPr="008227F9">
        <w:rPr>
          <w:rFonts w:ascii="Times New Roman" w:hAnsi="Times New Roman" w:cs="Times New Roman"/>
          <w:sz w:val="28"/>
          <w:szCs w:val="28"/>
        </w:rPr>
        <w:t>;</w:t>
      </w:r>
    </w:p>
    <w:p w14:paraId="4C872587" w14:textId="1041E564" w:rsidR="00927B37" w:rsidRPr="008227F9" w:rsidRDefault="00927B37" w:rsidP="00894771">
      <w:pPr>
        <w:spacing w:after="0" w:line="240" w:lineRule="auto"/>
        <w:ind w:firstLine="709"/>
        <w:jc w:val="both"/>
        <w:rPr>
          <w:sz w:val="28"/>
          <w:szCs w:val="28"/>
          <w:lang w:eastAsia="ru-RU"/>
        </w:rPr>
      </w:pPr>
      <w:r w:rsidRPr="008227F9">
        <w:rPr>
          <w:sz w:val="28"/>
          <w:szCs w:val="28"/>
        </w:rPr>
        <w:t xml:space="preserve">- </w:t>
      </w:r>
      <w:r w:rsidR="00C15DD1" w:rsidRPr="008227F9">
        <w:rPr>
          <w:sz w:val="28"/>
          <w:szCs w:val="28"/>
        </w:rPr>
        <w:t>участник отбора</w:t>
      </w:r>
      <w:r w:rsidRPr="008227F9">
        <w:rPr>
          <w:sz w:val="28"/>
          <w:szCs w:val="28"/>
        </w:rPr>
        <w:t xml:space="preserve"> не находится в составляемых в рамках реализации полномочий, предусмотренных </w:t>
      </w:r>
      <w:hyperlink r:id="rId1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8227F9">
          <w:rPr>
            <w:sz w:val="28"/>
            <w:szCs w:val="28"/>
          </w:rPr>
          <w:t>главой VII</w:t>
        </w:r>
      </w:hyperlink>
      <w:r w:rsidRPr="008227F9">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7B799E3" w14:textId="13990300" w:rsidR="00927B37" w:rsidRPr="008227F9" w:rsidRDefault="00927B37" w:rsidP="00894771">
      <w:pPr>
        <w:spacing w:after="0" w:line="240" w:lineRule="auto"/>
        <w:ind w:firstLine="709"/>
        <w:jc w:val="both"/>
        <w:rPr>
          <w:sz w:val="28"/>
          <w:szCs w:val="28"/>
        </w:rPr>
      </w:pPr>
      <w:r w:rsidRPr="008227F9">
        <w:rPr>
          <w:sz w:val="28"/>
          <w:szCs w:val="28"/>
          <w:lang w:eastAsia="ru-RU"/>
        </w:rPr>
        <w:t xml:space="preserve">- у </w:t>
      </w:r>
      <w:r w:rsidR="00C15DD1" w:rsidRPr="008227F9">
        <w:rPr>
          <w:sz w:val="28"/>
          <w:szCs w:val="28"/>
          <w:lang w:eastAsia="ru-RU"/>
        </w:rPr>
        <w:t>участника отбора</w:t>
      </w:r>
      <w:r w:rsidRPr="008227F9">
        <w:rPr>
          <w:sz w:val="28"/>
          <w:szCs w:val="28"/>
          <w:lang w:eastAsia="ru-RU"/>
        </w:rPr>
        <w:t xml:space="preserve"> </w:t>
      </w:r>
      <w:r w:rsidRPr="008227F9">
        <w:rPr>
          <w:sz w:val="28"/>
          <w:szCs w:val="28"/>
        </w:rPr>
        <w:t>отсутствует просроченная задолженность по возврату</w:t>
      </w:r>
      <w:r w:rsidR="00C15DD1" w:rsidRPr="008227F9">
        <w:rPr>
          <w:sz w:val="28"/>
          <w:szCs w:val="28"/>
        </w:rPr>
        <w:t xml:space="preserve"> </w:t>
      </w:r>
      <w:r w:rsidRPr="008227F9">
        <w:rPr>
          <w:sz w:val="28"/>
          <w:szCs w:val="28"/>
        </w:rPr>
        <w:t>в бюджет Белгородской области субсидий, бюджетных инвестиций, а также иная просроченная (неурегулированная) задолженность по денежным обязательствам перед бюджетом Белгородской област</w:t>
      </w:r>
      <w:r w:rsidR="00AE732A" w:rsidRPr="008227F9">
        <w:rPr>
          <w:sz w:val="28"/>
          <w:szCs w:val="28"/>
        </w:rPr>
        <w:t>и</w:t>
      </w:r>
      <w:r w:rsidRPr="008227F9">
        <w:rPr>
          <w:sz w:val="28"/>
          <w:szCs w:val="28"/>
        </w:rPr>
        <w:t>.</w:t>
      </w:r>
    </w:p>
    <w:p w14:paraId="59977E3E" w14:textId="29AA7AEF"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2.</w:t>
      </w:r>
      <w:r w:rsidR="00140891" w:rsidRPr="008227F9">
        <w:rPr>
          <w:sz w:val="28"/>
          <w:szCs w:val="28"/>
          <w:lang w:eastAsia="ru-RU"/>
        </w:rPr>
        <w:t>5</w:t>
      </w:r>
      <w:r w:rsidRPr="008227F9">
        <w:rPr>
          <w:sz w:val="28"/>
          <w:szCs w:val="28"/>
          <w:lang w:eastAsia="ru-RU"/>
        </w:rPr>
        <w:t xml:space="preserve">.2. </w:t>
      </w:r>
      <w:r w:rsidR="00C15DD1" w:rsidRPr="008227F9">
        <w:rPr>
          <w:sz w:val="28"/>
          <w:szCs w:val="28"/>
          <w:lang w:eastAsia="ru-RU"/>
        </w:rPr>
        <w:t>Участник отбора</w:t>
      </w:r>
      <w:r w:rsidRPr="008227F9">
        <w:rPr>
          <w:sz w:val="28"/>
          <w:szCs w:val="28"/>
          <w:lang w:eastAsia="ru-RU"/>
        </w:rPr>
        <w:t xml:space="preserve">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23D2F634" w14:textId="4EB1A995"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 </w:t>
      </w:r>
      <w:r w:rsidR="00C15DD1" w:rsidRPr="008227F9">
        <w:rPr>
          <w:sz w:val="28"/>
          <w:szCs w:val="28"/>
          <w:lang w:eastAsia="ru-RU"/>
        </w:rPr>
        <w:t>участник отбора</w:t>
      </w:r>
      <w:r w:rsidRPr="008227F9">
        <w:rPr>
          <w:sz w:val="28"/>
          <w:szCs w:val="28"/>
          <w:lang w:eastAsia="ru-RU"/>
        </w:rPr>
        <w:t xml:space="preserve"> должен иметь усиленную </w:t>
      </w:r>
      <w:r w:rsidRPr="008227F9">
        <w:rPr>
          <w:color w:val="000000" w:themeColor="text1"/>
          <w:sz w:val="28"/>
          <w:szCs w:val="28"/>
          <w:lang w:eastAsia="ru-RU"/>
        </w:rPr>
        <w:t>квалифицированную электронную подпись для подписания документов в системе «Электронный бюджет»;</w:t>
      </w:r>
    </w:p>
    <w:p w14:paraId="6F3BEF05" w14:textId="55BA9B5D"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 </w:t>
      </w:r>
      <w:r w:rsidR="00C15DD1" w:rsidRPr="008227F9">
        <w:rPr>
          <w:sz w:val="28"/>
          <w:szCs w:val="28"/>
          <w:lang w:eastAsia="ru-RU"/>
        </w:rPr>
        <w:t>участник отбора</w:t>
      </w:r>
      <w:r w:rsidRPr="008227F9">
        <w:rPr>
          <w:sz w:val="28"/>
          <w:szCs w:val="28"/>
          <w:lang w:eastAsia="ru-RU"/>
        </w:rPr>
        <w:t xml:space="preserve"> должен быть зарегистрирован в установленном законодательством порядке;</w:t>
      </w:r>
    </w:p>
    <w:p w14:paraId="694D939E" w14:textId="158ED4A6" w:rsidR="00927B37" w:rsidRPr="008227F9" w:rsidRDefault="00927B37" w:rsidP="00894771">
      <w:pPr>
        <w:spacing w:after="0" w:line="240" w:lineRule="auto"/>
        <w:ind w:firstLine="709"/>
        <w:jc w:val="both"/>
        <w:rPr>
          <w:sz w:val="28"/>
          <w:szCs w:val="28"/>
        </w:rPr>
      </w:pPr>
      <w:r w:rsidRPr="008227F9">
        <w:rPr>
          <w:sz w:val="28"/>
          <w:szCs w:val="28"/>
          <w:lang w:eastAsia="ru-RU"/>
        </w:rPr>
        <w:t xml:space="preserve">- </w:t>
      </w:r>
      <w:r w:rsidRPr="008227F9">
        <w:rPr>
          <w:sz w:val="28"/>
          <w:szCs w:val="28"/>
        </w:rPr>
        <w:t xml:space="preserve">у </w:t>
      </w:r>
      <w:r w:rsidR="00C15DD1" w:rsidRPr="008227F9">
        <w:rPr>
          <w:sz w:val="28"/>
          <w:szCs w:val="28"/>
        </w:rPr>
        <w:t>участника отбора</w:t>
      </w:r>
      <w:r w:rsidRPr="008227F9">
        <w:rPr>
          <w:sz w:val="28"/>
          <w:szCs w:val="28"/>
        </w:rPr>
        <w:t xml:space="preserve"> на едином налоговом счете должна отсутствовать</w:t>
      </w:r>
      <w:r w:rsidR="00AE732A" w:rsidRPr="008227F9">
        <w:rPr>
          <w:sz w:val="28"/>
          <w:szCs w:val="28"/>
        </w:rPr>
        <w:br/>
      </w:r>
      <w:r w:rsidRPr="008227F9">
        <w:rPr>
          <w:sz w:val="28"/>
          <w:szCs w:val="28"/>
        </w:rPr>
        <w:t xml:space="preserve">или не превышать размер, определенный </w:t>
      </w:r>
      <w:hyperlink r:id="rId12" w:tooltip="&quot;Налоговый кодекс Российской Федерации (часть первая)&quot; от 31.07.1998 N 146-ФЗ (ред. от 27.11.2023) ------------ Редакция с изменениями, не вступившими в силу {КонсультантПлюс}">
        <w:r w:rsidRPr="008227F9">
          <w:rPr>
            <w:sz w:val="28"/>
            <w:szCs w:val="28"/>
          </w:rPr>
          <w:t>пунктом 3 статьи 47</w:t>
        </w:r>
      </w:hyperlink>
      <w:r w:rsidRPr="008227F9">
        <w:rPr>
          <w:sz w:val="28"/>
          <w:szCs w:val="28"/>
        </w:rPr>
        <w:t xml:space="preserve"> Налогового кодекса Российской Федерации, задолженность по уплате налогов, сборов</w:t>
      </w:r>
      <w:r w:rsidR="00AE732A" w:rsidRPr="008227F9">
        <w:rPr>
          <w:sz w:val="28"/>
          <w:szCs w:val="28"/>
        </w:rPr>
        <w:br/>
      </w:r>
      <w:r w:rsidRPr="008227F9">
        <w:rPr>
          <w:sz w:val="28"/>
          <w:szCs w:val="28"/>
        </w:rPr>
        <w:t>и страховых взносов в бюджеты бюджетной системы Российской Федерации</w:t>
      </w:r>
      <w:r w:rsidRPr="008227F9">
        <w:rPr>
          <w:sz w:val="28"/>
          <w:szCs w:val="28"/>
          <w:lang w:eastAsia="ru-RU"/>
        </w:rPr>
        <w:t>;</w:t>
      </w:r>
    </w:p>
    <w:p w14:paraId="6024F787" w14:textId="2CB766E4" w:rsidR="00927B37" w:rsidRPr="008227F9" w:rsidRDefault="00927B37" w:rsidP="00894771">
      <w:pPr>
        <w:spacing w:after="0" w:line="240" w:lineRule="auto"/>
        <w:ind w:firstLine="709"/>
        <w:jc w:val="both"/>
        <w:rPr>
          <w:sz w:val="28"/>
          <w:szCs w:val="28"/>
          <w:lang w:eastAsia="ru-RU"/>
        </w:rPr>
      </w:pPr>
      <w:r w:rsidRPr="008227F9">
        <w:rPr>
          <w:rFonts w:eastAsia="Calibri"/>
          <w:sz w:val="28"/>
          <w:szCs w:val="28"/>
        </w:rPr>
        <w:t xml:space="preserve">- </w:t>
      </w:r>
      <w:r w:rsidR="00C15DD1" w:rsidRPr="008227F9">
        <w:rPr>
          <w:rFonts w:eastAsia="Calibri"/>
          <w:sz w:val="28"/>
          <w:szCs w:val="28"/>
        </w:rPr>
        <w:t>участник отбора</w:t>
      </w:r>
      <w:r w:rsidRPr="008227F9">
        <w:rPr>
          <w:rFonts w:eastAsia="Calibri"/>
          <w:sz w:val="28"/>
          <w:szCs w:val="28"/>
        </w:rPr>
        <w:t xml:space="preserve"> </w:t>
      </w:r>
      <w:r w:rsidR="00AE732A" w:rsidRPr="008227F9">
        <w:rPr>
          <w:rFonts w:eastAsia="Calibri"/>
          <w:sz w:val="28"/>
          <w:szCs w:val="28"/>
        </w:rPr>
        <w:t>–</w:t>
      </w:r>
      <w:r w:rsidRPr="008227F9">
        <w:rPr>
          <w:rFonts w:eastAsia="Calibri"/>
          <w:sz w:val="28"/>
          <w:szCs w:val="28"/>
        </w:rPr>
        <w:t xml:space="preserve"> юридическ</w:t>
      </w:r>
      <w:r w:rsidR="00AE732A" w:rsidRPr="008227F9">
        <w:rPr>
          <w:rFonts w:eastAsia="Calibri"/>
          <w:sz w:val="28"/>
          <w:szCs w:val="28"/>
        </w:rPr>
        <w:t>о</w:t>
      </w:r>
      <w:r w:rsidRPr="008227F9">
        <w:rPr>
          <w:rFonts w:eastAsia="Calibri"/>
          <w:sz w:val="28"/>
          <w:szCs w:val="28"/>
        </w:rPr>
        <w:t>е лиц</w:t>
      </w:r>
      <w:r w:rsidR="00AE732A" w:rsidRPr="008227F9">
        <w:rPr>
          <w:rFonts w:eastAsia="Calibri"/>
          <w:sz w:val="28"/>
          <w:szCs w:val="28"/>
        </w:rPr>
        <w:t>о</w:t>
      </w:r>
      <w:r w:rsidRPr="008227F9">
        <w:rPr>
          <w:rFonts w:eastAsia="Calibri"/>
          <w:sz w:val="28"/>
          <w:szCs w:val="28"/>
        </w:rPr>
        <w:t xml:space="preserve"> не </w:t>
      </w:r>
      <w:r w:rsidRPr="008227F9">
        <w:rPr>
          <w:sz w:val="28"/>
          <w:szCs w:val="28"/>
        </w:rPr>
        <w:t>находится в процессе реорганизации</w:t>
      </w:r>
      <w:r w:rsidR="00C15DD1" w:rsidRPr="008227F9">
        <w:rPr>
          <w:sz w:val="28"/>
          <w:szCs w:val="28"/>
        </w:rPr>
        <w:t xml:space="preserve"> </w:t>
      </w:r>
      <w:r w:rsidRPr="008227F9">
        <w:rPr>
          <w:sz w:val="28"/>
          <w:szCs w:val="28"/>
        </w:rPr>
        <w:t xml:space="preserve">(за исключением реорганизации в форме присоединения к </w:t>
      </w:r>
      <w:r w:rsidRPr="008227F9">
        <w:rPr>
          <w:sz w:val="28"/>
          <w:szCs w:val="28"/>
        </w:rPr>
        <w:lastRenderedPageBreak/>
        <w:t>юридическому лицу, являющемуся получателем субсидии (заявителем), другого юридического лица), ликвидации, в отношении его не введена процедура банкротства, деятельность получателя субсидии (заявителя) не приостановлена в порядке, предусмотренном законодательством Российской Федерации, а получатель субсидии (заявитель), являющийся индивидуальным предпринимателем,</w:t>
      </w:r>
      <w:r w:rsidR="00C15DD1" w:rsidRPr="008227F9">
        <w:rPr>
          <w:sz w:val="28"/>
          <w:szCs w:val="28"/>
        </w:rPr>
        <w:t xml:space="preserve"> </w:t>
      </w:r>
      <w:r w:rsidRPr="008227F9">
        <w:rPr>
          <w:sz w:val="28"/>
          <w:szCs w:val="28"/>
        </w:rPr>
        <w:t>не прекратил деятельность в качестве индивидуального предпринимателя</w:t>
      </w:r>
      <w:r w:rsidRPr="008227F9">
        <w:rPr>
          <w:rFonts w:eastAsia="Calibri"/>
          <w:sz w:val="28"/>
          <w:szCs w:val="28"/>
        </w:rPr>
        <w:t>;</w:t>
      </w:r>
    </w:p>
    <w:p w14:paraId="0538DBCD" w14:textId="1F10EACA"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в реестре дисквалифицированных лиц отсутствуют сведения</w:t>
      </w:r>
      <w:r w:rsidR="00AE732A" w:rsidRPr="008227F9">
        <w:rPr>
          <w:sz w:val="28"/>
          <w:szCs w:val="28"/>
          <w:lang w:eastAsia="ru-RU"/>
        </w:rPr>
        <w:br/>
      </w:r>
      <w:r w:rsidRPr="008227F9">
        <w:rPr>
          <w:sz w:val="28"/>
          <w:szCs w:val="28"/>
          <w:lang w:eastAsia="ru-RU"/>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00AE732A" w:rsidRPr="008227F9">
        <w:rPr>
          <w:sz w:val="28"/>
          <w:szCs w:val="28"/>
          <w:lang w:eastAsia="ru-RU"/>
        </w:rPr>
        <w:t>с</w:t>
      </w:r>
      <w:r w:rsidRPr="008227F9">
        <w:rPr>
          <w:sz w:val="28"/>
          <w:szCs w:val="28"/>
          <w:lang w:eastAsia="ru-RU"/>
        </w:rPr>
        <w:t>убсидии (</w:t>
      </w:r>
      <w:r w:rsidR="00C15DD1" w:rsidRPr="008227F9">
        <w:rPr>
          <w:sz w:val="28"/>
          <w:szCs w:val="28"/>
          <w:lang w:eastAsia="ru-RU"/>
        </w:rPr>
        <w:t>участника отбора</w:t>
      </w:r>
      <w:r w:rsidRPr="008227F9">
        <w:rPr>
          <w:sz w:val="28"/>
          <w:szCs w:val="28"/>
          <w:lang w:eastAsia="ru-RU"/>
        </w:rPr>
        <w:t>), являющегося юридическим лицом, об индивидуальном предпринимателе и о физическом лице – производителе товаров, работ, услуг, являющихся заявител</w:t>
      </w:r>
      <w:bookmarkStart w:id="2" w:name="P89"/>
      <w:bookmarkEnd w:id="2"/>
      <w:r w:rsidR="00AE732A" w:rsidRPr="008227F9">
        <w:rPr>
          <w:sz w:val="28"/>
          <w:szCs w:val="28"/>
          <w:lang w:eastAsia="ru-RU"/>
        </w:rPr>
        <w:t>ями</w:t>
      </w:r>
      <w:r w:rsidRPr="008227F9">
        <w:rPr>
          <w:sz w:val="28"/>
          <w:szCs w:val="28"/>
          <w:lang w:eastAsia="ru-RU"/>
        </w:rPr>
        <w:t>.</w:t>
      </w:r>
    </w:p>
    <w:p w14:paraId="7154EE35" w14:textId="27E081B3"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w:t>
      </w:r>
      <w:r w:rsidR="00140891" w:rsidRPr="008227F9">
        <w:rPr>
          <w:color w:val="000000" w:themeColor="text1"/>
          <w:sz w:val="28"/>
          <w:szCs w:val="28"/>
          <w:lang w:eastAsia="ru-RU"/>
        </w:rPr>
        <w:t>6</w:t>
      </w:r>
      <w:r w:rsidRPr="008227F9">
        <w:rPr>
          <w:color w:val="000000" w:themeColor="text1"/>
          <w:sz w:val="28"/>
          <w:szCs w:val="28"/>
          <w:lang w:eastAsia="ru-RU"/>
        </w:rPr>
        <w:t>. При осуществлении взаимодействия между Министерством</w:t>
      </w:r>
      <w:r w:rsidR="0037722C" w:rsidRPr="008227F9">
        <w:rPr>
          <w:color w:val="000000" w:themeColor="text1"/>
          <w:sz w:val="28"/>
          <w:szCs w:val="28"/>
          <w:lang w:eastAsia="ru-RU"/>
        </w:rPr>
        <w:br/>
      </w:r>
      <w:r w:rsidRPr="008227F9">
        <w:rPr>
          <w:color w:val="000000" w:themeColor="text1"/>
          <w:sz w:val="28"/>
          <w:szCs w:val="28"/>
          <w:lang w:eastAsia="ru-RU"/>
        </w:rPr>
        <w:t xml:space="preserve">и </w:t>
      </w:r>
      <w:r w:rsidR="00C15DD1" w:rsidRPr="008227F9">
        <w:rPr>
          <w:color w:val="000000" w:themeColor="text1"/>
          <w:sz w:val="28"/>
          <w:szCs w:val="28"/>
          <w:lang w:eastAsia="ru-RU"/>
        </w:rPr>
        <w:t>участником отбора</w:t>
      </w:r>
      <w:r w:rsidRPr="008227F9">
        <w:rPr>
          <w:color w:val="000000" w:themeColor="text1"/>
          <w:sz w:val="28"/>
          <w:szCs w:val="28"/>
          <w:lang w:eastAsia="ru-RU"/>
        </w:rPr>
        <w:t xml:space="preserve"> запрещается требовать от заявителя представления документов</w:t>
      </w:r>
      <w:r w:rsidR="00C15DD1" w:rsidRPr="008227F9">
        <w:rPr>
          <w:color w:val="000000" w:themeColor="text1"/>
          <w:sz w:val="28"/>
          <w:szCs w:val="28"/>
          <w:lang w:eastAsia="ru-RU"/>
        </w:rPr>
        <w:t xml:space="preserve"> </w:t>
      </w:r>
      <w:r w:rsidRPr="008227F9">
        <w:rPr>
          <w:color w:val="000000" w:themeColor="text1"/>
          <w:sz w:val="28"/>
          <w:szCs w:val="28"/>
          <w:lang w:eastAsia="ru-RU"/>
        </w:rPr>
        <w:t>и информации в целях подтверждения соответствия заявителя требованиям, определенным подпунктом 2.</w:t>
      </w:r>
      <w:r w:rsidR="00140891" w:rsidRPr="008227F9">
        <w:rPr>
          <w:color w:val="000000" w:themeColor="text1"/>
          <w:sz w:val="28"/>
          <w:szCs w:val="28"/>
          <w:lang w:eastAsia="ru-RU"/>
        </w:rPr>
        <w:t>5</w:t>
      </w:r>
      <w:r w:rsidRPr="008227F9">
        <w:rPr>
          <w:color w:val="000000" w:themeColor="text1"/>
          <w:sz w:val="28"/>
          <w:szCs w:val="28"/>
          <w:lang w:eastAsia="ru-RU"/>
        </w:rPr>
        <w:t xml:space="preserve">.1 </w:t>
      </w:r>
      <w:r w:rsidR="0037722C" w:rsidRPr="008227F9">
        <w:rPr>
          <w:color w:val="000000" w:themeColor="text1"/>
          <w:sz w:val="28"/>
          <w:szCs w:val="28"/>
          <w:lang w:eastAsia="ru-RU"/>
        </w:rPr>
        <w:t>пункта 2.</w:t>
      </w:r>
      <w:r w:rsidR="00140891" w:rsidRPr="008227F9">
        <w:rPr>
          <w:color w:val="000000" w:themeColor="text1"/>
          <w:sz w:val="28"/>
          <w:szCs w:val="28"/>
          <w:lang w:eastAsia="ru-RU"/>
        </w:rPr>
        <w:t>5</w:t>
      </w:r>
      <w:r w:rsidR="0037722C" w:rsidRPr="008227F9">
        <w:rPr>
          <w:color w:val="000000" w:themeColor="text1"/>
          <w:sz w:val="28"/>
          <w:szCs w:val="28"/>
          <w:lang w:eastAsia="ru-RU"/>
        </w:rPr>
        <w:t xml:space="preserve"> </w:t>
      </w:r>
      <w:r w:rsidRPr="008227F9">
        <w:rPr>
          <w:color w:val="000000" w:themeColor="text1"/>
          <w:sz w:val="28"/>
          <w:szCs w:val="28"/>
          <w:lang w:eastAsia="ru-RU"/>
        </w:rPr>
        <w:t xml:space="preserve">и </w:t>
      </w:r>
      <w:r w:rsidR="0037722C" w:rsidRPr="008227F9">
        <w:rPr>
          <w:color w:val="000000" w:themeColor="text1"/>
          <w:sz w:val="28"/>
          <w:szCs w:val="28"/>
          <w:lang w:eastAsia="ru-RU"/>
        </w:rPr>
        <w:t xml:space="preserve">четвертым </w:t>
      </w:r>
      <w:r w:rsidR="00213582" w:rsidRPr="008227F9">
        <w:rPr>
          <w:color w:val="000000" w:themeColor="text1"/>
          <w:sz w:val="28"/>
          <w:szCs w:val="28"/>
          <w:lang w:eastAsia="ru-RU"/>
        </w:rPr>
        <w:t xml:space="preserve">– </w:t>
      </w:r>
      <w:r w:rsidR="0037722C" w:rsidRPr="008227F9">
        <w:rPr>
          <w:color w:val="000000" w:themeColor="text1"/>
          <w:sz w:val="28"/>
          <w:szCs w:val="28"/>
          <w:lang w:eastAsia="ru-RU"/>
        </w:rPr>
        <w:t xml:space="preserve">шестым </w:t>
      </w:r>
      <w:r w:rsidRPr="008227F9">
        <w:rPr>
          <w:color w:val="000000" w:themeColor="text1"/>
          <w:sz w:val="28"/>
          <w:szCs w:val="28"/>
          <w:lang w:eastAsia="ru-RU"/>
        </w:rPr>
        <w:t>абзацами подпункта 2.</w:t>
      </w:r>
      <w:r w:rsidR="00140891" w:rsidRPr="008227F9">
        <w:rPr>
          <w:color w:val="000000" w:themeColor="text1"/>
          <w:sz w:val="28"/>
          <w:szCs w:val="28"/>
          <w:lang w:eastAsia="ru-RU"/>
        </w:rPr>
        <w:t>5</w:t>
      </w:r>
      <w:r w:rsidRPr="008227F9">
        <w:rPr>
          <w:color w:val="000000" w:themeColor="text1"/>
          <w:sz w:val="28"/>
          <w:szCs w:val="28"/>
          <w:lang w:eastAsia="ru-RU"/>
        </w:rPr>
        <w:t>.2 пункта 2.</w:t>
      </w:r>
      <w:r w:rsidR="00140891" w:rsidRPr="008227F9">
        <w:rPr>
          <w:color w:val="000000" w:themeColor="text1"/>
          <w:sz w:val="28"/>
          <w:szCs w:val="28"/>
          <w:lang w:eastAsia="ru-RU"/>
        </w:rPr>
        <w:t>5</w:t>
      </w:r>
      <w:r w:rsidRPr="008227F9">
        <w:rPr>
          <w:color w:val="000000" w:themeColor="text1"/>
          <w:sz w:val="28"/>
          <w:szCs w:val="28"/>
          <w:lang w:eastAsia="ru-RU"/>
        </w:rPr>
        <w:t xml:space="preserve"> раздела 2 Порядка, при наличии соответствующей информации в государственных информационных системах, доступ к которым</w:t>
      </w:r>
      <w:r w:rsidR="0048374A" w:rsidRPr="008227F9">
        <w:rPr>
          <w:color w:val="000000" w:themeColor="text1"/>
          <w:sz w:val="28"/>
          <w:szCs w:val="28"/>
          <w:lang w:eastAsia="ru-RU"/>
        </w:rPr>
        <w:t xml:space="preserve"> </w:t>
      </w:r>
      <w:r w:rsidRPr="008227F9">
        <w:rPr>
          <w:color w:val="000000" w:themeColor="text1"/>
          <w:sz w:val="28"/>
          <w:szCs w:val="28"/>
          <w:lang w:eastAsia="ru-RU"/>
        </w:rPr>
        <w:t xml:space="preserve">у Министерства имеется в рамках межведомственного электронного взаимодействия, за исключением случая, если </w:t>
      </w:r>
      <w:r w:rsidR="00C15DD1" w:rsidRPr="008227F9">
        <w:rPr>
          <w:color w:val="000000" w:themeColor="text1"/>
          <w:sz w:val="28"/>
          <w:szCs w:val="28"/>
          <w:lang w:eastAsia="ru-RU"/>
        </w:rPr>
        <w:t>участник отбора</w:t>
      </w:r>
      <w:r w:rsidRPr="008227F9">
        <w:rPr>
          <w:color w:val="000000" w:themeColor="text1"/>
          <w:sz w:val="28"/>
          <w:szCs w:val="28"/>
          <w:lang w:eastAsia="ru-RU"/>
        </w:rPr>
        <w:t xml:space="preserve"> готов представить указанные документы и информацию министерству по собственной инициативе.</w:t>
      </w:r>
    </w:p>
    <w:p w14:paraId="624363EF" w14:textId="4891A919"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w:t>
      </w:r>
      <w:r w:rsidR="00140891" w:rsidRPr="008227F9">
        <w:rPr>
          <w:color w:val="000000" w:themeColor="text1"/>
          <w:sz w:val="28"/>
          <w:szCs w:val="28"/>
          <w:lang w:eastAsia="ru-RU"/>
        </w:rPr>
        <w:t>7</w:t>
      </w:r>
      <w:r w:rsidRPr="008227F9">
        <w:rPr>
          <w:color w:val="000000" w:themeColor="text1"/>
          <w:sz w:val="28"/>
          <w:szCs w:val="28"/>
          <w:lang w:eastAsia="ru-RU"/>
        </w:rPr>
        <w:t xml:space="preserve">. Осуществление проверки </w:t>
      </w:r>
      <w:r w:rsidR="00C15DD1" w:rsidRPr="008227F9">
        <w:rPr>
          <w:color w:val="000000" w:themeColor="text1"/>
          <w:sz w:val="28"/>
          <w:szCs w:val="28"/>
          <w:lang w:eastAsia="ru-RU"/>
        </w:rPr>
        <w:t>участника отбора</w:t>
      </w:r>
      <w:r w:rsidRPr="008227F9">
        <w:rPr>
          <w:color w:val="000000" w:themeColor="text1"/>
          <w:sz w:val="28"/>
          <w:szCs w:val="28"/>
          <w:lang w:eastAsia="ru-RU"/>
        </w:rPr>
        <w:t xml:space="preserve"> на соответствие требованиям, определенным подпунктом </w:t>
      </w:r>
      <w:r w:rsidR="0037722C" w:rsidRPr="008227F9">
        <w:rPr>
          <w:color w:val="000000" w:themeColor="text1"/>
          <w:sz w:val="28"/>
          <w:szCs w:val="28"/>
          <w:lang w:eastAsia="ru-RU"/>
        </w:rPr>
        <w:t>2.</w:t>
      </w:r>
      <w:r w:rsidR="00140891" w:rsidRPr="008227F9">
        <w:rPr>
          <w:color w:val="000000" w:themeColor="text1"/>
          <w:sz w:val="28"/>
          <w:szCs w:val="28"/>
          <w:lang w:eastAsia="ru-RU"/>
        </w:rPr>
        <w:t>5</w:t>
      </w:r>
      <w:r w:rsidR="0037722C" w:rsidRPr="008227F9">
        <w:rPr>
          <w:color w:val="000000" w:themeColor="text1"/>
          <w:sz w:val="28"/>
          <w:szCs w:val="28"/>
          <w:lang w:eastAsia="ru-RU"/>
        </w:rPr>
        <w:t>.1 пункта 2.</w:t>
      </w:r>
      <w:r w:rsidR="00140891" w:rsidRPr="008227F9">
        <w:rPr>
          <w:color w:val="000000" w:themeColor="text1"/>
          <w:sz w:val="28"/>
          <w:szCs w:val="28"/>
          <w:lang w:eastAsia="ru-RU"/>
        </w:rPr>
        <w:t>5</w:t>
      </w:r>
      <w:r w:rsidR="0037722C" w:rsidRPr="008227F9">
        <w:rPr>
          <w:color w:val="000000" w:themeColor="text1"/>
          <w:sz w:val="28"/>
          <w:szCs w:val="28"/>
          <w:lang w:eastAsia="ru-RU"/>
        </w:rPr>
        <w:t xml:space="preserve"> и четвертым </w:t>
      </w:r>
      <w:r w:rsidR="00213582" w:rsidRPr="008227F9">
        <w:rPr>
          <w:color w:val="000000" w:themeColor="text1"/>
          <w:sz w:val="28"/>
          <w:szCs w:val="28"/>
          <w:lang w:eastAsia="ru-RU"/>
        </w:rPr>
        <w:t xml:space="preserve">– </w:t>
      </w:r>
      <w:r w:rsidR="0037722C" w:rsidRPr="008227F9">
        <w:rPr>
          <w:color w:val="000000" w:themeColor="text1"/>
          <w:sz w:val="28"/>
          <w:szCs w:val="28"/>
          <w:lang w:eastAsia="ru-RU"/>
        </w:rPr>
        <w:t>шестым абзацами подпункта 2.</w:t>
      </w:r>
      <w:r w:rsidR="00140891" w:rsidRPr="008227F9">
        <w:rPr>
          <w:color w:val="000000" w:themeColor="text1"/>
          <w:sz w:val="28"/>
          <w:szCs w:val="28"/>
          <w:lang w:eastAsia="ru-RU"/>
        </w:rPr>
        <w:t>5</w:t>
      </w:r>
      <w:r w:rsidR="0037722C" w:rsidRPr="008227F9">
        <w:rPr>
          <w:color w:val="000000" w:themeColor="text1"/>
          <w:sz w:val="28"/>
          <w:szCs w:val="28"/>
          <w:lang w:eastAsia="ru-RU"/>
        </w:rPr>
        <w:t>.2 пункта 2.</w:t>
      </w:r>
      <w:r w:rsidR="00140891" w:rsidRPr="008227F9">
        <w:rPr>
          <w:color w:val="000000" w:themeColor="text1"/>
          <w:sz w:val="28"/>
          <w:szCs w:val="28"/>
          <w:lang w:eastAsia="ru-RU"/>
        </w:rPr>
        <w:t>5</w:t>
      </w:r>
      <w:r w:rsidR="0037722C" w:rsidRPr="008227F9">
        <w:rPr>
          <w:color w:val="000000" w:themeColor="text1"/>
          <w:sz w:val="28"/>
          <w:szCs w:val="28"/>
          <w:lang w:eastAsia="ru-RU"/>
        </w:rPr>
        <w:t xml:space="preserve"> раздела 2 </w:t>
      </w:r>
      <w:r w:rsidRPr="008227F9">
        <w:rPr>
          <w:color w:val="000000" w:themeColor="text1"/>
          <w:sz w:val="28"/>
          <w:szCs w:val="28"/>
          <w:lang w:eastAsia="ru-RU"/>
        </w:rPr>
        <w:t>Порядка,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4E5DAB41" w14:textId="6F0CD96E"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В оставшейся части, при отсутствии технической возможности осуществления автоматической проверки в системе «Электронный бюджет», подтверждение соответствия </w:t>
      </w:r>
      <w:r w:rsidR="00C15DD1" w:rsidRPr="008227F9">
        <w:rPr>
          <w:color w:val="000000" w:themeColor="text1"/>
          <w:sz w:val="28"/>
          <w:szCs w:val="28"/>
          <w:lang w:eastAsia="ru-RU"/>
        </w:rPr>
        <w:t>участника отбора</w:t>
      </w:r>
      <w:r w:rsidRPr="008227F9">
        <w:rPr>
          <w:color w:val="000000" w:themeColor="text1"/>
          <w:sz w:val="28"/>
          <w:szCs w:val="28"/>
          <w:lang w:eastAsia="ru-RU"/>
        </w:rPr>
        <w:t xml:space="preserve"> требованиям, определенным подпунктом </w:t>
      </w:r>
      <w:r w:rsidR="00B30EA5" w:rsidRPr="008227F9">
        <w:rPr>
          <w:color w:val="000000" w:themeColor="text1"/>
          <w:sz w:val="28"/>
          <w:szCs w:val="28"/>
          <w:lang w:eastAsia="ru-RU"/>
        </w:rPr>
        <w:t>2.</w:t>
      </w:r>
      <w:r w:rsidR="00140891" w:rsidRPr="008227F9">
        <w:rPr>
          <w:color w:val="000000" w:themeColor="text1"/>
          <w:sz w:val="28"/>
          <w:szCs w:val="28"/>
          <w:lang w:eastAsia="ru-RU"/>
        </w:rPr>
        <w:t>5</w:t>
      </w:r>
      <w:r w:rsidR="00B30EA5" w:rsidRPr="008227F9">
        <w:rPr>
          <w:color w:val="000000" w:themeColor="text1"/>
          <w:sz w:val="28"/>
          <w:szCs w:val="28"/>
          <w:lang w:eastAsia="ru-RU"/>
        </w:rPr>
        <w:t>.1 пункта 2.</w:t>
      </w:r>
      <w:r w:rsidR="00140891" w:rsidRPr="008227F9">
        <w:rPr>
          <w:color w:val="000000" w:themeColor="text1"/>
          <w:sz w:val="28"/>
          <w:szCs w:val="28"/>
          <w:lang w:eastAsia="ru-RU"/>
        </w:rPr>
        <w:t>5</w:t>
      </w:r>
      <w:r w:rsidR="00B30EA5" w:rsidRPr="008227F9">
        <w:rPr>
          <w:color w:val="000000" w:themeColor="text1"/>
          <w:sz w:val="28"/>
          <w:szCs w:val="28"/>
          <w:lang w:eastAsia="ru-RU"/>
        </w:rPr>
        <w:t xml:space="preserve"> и четвертым – шестым абзацами подпункта 2.</w:t>
      </w:r>
      <w:r w:rsidR="00140891" w:rsidRPr="008227F9">
        <w:rPr>
          <w:color w:val="000000" w:themeColor="text1"/>
          <w:sz w:val="28"/>
          <w:szCs w:val="28"/>
          <w:lang w:eastAsia="ru-RU"/>
        </w:rPr>
        <w:t>5</w:t>
      </w:r>
      <w:r w:rsidR="00B30EA5" w:rsidRPr="008227F9">
        <w:rPr>
          <w:color w:val="000000" w:themeColor="text1"/>
          <w:sz w:val="28"/>
          <w:szCs w:val="28"/>
          <w:lang w:eastAsia="ru-RU"/>
        </w:rPr>
        <w:t>.2 пункта</w:t>
      </w:r>
      <w:r w:rsidR="000C1200" w:rsidRPr="008227F9">
        <w:rPr>
          <w:color w:val="000000" w:themeColor="text1"/>
          <w:sz w:val="28"/>
          <w:szCs w:val="28"/>
          <w:lang w:eastAsia="ru-RU"/>
        </w:rPr>
        <w:t xml:space="preserve"> </w:t>
      </w:r>
      <w:r w:rsidR="00B30EA5" w:rsidRPr="008227F9">
        <w:rPr>
          <w:color w:val="000000" w:themeColor="text1"/>
          <w:sz w:val="28"/>
          <w:szCs w:val="28"/>
          <w:lang w:eastAsia="ru-RU"/>
        </w:rPr>
        <w:t>2.</w:t>
      </w:r>
      <w:r w:rsidR="00140891" w:rsidRPr="008227F9">
        <w:rPr>
          <w:color w:val="000000" w:themeColor="text1"/>
          <w:sz w:val="28"/>
          <w:szCs w:val="28"/>
          <w:lang w:eastAsia="ru-RU"/>
        </w:rPr>
        <w:t>5</w:t>
      </w:r>
      <w:r w:rsidR="00B30EA5" w:rsidRPr="008227F9">
        <w:rPr>
          <w:color w:val="000000" w:themeColor="text1"/>
          <w:sz w:val="28"/>
          <w:szCs w:val="28"/>
          <w:lang w:eastAsia="ru-RU"/>
        </w:rPr>
        <w:t xml:space="preserve"> раздела 2</w:t>
      </w:r>
      <w:r w:rsidRPr="008227F9">
        <w:rPr>
          <w:color w:val="000000" w:themeColor="text1"/>
          <w:sz w:val="28"/>
          <w:szCs w:val="28"/>
          <w:lang w:eastAsia="ru-RU"/>
        </w:rPr>
        <w:t xml:space="preserve"> 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w:t>
      </w:r>
      <w:r w:rsidR="000C1200" w:rsidRPr="008227F9">
        <w:rPr>
          <w:color w:val="000000" w:themeColor="text1"/>
          <w:sz w:val="28"/>
          <w:szCs w:val="28"/>
          <w:lang w:eastAsia="ru-RU"/>
        </w:rPr>
        <w:br/>
      </w:r>
      <w:r w:rsidRPr="008227F9">
        <w:rPr>
          <w:color w:val="000000" w:themeColor="text1"/>
          <w:sz w:val="28"/>
          <w:szCs w:val="28"/>
          <w:lang w:eastAsia="ru-RU"/>
        </w:rPr>
        <w:t>в уполномоченные органы, а также путем проверки необходимых сведений</w:t>
      </w:r>
      <w:r w:rsidR="000C1200" w:rsidRPr="008227F9">
        <w:rPr>
          <w:color w:val="000000" w:themeColor="text1"/>
          <w:sz w:val="28"/>
          <w:szCs w:val="28"/>
          <w:lang w:eastAsia="ru-RU"/>
        </w:rPr>
        <w:br/>
      </w:r>
      <w:r w:rsidRPr="008227F9">
        <w:rPr>
          <w:color w:val="000000" w:themeColor="text1"/>
          <w:sz w:val="28"/>
          <w:szCs w:val="28"/>
          <w:lang w:eastAsia="ru-RU"/>
        </w:rPr>
        <w:t>в государственных информационных системах, находящихся в общем доступе.</w:t>
      </w:r>
    </w:p>
    <w:p w14:paraId="0957C01C" w14:textId="3FED4D0B" w:rsidR="002C2A07" w:rsidRPr="008227F9" w:rsidRDefault="002C2A0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w:t>
      </w:r>
      <w:r w:rsidR="00140891" w:rsidRPr="008227F9">
        <w:rPr>
          <w:color w:val="000000" w:themeColor="text1"/>
          <w:sz w:val="28"/>
          <w:szCs w:val="28"/>
          <w:lang w:eastAsia="ru-RU"/>
        </w:rPr>
        <w:t>8</w:t>
      </w:r>
      <w:r w:rsidRPr="008227F9">
        <w:rPr>
          <w:color w:val="000000" w:themeColor="text1"/>
          <w:sz w:val="28"/>
          <w:szCs w:val="28"/>
          <w:lang w:eastAsia="ru-RU"/>
        </w:rPr>
        <w:t xml:space="preserve">. </w:t>
      </w:r>
      <w:r w:rsidR="00C15DD1" w:rsidRPr="008227F9">
        <w:rPr>
          <w:color w:val="000000" w:themeColor="text1"/>
          <w:sz w:val="28"/>
          <w:szCs w:val="28"/>
          <w:lang w:eastAsia="ru-RU"/>
        </w:rPr>
        <w:t>Участник отбора</w:t>
      </w:r>
      <w:r w:rsidRPr="008227F9">
        <w:rPr>
          <w:color w:val="000000" w:themeColor="text1"/>
          <w:sz w:val="28"/>
          <w:szCs w:val="28"/>
          <w:lang w:eastAsia="ru-RU"/>
        </w:rPr>
        <w:t xml:space="preserve"> представляет в соответствии с пунктом 2.</w:t>
      </w:r>
      <w:r w:rsidR="00140891" w:rsidRPr="008227F9">
        <w:rPr>
          <w:color w:val="000000" w:themeColor="text1"/>
          <w:sz w:val="28"/>
          <w:szCs w:val="28"/>
          <w:lang w:eastAsia="ru-RU"/>
        </w:rPr>
        <w:t>9</w:t>
      </w:r>
      <w:r w:rsidRPr="008227F9">
        <w:rPr>
          <w:color w:val="000000" w:themeColor="text1"/>
          <w:sz w:val="28"/>
          <w:szCs w:val="28"/>
          <w:lang w:eastAsia="ru-RU"/>
        </w:rPr>
        <w:t xml:space="preserve"> раздела 2 Порядка следующие документы</w:t>
      </w:r>
      <w:r w:rsidR="00F90F8B" w:rsidRPr="008227F9">
        <w:rPr>
          <w:color w:val="000000" w:themeColor="text1"/>
          <w:sz w:val="28"/>
          <w:szCs w:val="28"/>
          <w:lang w:eastAsia="ru-RU"/>
        </w:rPr>
        <w:t xml:space="preserve">, </w:t>
      </w:r>
      <w:r w:rsidRPr="008227F9">
        <w:rPr>
          <w:color w:val="000000" w:themeColor="text1"/>
          <w:sz w:val="28"/>
          <w:szCs w:val="28"/>
          <w:lang w:eastAsia="ru-RU"/>
        </w:rPr>
        <w:t xml:space="preserve">подтверждающие соответствие </w:t>
      </w:r>
      <w:r w:rsidRPr="008227F9">
        <w:rPr>
          <w:sz w:val="28"/>
          <w:szCs w:val="28"/>
          <w:lang w:eastAsia="ru-RU"/>
        </w:rPr>
        <w:t xml:space="preserve">заявителя </w:t>
      </w:r>
      <w:r w:rsidRPr="008227F9">
        <w:rPr>
          <w:sz w:val="28"/>
          <w:szCs w:val="28"/>
          <w:lang w:eastAsia="ru-RU"/>
        </w:rPr>
        <w:lastRenderedPageBreak/>
        <w:t>требованиям, указанным</w:t>
      </w:r>
      <w:r w:rsidR="00F90F8B" w:rsidRPr="008227F9">
        <w:rPr>
          <w:sz w:val="28"/>
          <w:szCs w:val="28"/>
          <w:lang w:eastAsia="ru-RU"/>
        </w:rPr>
        <w:t xml:space="preserve"> </w:t>
      </w:r>
      <w:r w:rsidRPr="008227F9">
        <w:rPr>
          <w:sz w:val="28"/>
          <w:szCs w:val="28"/>
          <w:lang w:eastAsia="ru-RU"/>
        </w:rPr>
        <w:t xml:space="preserve">во втором </w:t>
      </w:r>
      <w:r w:rsidR="000C1200" w:rsidRPr="008227F9">
        <w:rPr>
          <w:sz w:val="28"/>
          <w:szCs w:val="28"/>
          <w:lang w:eastAsia="ru-RU"/>
        </w:rPr>
        <w:t>–</w:t>
      </w:r>
      <w:r w:rsidRPr="008227F9">
        <w:rPr>
          <w:sz w:val="28"/>
          <w:szCs w:val="28"/>
          <w:lang w:eastAsia="ru-RU"/>
        </w:rPr>
        <w:t xml:space="preserve"> четвертом абзацах подпункта 2.</w:t>
      </w:r>
      <w:r w:rsidR="00140891" w:rsidRPr="008227F9">
        <w:rPr>
          <w:sz w:val="28"/>
          <w:szCs w:val="28"/>
          <w:lang w:eastAsia="ru-RU"/>
        </w:rPr>
        <w:t>5</w:t>
      </w:r>
      <w:r w:rsidRPr="008227F9">
        <w:rPr>
          <w:sz w:val="28"/>
          <w:szCs w:val="28"/>
          <w:lang w:eastAsia="ru-RU"/>
        </w:rPr>
        <w:t>.2 пункта 2.</w:t>
      </w:r>
      <w:r w:rsidR="00140891" w:rsidRPr="008227F9">
        <w:rPr>
          <w:sz w:val="28"/>
          <w:szCs w:val="28"/>
          <w:lang w:eastAsia="ru-RU"/>
        </w:rPr>
        <w:t>5</w:t>
      </w:r>
      <w:r w:rsidRPr="008227F9">
        <w:rPr>
          <w:sz w:val="28"/>
          <w:szCs w:val="28"/>
          <w:lang w:eastAsia="ru-RU"/>
        </w:rPr>
        <w:t xml:space="preserve"> раздела 2 Порядка:</w:t>
      </w:r>
    </w:p>
    <w:p w14:paraId="10BDEF5C" w14:textId="1F385F65" w:rsidR="00927B37" w:rsidRPr="008227F9" w:rsidRDefault="00075291" w:rsidP="00894771">
      <w:pPr>
        <w:spacing w:after="0" w:line="240" w:lineRule="auto"/>
        <w:ind w:firstLine="709"/>
        <w:jc w:val="both"/>
        <w:rPr>
          <w:sz w:val="28"/>
          <w:szCs w:val="28"/>
          <w:lang w:eastAsia="ru-RU"/>
        </w:rPr>
      </w:pPr>
      <w:r w:rsidRPr="008227F9">
        <w:rPr>
          <w:sz w:val="28"/>
          <w:szCs w:val="28"/>
          <w:lang w:eastAsia="ru-RU"/>
        </w:rPr>
        <w:t>2.</w:t>
      </w:r>
      <w:r w:rsidR="00140891" w:rsidRPr="008227F9">
        <w:rPr>
          <w:sz w:val="28"/>
          <w:szCs w:val="28"/>
          <w:lang w:eastAsia="ru-RU"/>
        </w:rPr>
        <w:t>8</w:t>
      </w:r>
      <w:r w:rsidRPr="008227F9">
        <w:rPr>
          <w:sz w:val="28"/>
          <w:szCs w:val="28"/>
          <w:lang w:eastAsia="ru-RU"/>
        </w:rPr>
        <w:t>.1.</w:t>
      </w:r>
      <w:r w:rsidR="00927B37" w:rsidRPr="008227F9">
        <w:rPr>
          <w:sz w:val="28"/>
          <w:szCs w:val="28"/>
          <w:lang w:eastAsia="ru-RU"/>
        </w:rPr>
        <w:t xml:space="preserve"> </w:t>
      </w:r>
      <w:r w:rsidRPr="008227F9">
        <w:rPr>
          <w:color w:val="000000" w:themeColor="text1"/>
          <w:sz w:val="28"/>
          <w:szCs w:val="28"/>
          <w:lang w:eastAsia="ru-RU"/>
        </w:rPr>
        <w:t>З</w:t>
      </w:r>
      <w:r w:rsidR="00927B37" w:rsidRPr="008227F9">
        <w:rPr>
          <w:color w:val="000000" w:themeColor="text1"/>
          <w:sz w:val="28"/>
          <w:szCs w:val="28"/>
          <w:lang w:eastAsia="ru-RU"/>
        </w:rPr>
        <w:t>аверенн</w:t>
      </w:r>
      <w:r w:rsidR="0079157B" w:rsidRPr="008227F9">
        <w:rPr>
          <w:color w:val="000000" w:themeColor="text1"/>
          <w:sz w:val="28"/>
          <w:szCs w:val="28"/>
          <w:lang w:eastAsia="ru-RU"/>
        </w:rPr>
        <w:t>ая</w:t>
      </w:r>
      <w:r w:rsidR="00927B37" w:rsidRPr="008227F9">
        <w:rPr>
          <w:color w:val="000000" w:themeColor="text1"/>
          <w:sz w:val="28"/>
          <w:szCs w:val="28"/>
          <w:lang w:eastAsia="ru-RU"/>
        </w:rPr>
        <w:t xml:space="preserve"> </w:t>
      </w:r>
      <w:r w:rsidR="00C15DD1" w:rsidRPr="008227F9">
        <w:rPr>
          <w:color w:val="000000" w:themeColor="text1"/>
          <w:sz w:val="28"/>
          <w:szCs w:val="28"/>
          <w:lang w:eastAsia="ru-RU"/>
        </w:rPr>
        <w:t>участником отбора</w:t>
      </w:r>
      <w:r w:rsidR="00927B37" w:rsidRPr="008227F9">
        <w:rPr>
          <w:color w:val="000000" w:themeColor="text1"/>
          <w:sz w:val="28"/>
          <w:szCs w:val="28"/>
          <w:lang w:eastAsia="ru-RU"/>
        </w:rPr>
        <w:t xml:space="preserve"> </w:t>
      </w:r>
      <w:r w:rsidR="00927B37" w:rsidRPr="008227F9">
        <w:rPr>
          <w:sz w:val="28"/>
          <w:szCs w:val="28"/>
          <w:lang w:eastAsia="ru-RU"/>
        </w:rPr>
        <w:t>справка-расчет для предоставления субсидии</w:t>
      </w:r>
      <w:r w:rsidRPr="008227F9">
        <w:rPr>
          <w:sz w:val="28"/>
          <w:szCs w:val="28"/>
          <w:lang w:eastAsia="ru-RU"/>
        </w:rPr>
        <w:t xml:space="preserve"> </w:t>
      </w:r>
      <w:r w:rsidR="00E222B3" w:rsidRPr="008227F9">
        <w:rPr>
          <w:sz w:val="28"/>
          <w:szCs w:val="28"/>
          <w:lang w:eastAsia="ru-RU"/>
        </w:rPr>
        <w:t xml:space="preserve">по форме согласно приложению № 1 к Порядку </w:t>
      </w:r>
      <w:r w:rsidR="008A0ACD" w:rsidRPr="008227F9">
        <w:rPr>
          <w:sz w:val="28"/>
          <w:szCs w:val="28"/>
          <w:lang w:eastAsia="ru-RU"/>
        </w:rPr>
        <w:t xml:space="preserve">и реестр произведенных затрат на возмещение части затрат на содействие повышению кадровой обеспеченности предприятий агропромышленного комплекса </w:t>
      </w:r>
      <w:r w:rsidR="00927B37" w:rsidRPr="008227F9">
        <w:rPr>
          <w:sz w:val="28"/>
          <w:szCs w:val="28"/>
          <w:lang w:eastAsia="ru-RU"/>
        </w:rPr>
        <w:t>по форм</w:t>
      </w:r>
      <w:r w:rsidR="00E222B3" w:rsidRPr="008227F9">
        <w:rPr>
          <w:sz w:val="28"/>
          <w:szCs w:val="28"/>
          <w:lang w:eastAsia="ru-RU"/>
        </w:rPr>
        <w:t>е</w:t>
      </w:r>
      <w:r w:rsidR="00927B37" w:rsidRPr="008227F9">
        <w:rPr>
          <w:sz w:val="28"/>
          <w:szCs w:val="28"/>
          <w:lang w:eastAsia="ru-RU"/>
        </w:rPr>
        <w:t xml:space="preserve"> согласно приложению</w:t>
      </w:r>
      <w:r w:rsidR="00E222B3" w:rsidRPr="008227F9">
        <w:rPr>
          <w:sz w:val="28"/>
          <w:szCs w:val="28"/>
          <w:lang w:eastAsia="ru-RU"/>
        </w:rPr>
        <w:t xml:space="preserve"> № 2</w:t>
      </w:r>
      <w:r w:rsidR="00927B37" w:rsidRPr="008227F9">
        <w:rPr>
          <w:sz w:val="28"/>
          <w:szCs w:val="28"/>
          <w:lang w:eastAsia="ru-RU"/>
        </w:rPr>
        <w:t xml:space="preserve"> к Порядку;</w:t>
      </w:r>
    </w:p>
    <w:p w14:paraId="61944DF3" w14:textId="1C444320" w:rsidR="00927B37" w:rsidRPr="008227F9" w:rsidRDefault="00075291" w:rsidP="00894771">
      <w:pPr>
        <w:spacing w:after="0" w:line="240" w:lineRule="auto"/>
        <w:ind w:firstLine="709"/>
        <w:jc w:val="both"/>
        <w:rPr>
          <w:sz w:val="28"/>
          <w:szCs w:val="28"/>
          <w:lang w:eastAsia="ru-RU"/>
        </w:rPr>
      </w:pPr>
      <w:r w:rsidRPr="008227F9">
        <w:rPr>
          <w:sz w:val="28"/>
          <w:szCs w:val="28"/>
          <w:lang w:eastAsia="ru-RU"/>
        </w:rPr>
        <w:t>2.</w:t>
      </w:r>
      <w:r w:rsidR="00140891" w:rsidRPr="008227F9">
        <w:rPr>
          <w:sz w:val="28"/>
          <w:szCs w:val="28"/>
          <w:lang w:eastAsia="ru-RU"/>
        </w:rPr>
        <w:t>8</w:t>
      </w:r>
      <w:r w:rsidRPr="008227F9">
        <w:rPr>
          <w:sz w:val="28"/>
          <w:szCs w:val="28"/>
          <w:lang w:eastAsia="ru-RU"/>
        </w:rPr>
        <w:t>.2.</w:t>
      </w:r>
      <w:r w:rsidR="00927B37" w:rsidRPr="008227F9">
        <w:rPr>
          <w:sz w:val="28"/>
          <w:szCs w:val="28"/>
          <w:lang w:eastAsia="ru-RU"/>
        </w:rPr>
        <w:t xml:space="preserve"> </w:t>
      </w:r>
      <w:r w:rsidRPr="008227F9">
        <w:rPr>
          <w:color w:val="000000" w:themeColor="text1"/>
          <w:sz w:val="28"/>
          <w:szCs w:val="28"/>
          <w:lang w:eastAsia="ru-RU"/>
        </w:rPr>
        <w:t>З</w:t>
      </w:r>
      <w:r w:rsidR="00927B37" w:rsidRPr="008227F9">
        <w:rPr>
          <w:color w:val="000000" w:themeColor="text1"/>
          <w:sz w:val="28"/>
          <w:szCs w:val="28"/>
          <w:lang w:eastAsia="ru-RU"/>
        </w:rPr>
        <w:t xml:space="preserve">аверенная </w:t>
      </w:r>
      <w:r w:rsidR="00C15DD1" w:rsidRPr="008227F9">
        <w:rPr>
          <w:color w:val="000000" w:themeColor="text1"/>
          <w:sz w:val="28"/>
          <w:szCs w:val="28"/>
          <w:lang w:eastAsia="ru-RU"/>
        </w:rPr>
        <w:t>участником отбора</w:t>
      </w:r>
      <w:r w:rsidR="00927B37" w:rsidRPr="008227F9">
        <w:rPr>
          <w:color w:val="000000" w:themeColor="text1"/>
          <w:sz w:val="28"/>
          <w:szCs w:val="28"/>
          <w:lang w:eastAsia="ru-RU"/>
        </w:rPr>
        <w:t xml:space="preserve"> выписка из Единого государственного реестра </w:t>
      </w:r>
      <w:r w:rsidR="00927B37" w:rsidRPr="008227F9">
        <w:rPr>
          <w:sz w:val="28"/>
          <w:szCs w:val="28"/>
          <w:lang w:eastAsia="ru-RU"/>
        </w:rPr>
        <w:t>юридических лиц (ЕГРЮЛ) или Единого государственного реестра индивидуальных предпринимателей (ЕГРИП)</w:t>
      </w:r>
      <w:r w:rsidR="00927B37" w:rsidRPr="008227F9">
        <w:rPr>
          <w:color w:val="000000" w:themeColor="text1"/>
          <w:sz w:val="28"/>
          <w:szCs w:val="28"/>
          <w:lang w:eastAsia="ru-RU"/>
        </w:rPr>
        <w:t>;</w:t>
      </w:r>
    </w:p>
    <w:p w14:paraId="117F3F98" w14:textId="56B6DA9B" w:rsidR="00927B37" w:rsidRPr="008227F9" w:rsidRDefault="00075291" w:rsidP="00894771">
      <w:pPr>
        <w:spacing w:after="0" w:line="240" w:lineRule="auto"/>
        <w:ind w:firstLine="709"/>
        <w:jc w:val="both"/>
        <w:rPr>
          <w:rFonts w:eastAsia="Calibri"/>
          <w:sz w:val="28"/>
          <w:szCs w:val="28"/>
        </w:rPr>
      </w:pPr>
      <w:r w:rsidRPr="008227F9">
        <w:rPr>
          <w:rFonts w:eastAsia="Calibri"/>
          <w:sz w:val="28"/>
          <w:szCs w:val="28"/>
        </w:rPr>
        <w:t>2.</w:t>
      </w:r>
      <w:r w:rsidR="00140891" w:rsidRPr="008227F9">
        <w:rPr>
          <w:rFonts w:eastAsia="Calibri"/>
          <w:sz w:val="28"/>
          <w:szCs w:val="28"/>
        </w:rPr>
        <w:t>8</w:t>
      </w:r>
      <w:r w:rsidRPr="008227F9">
        <w:rPr>
          <w:rFonts w:eastAsia="Calibri"/>
          <w:sz w:val="28"/>
          <w:szCs w:val="28"/>
        </w:rPr>
        <w:t>.3.</w:t>
      </w:r>
      <w:r w:rsidR="00927B37" w:rsidRPr="008227F9">
        <w:rPr>
          <w:rFonts w:eastAsia="Calibri"/>
          <w:sz w:val="28"/>
          <w:szCs w:val="28"/>
        </w:rPr>
        <w:t xml:space="preserve"> </w:t>
      </w:r>
      <w:r w:rsidRPr="008227F9">
        <w:rPr>
          <w:color w:val="000000" w:themeColor="text1"/>
          <w:sz w:val="28"/>
          <w:szCs w:val="28"/>
          <w:lang w:eastAsia="ru-RU"/>
        </w:rPr>
        <w:t>З</w:t>
      </w:r>
      <w:r w:rsidR="00927B37" w:rsidRPr="008227F9">
        <w:rPr>
          <w:color w:val="000000" w:themeColor="text1"/>
          <w:sz w:val="28"/>
          <w:szCs w:val="28"/>
          <w:lang w:eastAsia="ru-RU"/>
        </w:rPr>
        <w:t xml:space="preserve">аверенная </w:t>
      </w:r>
      <w:r w:rsidR="00C15DD1" w:rsidRPr="008227F9">
        <w:rPr>
          <w:color w:val="000000" w:themeColor="text1"/>
          <w:sz w:val="28"/>
          <w:szCs w:val="28"/>
          <w:lang w:eastAsia="ru-RU"/>
        </w:rPr>
        <w:t>участником отбора</w:t>
      </w:r>
      <w:r w:rsidR="00927B37" w:rsidRPr="008227F9">
        <w:rPr>
          <w:color w:val="000000" w:themeColor="text1"/>
          <w:sz w:val="28"/>
          <w:szCs w:val="28"/>
          <w:lang w:eastAsia="ru-RU"/>
        </w:rPr>
        <w:t xml:space="preserve"> </w:t>
      </w:r>
      <w:r w:rsidR="00927B37" w:rsidRPr="008227F9">
        <w:rPr>
          <w:rFonts w:eastAsia="Calibri"/>
          <w:sz w:val="28"/>
          <w:szCs w:val="28"/>
        </w:rPr>
        <w:t xml:space="preserve">справка </w:t>
      </w:r>
      <w:r w:rsidR="00746024" w:rsidRPr="008227F9">
        <w:rPr>
          <w:rFonts w:eastAsia="Calibri"/>
          <w:sz w:val="28"/>
          <w:szCs w:val="28"/>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00F90F8B" w:rsidRPr="008227F9">
        <w:rPr>
          <w:rFonts w:eastAsia="Calibri"/>
          <w:sz w:val="28"/>
          <w:szCs w:val="28"/>
        </w:rPr>
        <w:t xml:space="preserve"> на дату, не превышающую 30 (тридцати) календарных дней до даты подачи документов</w:t>
      </w:r>
      <w:r w:rsidR="00746024" w:rsidRPr="008227F9">
        <w:rPr>
          <w:rFonts w:eastAsia="Calibri"/>
          <w:sz w:val="28"/>
          <w:szCs w:val="28"/>
        </w:rPr>
        <w:t>;</w:t>
      </w:r>
    </w:p>
    <w:p w14:paraId="756DDF5D" w14:textId="185E58E7" w:rsidR="0096136C" w:rsidRPr="008227F9" w:rsidRDefault="0096136C" w:rsidP="00894771">
      <w:pPr>
        <w:spacing w:after="0" w:line="240" w:lineRule="auto"/>
        <w:ind w:firstLine="709"/>
        <w:jc w:val="both"/>
        <w:rPr>
          <w:rFonts w:eastAsia="Calibri"/>
          <w:sz w:val="28"/>
          <w:szCs w:val="28"/>
        </w:rPr>
      </w:pPr>
      <w:r w:rsidRPr="008227F9">
        <w:rPr>
          <w:rFonts w:eastAsia="Calibri"/>
          <w:sz w:val="28"/>
          <w:szCs w:val="28"/>
        </w:rPr>
        <w:t>- подтверждающие фактически произведенные затраты по направлениям, указанным в пункте 1.</w:t>
      </w:r>
      <w:r w:rsidR="00075291" w:rsidRPr="008227F9">
        <w:rPr>
          <w:rFonts w:eastAsia="Calibri"/>
          <w:sz w:val="28"/>
          <w:szCs w:val="28"/>
        </w:rPr>
        <w:t>3</w:t>
      </w:r>
      <w:r w:rsidRPr="008227F9">
        <w:rPr>
          <w:rFonts w:eastAsia="Calibri"/>
          <w:sz w:val="28"/>
          <w:szCs w:val="28"/>
        </w:rPr>
        <w:t xml:space="preserve"> раздела 1 Порядка:</w:t>
      </w:r>
    </w:p>
    <w:p w14:paraId="76854FFC" w14:textId="0BBABE27" w:rsidR="00075291" w:rsidRPr="008227F9" w:rsidRDefault="00075291" w:rsidP="00894771">
      <w:pPr>
        <w:spacing w:after="0" w:line="240" w:lineRule="auto"/>
        <w:ind w:firstLine="709"/>
        <w:jc w:val="both"/>
        <w:rPr>
          <w:rFonts w:eastAsia="Calibri"/>
          <w:sz w:val="28"/>
          <w:szCs w:val="28"/>
        </w:rPr>
      </w:pPr>
      <w:r w:rsidRPr="008227F9">
        <w:rPr>
          <w:rFonts w:eastAsia="Calibri"/>
          <w:sz w:val="28"/>
          <w:szCs w:val="28"/>
        </w:rPr>
        <w:t>2.</w:t>
      </w:r>
      <w:r w:rsidR="00140891" w:rsidRPr="008227F9">
        <w:rPr>
          <w:rFonts w:eastAsia="Calibri"/>
          <w:sz w:val="28"/>
          <w:szCs w:val="28"/>
        </w:rPr>
        <w:t>8</w:t>
      </w:r>
      <w:r w:rsidRPr="008227F9">
        <w:rPr>
          <w:rFonts w:eastAsia="Calibri"/>
          <w:sz w:val="28"/>
          <w:szCs w:val="28"/>
        </w:rPr>
        <w:t>.4. На цели, указанные в подпунктах «а» и «б» пункта 1.3 раздела 1 Порядка:</w:t>
      </w:r>
    </w:p>
    <w:p w14:paraId="59B7554D" w14:textId="26D0ED54" w:rsidR="00927B37" w:rsidRPr="008227F9" w:rsidRDefault="00075291" w:rsidP="00894771">
      <w:pPr>
        <w:spacing w:after="0" w:line="240" w:lineRule="auto"/>
        <w:ind w:firstLine="709"/>
        <w:jc w:val="both"/>
        <w:rPr>
          <w:rFonts w:eastAsia="Calibri"/>
          <w:sz w:val="28"/>
          <w:szCs w:val="28"/>
        </w:rPr>
      </w:pPr>
      <w:r w:rsidRPr="008227F9">
        <w:rPr>
          <w:rFonts w:eastAsia="Calibri"/>
          <w:sz w:val="28"/>
          <w:szCs w:val="28"/>
        </w:rPr>
        <w:t>а</w:t>
      </w:r>
      <w:r w:rsidR="00927B37" w:rsidRPr="008227F9">
        <w:rPr>
          <w:rFonts w:eastAsia="Calibri"/>
          <w:sz w:val="28"/>
          <w:szCs w:val="28"/>
        </w:rPr>
        <w:t xml:space="preserve">) </w:t>
      </w:r>
      <w:r w:rsidR="00927B37" w:rsidRPr="008227F9">
        <w:rPr>
          <w:color w:val="000000" w:themeColor="text1"/>
          <w:sz w:val="28"/>
          <w:szCs w:val="28"/>
          <w:lang w:eastAsia="ru-RU"/>
        </w:rPr>
        <w:t xml:space="preserve">заверенные </w:t>
      </w:r>
      <w:r w:rsidR="00C15DD1" w:rsidRPr="008227F9">
        <w:rPr>
          <w:color w:val="000000" w:themeColor="text1"/>
          <w:sz w:val="28"/>
          <w:szCs w:val="28"/>
          <w:lang w:eastAsia="ru-RU"/>
        </w:rPr>
        <w:t>участником отбора</w:t>
      </w:r>
      <w:r w:rsidR="00927B37" w:rsidRPr="008227F9">
        <w:rPr>
          <w:color w:val="000000" w:themeColor="text1"/>
          <w:sz w:val="28"/>
          <w:szCs w:val="28"/>
          <w:lang w:eastAsia="ru-RU"/>
        </w:rPr>
        <w:t xml:space="preserve"> </w:t>
      </w:r>
      <w:r w:rsidR="00927B37" w:rsidRPr="008227F9">
        <w:rPr>
          <w:rFonts w:eastAsia="Calibri"/>
          <w:sz w:val="28"/>
          <w:szCs w:val="28"/>
        </w:rPr>
        <w:t>копии ученических договоров или договоров</w:t>
      </w:r>
      <w:r w:rsidR="008A6A74" w:rsidRPr="008227F9">
        <w:rPr>
          <w:rFonts w:eastAsia="Calibri"/>
          <w:sz w:val="28"/>
          <w:szCs w:val="28"/>
        </w:rPr>
        <w:t xml:space="preserve"> </w:t>
      </w:r>
      <w:r w:rsidR="00927B37" w:rsidRPr="008227F9">
        <w:rPr>
          <w:rFonts w:eastAsia="Calibri"/>
          <w:sz w:val="28"/>
          <w:szCs w:val="28"/>
        </w:rPr>
        <w:t>о целевом обучении, заключенных с работниками, проходящими профессиональное обучение в федеральных государственных образовательных организациях высшего образования, среднего и дополнительного профессионального образования, находящихся в ведении Министерства сельского хозяйства Российской Федерации, и обучающимися в иных образовательных организациях, справки образовательных организаций, подтверждающие прохождение работниками обучения, копии трудовых книжек или иные документы, подтверждающие трудовую деятельность работника</w:t>
      </w:r>
      <w:r w:rsidR="000C1200" w:rsidRPr="008227F9">
        <w:rPr>
          <w:rFonts w:eastAsia="Calibri"/>
          <w:sz w:val="28"/>
          <w:szCs w:val="28"/>
        </w:rPr>
        <w:br/>
      </w:r>
      <w:r w:rsidR="00927B37" w:rsidRPr="008227F9">
        <w:rPr>
          <w:rFonts w:eastAsia="Calibri"/>
          <w:sz w:val="28"/>
          <w:szCs w:val="28"/>
        </w:rPr>
        <w:t>у заявителя, согласие работника в письменной форме на передачу и обработку персональных данных в соответствии с Федеральным законом</w:t>
      </w:r>
      <w:r w:rsidR="000C1200" w:rsidRPr="008227F9">
        <w:rPr>
          <w:rFonts w:eastAsia="Calibri"/>
          <w:sz w:val="28"/>
          <w:szCs w:val="28"/>
        </w:rPr>
        <w:br/>
      </w:r>
      <w:r w:rsidR="00927B37" w:rsidRPr="008227F9">
        <w:rPr>
          <w:rFonts w:eastAsia="Calibri"/>
          <w:sz w:val="28"/>
          <w:szCs w:val="28"/>
        </w:rPr>
        <w:t xml:space="preserve">от 27 июля 2006 года № 152-ФЗ «О персональных данных» (в случае представления документов для возмещения фактически понесенных затрат согласно подпункту «а» </w:t>
      </w:r>
      <w:r w:rsidR="0006317C" w:rsidRPr="008227F9">
        <w:rPr>
          <w:rFonts w:eastAsia="Calibri"/>
          <w:sz w:val="28"/>
          <w:szCs w:val="28"/>
        </w:rPr>
        <w:t>пункта 1.3 раздела 1 Порядка:</w:t>
      </w:r>
      <w:r w:rsidR="00927B37" w:rsidRPr="008227F9">
        <w:rPr>
          <w:rFonts w:eastAsia="Calibri"/>
          <w:sz w:val="28"/>
          <w:szCs w:val="28"/>
        </w:rPr>
        <w:t>);</w:t>
      </w:r>
    </w:p>
    <w:p w14:paraId="695055D1" w14:textId="7AE20AE3" w:rsidR="00927B37" w:rsidRPr="008227F9" w:rsidRDefault="00075291" w:rsidP="00894771">
      <w:pPr>
        <w:spacing w:after="0" w:line="240" w:lineRule="auto"/>
        <w:ind w:firstLine="709"/>
        <w:jc w:val="both"/>
        <w:rPr>
          <w:sz w:val="28"/>
          <w:szCs w:val="28"/>
          <w:lang w:eastAsia="ru-RU"/>
        </w:rPr>
      </w:pPr>
      <w:r w:rsidRPr="008227F9">
        <w:rPr>
          <w:sz w:val="28"/>
          <w:szCs w:val="28"/>
          <w:lang w:eastAsia="ru-RU"/>
        </w:rPr>
        <w:t>б</w:t>
      </w:r>
      <w:r w:rsidR="00927B37" w:rsidRPr="008227F9">
        <w:rPr>
          <w:sz w:val="28"/>
          <w:szCs w:val="28"/>
          <w:lang w:eastAsia="ru-RU"/>
        </w:rPr>
        <w:t xml:space="preserve">) </w:t>
      </w:r>
      <w:r w:rsidR="00927B37" w:rsidRPr="008227F9">
        <w:rPr>
          <w:color w:val="000000" w:themeColor="text1"/>
          <w:sz w:val="28"/>
          <w:szCs w:val="28"/>
          <w:lang w:eastAsia="ru-RU"/>
        </w:rPr>
        <w:t xml:space="preserve">заверенные </w:t>
      </w:r>
      <w:r w:rsidR="00C15DD1" w:rsidRPr="008227F9">
        <w:rPr>
          <w:color w:val="000000" w:themeColor="text1"/>
          <w:sz w:val="28"/>
          <w:szCs w:val="28"/>
          <w:lang w:eastAsia="ru-RU"/>
        </w:rPr>
        <w:t>участником отбора</w:t>
      </w:r>
      <w:r w:rsidR="00927B37" w:rsidRPr="008227F9">
        <w:rPr>
          <w:color w:val="000000" w:themeColor="text1"/>
          <w:sz w:val="28"/>
          <w:szCs w:val="28"/>
          <w:lang w:eastAsia="ru-RU"/>
        </w:rPr>
        <w:t xml:space="preserve"> </w:t>
      </w:r>
      <w:r w:rsidR="00927B37" w:rsidRPr="008227F9">
        <w:rPr>
          <w:sz w:val="28"/>
          <w:szCs w:val="28"/>
          <w:lang w:eastAsia="ru-RU"/>
        </w:rPr>
        <w:t xml:space="preserve">копии договоров о прохождении производственной практики студентами, договоров на оплату труда, заключенных со студентами, обучающимися </w:t>
      </w:r>
      <w:r w:rsidR="00EA2AA3" w:rsidRPr="008227F9">
        <w:rPr>
          <w:rFonts w:eastAsia="Calibri"/>
          <w:sz w:val="28"/>
          <w:szCs w:val="28"/>
        </w:rPr>
        <w:t>в образовательных организациях Министерства сельского хозяйства Российской Федерации</w:t>
      </w:r>
      <w:r w:rsidR="00927B37" w:rsidRPr="008227F9">
        <w:rPr>
          <w:sz w:val="28"/>
          <w:szCs w:val="28"/>
          <w:lang w:eastAsia="ru-RU"/>
        </w:rPr>
        <w:t>, и обучающимися</w:t>
      </w:r>
      <w:r w:rsidR="00EA2AA3" w:rsidRPr="008227F9">
        <w:rPr>
          <w:sz w:val="28"/>
          <w:szCs w:val="28"/>
          <w:lang w:eastAsia="ru-RU"/>
        </w:rPr>
        <w:br/>
      </w:r>
      <w:r w:rsidR="00927B37" w:rsidRPr="008227F9">
        <w:rPr>
          <w:sz w:val="28"/>
          <w:szCs w:val="28"/>
          <w:lang w:eastAsia="ru-RU"/>
        </w:rPr>
        <w:t>в иных образовательных организациях, привлеченными для прохождения практики, в том числе производственной практики, и практической подготовки или осуществляющими трудовую деятельность не более 6 месяцев в году предоставления субсидии или в году, предшествующем году предоставления субсидии</w:t>
      </w:r>
      <w:r w:rsidR="00EA2AA3" w:rsidRPr="008227F9">
        <w:rPr>
          <w:sz w:val="28"/>
          <w:szCs w:val="28"/>
          <w:lang w:eastAsia="ru-RU"/>
        </w:rPr>
        <w:t>,</w:t>
      </w:r>
      <w:r w:rsidR="00927B37" w:rsidRPr="008227F9">
        <w:rPr>
          <w:sz w:val="28"/>
          <w:szCs w:val="28"/>
          <w:lang w:eastAsia="ru-RU"/>
        </w:rPr>
        <w:t xml:space="preserve"> договоров на оплату проживания таких студентов, согласие студента</w:t>
      </w:r>
      <w:r w:rsidR="00EA2AA3" w:rsidRPr="008227F9">
        <w:rPr>
          <w:sz w:val="28"/>
          <w:szCs w:val="28"/>
          <w:lang w:eastAsia="ru-RU"/>
        </w:rPr>
        <w:br/>
      </w:r>
      <w:r w:rsidR="00927B37" w:rsidRPr="008227F9">
        <w:rPr>
          <w:sz w:val="28"/>
          <w:szCs w:val="28"/>
          <w:lang w:eastAsia="ru-RU"/>
        </w:rPr>
        <w:t>в письменной форме на передачу и обработку персональных данных</w:t>
      </w:r>
      <w:r w:rsidR="00EA2AA3" w:rsidRPr="008227F9">
        <w:rPr>
          <w:sz w:val="28"/>
          <w:szCs w:val="28"/>
          <w:lang w:eastAsia="ru-RU"/>
        </w:rPr>
        <w:br/>
      </w:r>
      <w:r w:rsidR="00927B37" w:rsidRPr="008227F9">
        <w:rPr>
          <w:sz w:val="28"/>
          <w:szCs w:val="28"/>
          <w:lang w:eastAsia="ru-RU"/>
        </w:rPr>
        <w:t>в соответствии с Федеральным законом от 27 июля 2006 года № 152-ФЗ</w:t>
      </w:r>
      <w:r w:rsidR="00EA2AA3" w:rsidRPr="008227F9">
        <w:rPr>
          <w:sz w:val="28"/>
          <w:szCs w:val="28"/>
          <w:lang w:eastAsia="ru-RU"/>
        </w:rPr>
        <w:br/>
      </w:r>
      <w:r w:rsidR="00927B37" w:rsidRPr="008227F9">
        <w:rPr>
          <w:sz w:val="28"/>
          <w:szCs w:val="28"/>
          <w:lang w:eastAsia="ru-RU"/>
        </w:rPr>
        <w:t xml:space="preserve">«О персональных данных» (в случае возмещения фактически понесенных затрат согласно подпункту «б» </w:t>
      </w:r>
      <w:r w:rsidR="0006317C" w:rsidRPr="008227F9">
        <w:rPr>
          <w:sz w:val="28"/>
          <w:szCs w:val="28"/>
          <w:lang w:eastAsia="ru-RU"/>
        </w:rPr>
        <w:t>пункта 1.3 раздела 1 Порядка</w:t>
      </w:r>
      <w:r w:rsidR="00927B37" w:rsidRPr="008227F9">
        <w:rPr>
          <w:sz w:val="28"/>
          <w:szCs w:val="28"/>
          <w:lang w:eastAsia="ru-RU"/>
        </w:rPr>
        <w:t>);</w:t>
      </w:r>
    </w:p>
    <w:p w14:paraId="49F933E1" w14:textId="09A83CD2" w:rsidR="00927B37" w:rsidRPr="008227F9" w:rsidRDefault="00075291" w:rsidP="00894771">
      <w:pPr>
        <w:spacing w:after="0" w:line="240" w:lineRule="auto"/>
        <w:ind w:firstLine="709"/>
        <w:jc w:val="both"/>
        <w:rPr>
          <w:sz w:val="28"/>
          <w:szCs w:val="28"/>
          <w:lang w:eastAsia="ru-RU"/>
        </w:rPr>
      </w:pPr>
      <w:r w:rsidRPr="008227F9">
        <w:rPr>
          <w:sz w:val="28"/>
          <w:szCs w:val="28"/>
          <w:lang w:eastAsia="ru-RU"/>
        </w:rPr>
        <w:lastRenderedPageBreak/>
        <w:t>в</w:t>
      </w:r>
      <w:r w:rsidR="00927B37" w:rsidRPr="008227F9">
        <w:rPr>
          <w:sz w:val="28"/>
          <w:szCs w:val="28"/>
          <w:lang w:eastAsia="ru-RU"/>
        </w:rPr>
        <w:t xml:space="preserve">) </w:t>
      </w:r>
      <w:r w:rsidR="00927B37" w:rsidRPr="008227F9">
        <w:rPr>
          <w:color w:val="000000" w:themeColor="text1"/>
          <w:sz w:val="28"/>
          <w:szCs w:val="28"/>
          <w:lang w:eastAsia="ru-RU"/>
        </w:rPr>
        <w:t xml:space="preserve">заверенные </w:t>
      </w:r>
      <w:r w:rsidR="00C15DD1" w:rsidRPr="008227F9">
        <w:rPr>
          <w:color w:val="000000" w:themeColor="text1"/>
          <w:sz w:val="28"/>
          <w:szCs w:val="28"/>
          <w:lang w:eastAsia="ru-RU"/>
        </w:rPr>
        <w:t xml:space="preserve">участником отбора </w:t>
      </w:r>
      <w:r w:rsidR="00927B37" w:rsidRPr="008227F9">
        <w:rPr>
          <w:sz w:val="28"/>
          <w:szCs w:val="28"/>
          <w:lang w:eastAsia="ru-RU"/>
        </w:rPr>
        <w:t xml:space="preserve">документы, подтверждающие понесенные затраты по заключенным с работниками, </w:t>
      </w:r>
      <w:r w:rsidR="00EA2AA3" w:rsidRPr="008227F9">
        <w:rPr>
          <w:sz w:val="28"/>
          <w:szCs w:val="28"/>
          <w:lang w:eastAsia="ru-RU"/>
        </w:rPr>
        <w:t xml:space="preserve">обучающимися </w:t>
      </w:r>
      <w:r w:rsidR="00EA2AA3" w:rsidRPr="008227F9">
        <w:rPr>
          <w:rFonts w:eastAsia="Calibri"/>
          <w:sz w:val="28"/>
          <w:szCs w:val="28"/>
        </w:rPr>
        <w:t>в образовательных организациях Министерства сельского хозяйства Российской Федерации</w:t>
      </w:r>
      <w:r w:rsidR="00927B37" w:rsidRPr="008227F9">
        <w:rPr>
          <w:sz w:val="28"/>
          <w:szCs w:val="28"/>
          <w:lang w:eastAsia="ru-RU"/>
        </w:rPr>
        <w:t>,</w:t>
      </w:r>
      <w:r w:rsidR="00C15DD1" w:rsidRPr="008227F9">
        <w:rPr>
          <w:sz w:val="28"/>
          <w:szCs w:val="28"/>
          <w:lang w:eastAsia="ru-RU"/>
        </w:rPr>
        <w:t xml:space="preserve"> </w:t>
      </w:r>
      <w:r w:rsidR="00927B37" w:rsidRPr="008227F9">
        <w:rPr>
          <w:sz w:val="28"/>
          <w:szCs w:val="28"/>
          <w:lang w:eastAsia="ru-RU"/>
        </w:rPr>
        <w:t>и обучающимися в иных образовательных организациях ученическим договорам (копии договоров, платежных поручений, подтверждающих оплату обучения</w:t>
      </w:r>
      <w:r w:rsidR="005172C7" w:rsidRPr="008227F9">
        <w:rPr>
          <w:sz w:val="28"/>
          <w:szCs w:val="28"/>
          <w:lang w:eastAsia="ru-RU"/>
        </w:rPr>
        <w:t xml:space="preserve"> </w:t>
      </w:r>
      <w:r w:rsidR="00927B37" w:rsidRPr="008227F9">
        <w:rPr>
          <w:sz w:val="28"/>
          <w:szCs w:val="28"/>
          <w:lang w:eastAsia="ru-RU"/>
        </w:rPr>
        <w:t xml:space="preserve">в образовательных организациях, заверенные получателем </w:t>
      </w:r>
      <w:r w:rsidR="009957D7" w:rsidRPr="008227F9">
        <w:rPr>
          <w:sz w:val="28"/>
          <w:szCs w:val="28"/>
          <w:lang w:eastAsia="ru-RU"/>
        </w:rPr>
        <w:t xml:space="preserve">субсидии </w:t>
      </w:r>
      <w:r w:rsidR="00927B37" w:rsidRPr="008227F9">
        <w:rPr>
          <w:sz w:val="28"/>
          <w:szCs w:val="28"/>
          <w:lang w:eastAsia="ru-RU"/>
        </w:rPr>
        <w:t xml:space="preserve">выписки из ведомостей на выдачу стипендии работникам в период ученичества либо копии платежных поручений и заверенные получателем </w:t>
      </w:r>
      <w:r w:rsidR="009957D7" w:rsidRPr="008227F9">
        <w:rPr>
          <w:sz w:val="28"/>
          <w:szCs w:val="28"/>
          <w:lang w:eastAsia="ru-RU"/>
        </w:rPr>
        <w:t xml:space="preserve">субсидии </w:t>
      </w:r>
      <w:r w:rsidR="00927B37" w:rsidRPr="008227F9">
        <w:rPr>
          <w:sz w:val="28"/>
          <w:szCs w:val="28"/>
          <w:lang w:eastAsia="ru-RU"/>
        </w:rPr>
        <w:t>выписки</w:t>
      </w:r>
      <w:r w:rsidR="005172C7" w:rsidRPr="008227F9">
        <w:rPr>
          <w:sz w:val="28"/>
          <w:szCs w:val="28"/>
          <w:lang w:eastAsia="ru-RU"/>
        </w:rPr>
        <w:t xml:space="preserve"> </w:t>
      </w:r>
      <w:r w:rsidR="00927B37" w:rsidRPr="008227F9">
        <w:rPr>
          <w:sz w:val="28"/>
          <w:szCs w:val="28"/>
          <w:lang w:eastAsia="ru-RU"/>
        </w:rPr>
        <w:t>из платежных ведомостей) и (или) затраты, связанные с оплатой труда</w:t>
      </w:r>
      <w:r w:rsidR="00C15DD1" w:rsidRPr="008227F9">
        <w:rPr>
          <w:sz w:val="28"/>
          <w:szCs w:val="28"/>
          <w:lang w:eastAsia="ru-RU"/>
        </w:rPr>
        <w:t xml:space="preserve"> </w:t>
      </w:r>
      <w:r w:rsidR="00927B37" w:rsidRPr="008227F9">
        <w:rPr>
          <w:sz w:val="28"/>
          <w:szCs w:val="28"/>
          <w:lang w:eastAsia="ru-RU"/>
        </w:rPr>
        <w:t xml:space="preserve">и проживанием студентов, обучающихся </w:t>
      </w:r>
      <w:r w:rsidR="00EA2AA3" w:rsidRPr="008227F9">
        <w:rPr>
          <w:rFonts w:eastAsia="Calibri"/>
          <w:sz w:val="28"/>
          <w:szCs w:val="28"/>
        </w:rPr>
        <w:t>в образовательных организациях Министерства сельского хозяйства Российской Федерации</w:t>
      </w:r>
      <w:r w:rsidR="00927B37" w:rsidRPr="008227F9">
        <w:rPr>
          <w:sz w:val="28"/>
          <w:szCs w:val="28"/>
          <w:lang w:eastAsia="ru-RU"/>
        </w:rPr>
        <w:t>, и обучающихся</w:t>
      </w:r>
      <w:r w:rsidR="00C15DD1" w:rsidRPr="008227F9">
        <w:rPr>
          <w:sz w:val="28"/>
          <w:szCs w:val="28"/>
          <w:lang w:eastAsia="ru-RU"/>
        </w:rPr>
        <w:t xml:space="preserve"> </w:t>
      </w:r>
      <w:r w:rsidR="00927B37" w:rsidRPr="008227F9">
        <w:rPr>
          <w:sz w:val="28"/>
          <w:szCs w:val="28"/>
          <w:lang w:eastAsia="ru-RU"/>
        </w:rPr>
        <w:t xml:space="preserve">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(копии платежных поручений по договорам на оплату труда, заверенные получателем </w:t>
      </w:r>
      <w:r w:rsidR="009957D7" w:rsidRPr="008227F9">
        <w:rPr>
          <w:sz w:val="28"/>
          <w:szCs w:val="28"/>
          <w:lang w:eastAsia="ru-RU"/>
        </w:rPr>
        <w:t xml:space="preserve">субсидии </w:t>
      </w:r>
      <w:r w:rsidR="00927B37" w:rsidRPr="008227F9">
        <w:rPr>
          <w:sz w:val="28"/>
          <w:szCs w:val="28"/>
          <w:lang w:eastAsia="ru-RU"/>
        </w:rPr>
        <w:t xml:space="preserve">выписки из ведомостей на выдачу заработной платы либо копии платежных поручений и заверенные получателем </w:t>
      </w:r>
      <w:r w:rsidR="009957D7" w:rsidRPr="008227F9">
        <w:rPr>
          <w:sz w:val="28"/>
          <w:szCs w:val="28"/>
          <w:lang w:eastAsia="ru-RU"/>
        </w:rPr>
        <w:t xml:space="preserve">субсидии </w:t>
      </w:r>
      <w:r w:rsidR="00927B37" w:rsidRPr="008227F9">
        <w:rPr>
          <w:sz w:val="28"/>
          <w:szCs w:val="28"/>
          <w:lang w:eastAsia="ru-RU"/>
        </w:rPr>
        <w:t>выписки из платежных ведомостей, копии договоров, платежных поручений, подтверждающих оплату проживания студентов, и иных первичных документов, подтверждающих фактически понесенные затраты)</w:t>
      </w:r>
      <w:r w:rsidR="00EA2AA3" w:rsidRPr="008227F9">
        <w:rPr>
          <w:sz w:val="28"/>
          <w:szCs w:val="28"/>
          <w:lang w:eastAsia="ru-RU"/>
        </w:rPr>
        <w:t>.</w:t>
      </w:r>
    </w:p>
    <w:p w14:paraId="5A554EB4" w14:textId="4C9C5D4D" w:rsidR="00075291" w:rsidRPr="008227F9" w:rsidRDefault="00075291" w:rsidP="00894771">
      <w:pPr>
        <w:spacing w:after="0" w:line="240" w:lineRule="auto"/>
        <w:ind w:firstLine="709"/>
        <w:jc w:val="both"/>
        <w:rPr>
          <w:sz w:val="28"/>
          <w:szCs w:val="28"/>
          <w:lang w:eastAsia="ru-RU"/>
        </w:rPr>
      </w:pPr>
      <w:r w:rsidRPr="008227F9">
        <w:rPr>
          <w:sz w:val="28"/>
          <w:szCs w:val="28"/>
          <w:lang w:eastAsia="ru-RU"/>
        </w:rPr>
        <w:t>2.</w:t>
      </w:r>
      <w:r w:rsidR="00140891" w:rsidRPr="008227F9">
        <w:rPr>
          <w:sz w:val="28"/>
          <w:szCs w:val="28"/>
          <w:lang w:eastAsia="ru-RU"/>
        </w:rPr>
        <w:t>8</w:t>
      </w:r>
      <w:r w:rsidRPr="008227F9">
        <w:rPr>
          <w:sz w:val="28"/>
          <w:szCs w:val="28"/>
          <w:lang w:eastAsia="ru-RU"/>
        </w:rPr>
        <w:t>.5.</w:t>
      </w:r>
      <w:r w:rsidRPr="008227F9">
        <w:t xml:space="preserve"> </w:t>
      </w:r>
      <w:r w:rsidRPr="008227F9">
        <w:rPr>
          <w:sz w:val="28"/>
          <w:szCs w:val="28"/>
          <w:lang w:eastAsia="ru-RU"/>
        </w:rPr>
        <w:t xml:space="preserve">На цели, указанные в </w:t>
      </w:r>
      <w:proofErr w:type="gramStart"/>
      <w:r w:rsidRPr="008227F9">
        <w:rPr>
          <w:sz w:val="28"/>
          <w:szCs w:val="28"/>
          <w:lang w:eastAsia="ru-RU"/>
        </w:rPr>
        <w:t>подпункте  «</w:t>
      </w:r>
      <w:proofErr w:type="gramEnd"/>
      <w:r w:rsidRPr="008227F9">
        <w:rPr>
          <w:sz w:val="28"/>
          <w:szCs w:val="28"/>
          <w:lang w:eastAsia="ru-RU"/>
        </w:rPr>
        <w:t>в» пункта 1.3 раздела 1 Порядка:</w:t>
      </w:r>
    </w:p>
    <w:p w14:paraId="4EFABDD7" w14:textId="4F7F5B0F" w:rsidR="001B64DA" w:rsidRPr="008227F9" w:rsidRDefault="00075291" w:rsidP="00894771">
      <w:pPr>
        <w:spacing w:after="0" w:line="240" w:lineRule="auto"/>
        <w:ind w:firstLine="709"/>
        <w:jc w:val="both"/>
        <w:rPr>
          <w:sz w:val="28"/>
          <w:szCs w:val="28"/>
          <w:lang w:eastAsia="ru-RU"/>
        </w:rPr>
      </w:pPr>
      <w:r w:rsidRPr="008227F9">
        <w:rPr>
          <w:sz w:val="28"/>
          <w:szCs w:val="28"/>
          <w:lang w:eastAsia="ru-RU"/>
        </w:rPr>
        <w:t>а)</w:t>
      </w:r>
      <w:r w:rsidR="00641FA1" w:rsidRPr="008227F9">
        <w:t xml:space="preserve"> </w:t>
      </w:r>
      <w:r w:rsidR="00641FA1" w:rsidRPr="008227F9">
        <w:rPr>
          <w:sz w:val="28"/>
          <w:szCs w:val="28"/>
          <w:lang w:eastAsia="ru-RU"/>
        </w:rPr>
        <w:t xml:space="preserve">заверенные участником отбора документы, подтверждающие понесенные </w:t>
      </w:r>
      <w:proofErr w:type="gramStart"/>
      <w:r w:rsidR="00641FA1" w:rsidRPr="008227F9">
        <w:rPr>
          <w:sz w:val="28"/>
          <w:szCs w:val="28"/>
          <w:lang w:eastAsia="ru-RU"/>
        </w:rPr>
        <w:t>затраты</w:t>
      </w:r>
      <w:r w:rsidR="00641FA1" w:rsidRPr="008227F9">
        <w:t xml:space="preserve">  </w:t>
      </w:r>
      <w:r w:rsidR="00641FA1" w:rsidRPr="008227F9">
        <w:rPr>
          <w:sz w:val="28"/>
          <w:szCs w:val="28"/>
          <w:lang w:eastAsia="ru-RU"/>
        </w:rPr>
        <w:t>на</w:t>
      </w:r>
      <w:proofErr w:type="gramEnd"/>
      <w:r w:rsidR="00641FA1" w:rsidRPr="008227F9">
        <w:rPr>
          <w:sz w:val="28"/>
          <w:szCs w:val="28"/>
          <w:lang w:eastAsia="ru-RU"/>
        </w:rPr>
        <w:t xml:space="preserve"> выплаты стимулирующего характера учит</w:t>
      </w:r>
      <w:r w:rsidR="002A6CB5" w:rsidRPr="008227F9">
        <w:rPr>
          <w:sz w:val="28"/>
          <w:szCs w:val="28"/>
          <w:lang w:eastAsia="ru-RU"/>
        </w:rPr>
        <w:t>елям</w:t>
      </w:r>
      <w:r w:rsidR="001B64DA" w:rsidRPr="008227F9">
        <w:rPr>
          <w:sz w:val="28"/>
          <w:szCs w:val="28"/>
          <w:lang w:eastAsia="ru-RU"/>
        </w:rPr>
        <w:t>:</w:t>
      </w:r>
    </w:p>
    <w:p w14:paraId="5B96547A" w14:textId="0B71D456" w:rsidR="001B64DA" w:rsidRPr="008227F9" w:rsidRDefault="001B64DA" w:rsidP="00894771">
      <w:pPr>
        <w:spacing w:after="0" w:line="240" w:lineRule="auto"/>
        <w:ind w:firstLine="709"/>
        <w:jc w:val="both"/>
        <w:rPr>
          <w:sz w:val="28"/>
          <w:szCs w:val="28"/>
          <w:lang w:eastAsia="ru-RU"/>
        </w:rPr>
      </w:pPr>
      <w:r w:rsidRPr="008227F9">
        <w:rPr>
          <w:sz w:val="28"/>
          <w:szCs w:val="28"/>
          <w:lang w:eastAsia="ru-RU"/>
        </w:rPr>
        <w:t xml:space="preserve"> - соглашение о сотрудничестве</w:t>
      </w:r>
      <w:r w:rsidR="007433C0" w:rsidRPr="008227F9">
        <w:rPr>
          <w:sz w:val="28"/>
          <w:szCs w:val="28"/>
          <w:lang w:eastAsia="ru-RU"/>
        </w:rPr>
        <w:t xml:space="preserve"> с общеобразовательной организацией</w:t>
      </w:r>
      <w:r w:rsidRPr="008227F9">
        <w:rPr>
          <w:sz w:val="28"/>
          <w:szCs w:val="28"/>
          <w:lang w:eastAsia="ru-RU"/>
        </w:rPr>
        <w:t>;</w:t>
      </w:r>
    </w:p>
    <w:p w14:paraId="28F55C7A" w14:textId="5695AD41" w:rsidR="001B64DA" w:rsidRPr="008227F9" w:rsidRDefault="001B64DA" w:rsidP="00894771">
      <w:pPr>
        <w:spacing w:after="0" w:line="240" w:lineRule="auto"/>
        <w:ind w:firstLine="709"/>
        <w:jc w:val="both"/>
        <w:rPr>
          <w:sz w:val="28"/>
          <w:szCs w:val="28"/>
          <w:lang w:eastAsia="ru-RU"/>
        </w:rPr>
      </w:pPr>
      <w:r w:rsidRPr="008227F9">
        <w:rPr>
          <w:sz w:val="28"/>
          <w:szCs w:val="28"/>
          <w:lang w:eastAsia="ru-RU"/>
        </w:rPr>
        <w:t xml:space="preserve"> - </w:t>
      </w:r>
      <w:r w:rsidR="007C54AA" w:rsidRPr="008227F9">
        <w:rPr>
          <w:sz w:val="28"/>
          <w:szCs w:val="28"/>
          <w:lang w:eastAsia="ru-RU"/>
        </w:rPr>
        <w:t>спис</w:t>
      </w:r>
      <w:r w:rsidR="00D01989" w:rsidRPr="008227F9">
        <w:rPr>
          <w:sz w:val="28"/>
          <w:szCs w:val="28"/>
          <w:lang w:eastAsia="ru-RU"/>
        </w:rPr>
        <w:t>ки</w:t>
      </w:r>
      <w:r w:rsidR="007C54AA" w:rsidRPr="008227F9">
        <w:rPr>
          <w:sz w:val="28"/>
          <w:szCs w:val="28"/>
          <w:lang w:eastAsia="ru-RU"/>
        </w:rPr>
        <w:t xml:space="preserve"> педагогов предпрофильных и профильных классов, утвержденные директором общеобразовательной организации</w:t>
      </w:r>
      <w:r w:rsidR="00D01989" w:rsidRPr="008227F9">
        <w:rPr>
          <w:sz w:val="28"/>
          <w:szCs w:val="28"/>
          <w:lang w:eastAsia="ru-RU"/>
        </w:rPr>
        <w:t>;</w:t>
      </w:r>
    </w:p>
    <w:p w14:paraId="0E3B21C6" w14:textId="1EEA357A" w:rsidR="00533F0E" w:rsidRPr="008227F9" w:rsidRDefault="00533F0E" w:rsidP="00894771">
      <w:pPr>
        <w:spacing w:after="0" w:line="240" w:lineRule="auto"/>
        <w:ind w:firstLine="709"/>
        <w:jc w:val="both"/>
        <w:rPr>
          <w:sz w:val="28"/>
          <w:szCs w:val="28"/>
          <w:lang w:eastAsia="ru-RU"/>
        </w:rPr>
      </w:pPr>
      <w:r w:rsidRPr="008227F9">
        <w:rPr>
          <w:sz w:val="28"/>
          <w:szCs w:val="28"/>
          <w:lang w:eastAsia="ru-RU"/>
        </w:rPr>
        <w:t>- подписанные усиленной квалифицированной электронной подписью кредитной организации платежные поручения, подтверждающие перечисление средств общеобразовательной организации (при наличии);</w:t>
      </w:r>
    </w:p>
    <w:p w14:paraId="25398B6A" w14:textId="42A6A600" w:rsidR="00D01989" w:rsidRPr="008227F9" w:rsidRDefault="00D01989" w:rsidP="00894771">
      <w:pPr>
        <w:spacing w:after="0" w:line="240" w:lineRule="auto"/>
        <w:ind w:firstLine="709"/>
        <w:jc w:val="both"/>
        <w:rPr>
          <w:sz w:val="28"/>
          <w:szCs w:val="28"/>
          <w:lang w:eastAsia="ru-RU"/>
        </w:rPr>
      </w:pPr>
      <w:r w:rsidRPr="008227F9">
        <w:rPr>
          <w:sz w:val="28"/>
          <w:szCs w:val="28"/>
          <w:lang w:eastAsia="ru-RU"/>
        </w:rPr>
        <w:t xml:space="preserve"> - справка общеобразовательной организации о фактически отработанном</w:t>
      </w:r>
      <w:r w:rsidR="00533F0E" w:rsidRPr="008227F9">
        <w:rPr>
          <w:sz w:val="28"/>
          <w:szCs w:val="28"/>
          <w:lang w:eastAsia="ru-RU"/>
        </w:rPr>
        <w:t xml:space="preserve"> учителем</w:t>
      </w:r>
      <w:r w:rsidRPr="008227F9">
        <w:rPr>
          <w:sz w:val="28"/>
          <w:szCs w:val="28"/>
          <w:lang w:eastAsia="ru-RU"/>
        </w:rPr>
        <w:t xml:space="preserve"> времени;</w:t>
      </w:r>
    </w:p>
    <w:p w14:paraId="3E3E0C5E" w14:textId="0E0EBAEC" w:rsidR="00075291" w:rsidRPr="008227F9" w:rsidRDefault="00D01989" w:rsidP="00894771">
      <w:pPr>
        <w:spacing w:after="0" w:line="240" w:lineRule="auto"/>
        <w:ind w:firstLine="709"/>
        <w:jc w:val="both"/>
        <w:rPr>
          <w:sz w:val="28"/>
          <w:szCs w:val="28"/>
          <w:lang w:eastAsia="ru-RU"/>
        </w:rPr>
      </w:pPr>
      <w:r w:rsidRPr="008227F9">
        <w:rPr>
          <w:sz w:val="28"/>
          <w:szCs w:val="28"/>
          <w:lang w:eastAsia="ru-RU"/>
        </w:rPr>
        <w:t xml:space="preserve"> - </w:t>
      </w:r>
      <w:r w:rsidR="00641FA1" w:rsidRPr="008227F9">
        <w:rPr>
          <w:sz w:val="28"/>
          <w:szCs w:val="28"/>
          <w:lang w:eastAsia="ru-RU"/>
        </w:rPr>
        <w:t>копии договоров, платежных поручений</w:t>
      </w:r>
      <w:r w:rsidRPr="008227F9">
        <w:rPr>
          <w:sz w:val="28"/>
          <w:szCs w:val="28"/>
          <w:lang w:eastAsia="ru-RU"/>
        </w:rPr>
        <w:t>,</w:t>
      </w:r>
      <w:r w:rsidR="00641FA1" w:rsidRPr="008227F9">
        <w:rPr>
          <w:sz w:val="28"/>
          <w:szCs w:val="28"/>
          <w:lang w:eastAsia="ru-RU"/>
        </w:rPr>
        <w:t xml:space="preserve"> выписки из платежных ведомостей</w:t>
      </w:r>
      <w:r w:rsidR="00641FA1" w:rsidRPr="008227F9">
        <w:t xml:space="preserve"> </w:t>
      </w:r>
      <w:r w:rsidR="00641FA1" w:rsidRPr="008227F9">
        <w:rPr>
          <w:sz w:val="28"/>
          <w:szCs w:val="28"/>
          <w:lang w:eastAsia="ru-RU"/>
        </w:rPr>
        <w:t>и иные первичные документы, подтверждающие фактически понесенные затраты;</w:t>
      </w:r>
    </w:p>
    <w:p w14:paraId="1A124EEE" w14:textId="6B7989F7" w:rsidR="00533F0E" w:rsidRPr="008227F9" w:rsidRDefault="00533F0E" w:rsidP="00894771">
      <w:pPr>
        <w:spacing w:after="0" w:line="240" w:lineRule="auto"/>
        <w:ind w:firstLine="709"/>
        <w:jc w:val="both"/>
        <w:rPr>
          <w:sz w:val="28"/>
          <w:szCs w:val="28"/>
          <w:lang w:eastAsia="ru-RU"/>
        </w:rPr>
      </w:pPr>
      <w:r w:rsidRPr="008227F9">
        <w:rPr>
          <w:sz w:val="28"/>
          <w:szCs w:val="28"/>
          <w:lang w:eastAsia="ru-RU"/>
        </w:rPr>
        <w:t xml:space="preserve"> - согласие учителя в письменной форме на передачу и обработку персональных данных в соответствии с Федеральным законом от 27 июля 2006 года № 152-ФЗ «О персональных данных».</w:t>
      </w:r>
    </w:p>
    <w:p w14:paraId="020A3AC2" w14:textId="7DCF7FFD" w:rsidR="001B64DA" w:rsidRPr="008227F9" w:rsidRDefault="001B64DA" w:rsidP="00894771">
      <w:pPr>
        <w:spacing w:after="0" w:line="240" w:lineRule="auto"/>
        <w:ind w:firstLine="709"/>
        <w:jc w:val="both"/>
        <w:rPr>
          <w:sz w:val="28"/>
          <w:szCs w:val="28"/>
          <w:lang w:eastAsia="ru-RU"/>
        </w:rPr>
      </w:pPr>
      <w:r w:rsidRPr="008227F9">
        <w:rPr>
          <w:sz w:val="28"/>
          <w:szCs w:val="28"/>
          <w:lang w:eastAsia="ru-RU"/>
        </w:rPr>
        <w:t xml:space="preserve">б) заверенные участником отбора документы, подтверждающие понесенные </w:t>
      </w:r>
      <w:proofErr w:type="gramStart"/>
      <w:r w:rsidRPr="008227F9">
        <w:rPr>
          <w:sz w:val="28"/>
          <w:szCs w:val="28"/>
          <w:lang w:eastAsia="ru-RU"/>
        </w:rPr>
        <w:t>затраты  на</w:t>
      </w:r>
      <w:proofErr w:type="gramEnd"/>
      <w:r w:rsidRPr="008227F9">
        <w:rPr>
          <w:sz w:val="28"/>
          <w:szCs w:val="28"/>
          <w:lang w:eastAsia="ru-RU"/>
        </w:rPr>
        <w:t xml:space="preserve"> выплаты стимулирующего характера специалистам</w:t>
      </w:r>
      <w:r w:rsidR="0057378A" w:rsidRPr="008227F9">
        <w:rPr>
          <w:sz w:val="28"/>
          <w:szCs w:val="28"/>
          <w:lang w:eastAsia="ru-RU"/>
        </w:rPr>
        <w:t>:</w:t>
      </w:r>
    </w:p>
    <w:p w14:paraId="1EAF9BA6" w14:textId="77777777" w:rsidR="0057378A" w:rsidRPr="008227F9" w:rsidRDefault="0057378A" w:rsidP="00894771">
      <w:pPr>
        <w:spacing w:after="0" w:line="240" w:lineRule="auto"/>
        <w:ind w:firstLine="709"/>
        <w:jc w:val="both"/>
        <w:rPr>
          <w:sz w:val="28"/>
          <w:szCs w:val="28"/>
          <w:lang w:eastAsia="ru-RU"/>
        </w:rPr>
      </w:pPr>
      <w:r w:rsidRPr="008227F9">
        <w:rPr>
          <w:sz w:val="28"/>
          <w:szCs w:val="28"/>
          <w:lang w:eastAsia="ru-RU"/>
        </w:rPr>
        <w:t xml:space="preserve"> - договор (контракт) на реализацию ключевого проекта в сфере агропромышленного комплекса;</w:t>
      </w:r>
    </w:p>
    <w:p w14:paraId="7E577FD1" w14:textId="52260D16" w:rsidR="0057378A" w:rsidRPr="008227F9" w:rsidRDefault="0057378A" w:rsidP="00894771">
      <w:pPr>
        <w:spacing w:after="0" w:line="240" w:lineRule="auto"/>
        <w:ind w:firstLine="709"/>
        <w:jc w:val="both"/>
        <w:rPr>
          <w:sz w:val="28"/>
          <w:szCs w:val="28"/>
          <w:lang w:eastAsia="ru-RU"/>
        </w:rPr>
      </w:pPr>
      <w:r w:rsidRPr="008227F9">
        <w:rPr>
          <w:sz w:val="28"/>
          <w:szCs w:val="28"/>
          <w:lang w:eastAsia="ru-RU"/>
        </w:rPr>
        <w:t xml:space="preserve"> - список специалистов – </w:t>
      </w:r>
      <w:r w:rsidRPr="00F25163">
        <w:rPr>
          <w:sz w:val="28"/>
          <w:szCs w:val="28"/>
          <w:lang w:eastAsia="ru-RU"/>
        </w:rPr>
        <w:t xml:space="preserve">участников </w:t>
      </w:r>
      <w:r w:rsidR="004F7B3F" w:rsidRPr="00F25163">
        <w:rPr>
          <w:sz w:val="28"/>
          <w:szCs w:val="28"/>
          <w:lang w:eastAsia="ru-RU"/>
        </w:rPr>
        <w:t>проектов</w:t>
      </w:r>
      <w:r w:rsidR="00F25163">
        <w:rPr>
          <w:sz w:val="28"/>
          <w:szCs w:val="28"/>
          <w:lang w:eastAsia="ru-RU"/>
        </w:rPr>
        <w:t xml:space="preserve"> в сфере агропромышленного комплекса</w:t>
      </w:r>
      <w:r w:rsidR="004F7B3F" w:rsidRPr="008227F9">
        <w:rPr>
          <w:sz w:val="28"/>
          <w:szCs w:val="28"/>
          <w:lang w:eastAsia="ru-RU"/>
        </w:rPr>
        <w:t>, отобранный комиссией по отбору проектов</w:t>
      </w:r>
      <w:r w:rsidR="002A6CB5" w:rsidRPr="008227F9">
        <w:rPr>
          <w:sz w:val="28"/>
          <w:szCs w:val="28"/>
          <w:lang w:eastAsia="ru-RU"/>
        </w:rPr>
        <w:t>, с указанием размера выплат</w:t>
      </w:r>
      <w:r w:rsidRPr="008227F9">
        <w:rPr>
          <w:sz w:val="28"/>
          <w:szCs w:val="28"/>
          <w:lang w:eastAsia="ru-RU"/>
        </w:rPr>
        <w:t>;</w:t>
      </w:r>
    </w:p>
    <w:p w14:paraId="1C6E11E9" w14:textId="5C97582D" w:rsidR="0057378A" w:rsidRPr="008227F9" w:rsidRDefault="004F7B3F" w:rsidP="00894771">
      <w:pPr>
        <w:spacing w:after="0" w:line="240" w:lineRule="auto"/>
        <w:ind w:firstLine="709"/>
        <w:jc w:val="both"/>
        <w:rPr>
          <w:sz w:val="28"/>
          <w:szCs w:val="28"/>
          <w:lang w:eastAsia="ru-RU"/>
        </w:rPr>
      </w:pPr>
      <w:r w:rsidRPr="008227F9">
        <w:rPr>
          <w:sz w:val="28"/>
          <w:szCs w:val="28"/>
          <w:lang w:eastAsia="ru-RU"/>
        </w:rPr>
        <w:lastRenderedPageBreak/>
        <w:t xml:space="preserve"> - копии договоров, платежных поручений, выписки из платежных ведомостей и иные первичные документы, подтверждающие фактически понесенные затраты;</w:t>
      </w:r>
    </w:p>
    <w:p w14:paraId="6D6D3E33" w14:textId="6EFABFF8" w:rsidR="00075291" w:rsidRPr="008227F9" w:rsidRDefault="00533F0E" w:rsidP="00641FA1">
      <w:pPr>
        <w:spacing w:after="0" w:line="240" w:lineRule="auto"/>
        <w:ind w:firstLine="709"/>
        <w:jc w:val="both"/>
        <w:rPr>
          <w:sz w:val="28"/>
          <w:szCs w:val="28"/>
          <w:lang w:eastAsia="ru-RU"/>
        </w:rPr>
      </w:pPr>
      <w:r w:rsidRPr="008227F9">
        <w:rPr>
          <w:sz w:val="28"/>
          <w:szCs w:val="28"/>
          <w:lang w:eastAsia="ru-RU"/>
        </w:rPr>
        <w:t xml:space="preserve"> - </w:t>
      </w:r>
      <w:r w:rsidR="00641FA1" w:rsidRPr="008227F9">
        <w:t xml:space="preserve"> </w:t>
      </w:r>
      <w:r w:rsidR="00641FA1" w:rsidRPr="008227F9">
        <w:rPr>
          <w:sz w:val="28"/>
          <w:szCs w:val="28"/>
          <w:lang w:eastAsia="ru-RU"/>
        </w:rPr>
        <w:t xml:space="preserve">согласие </w:t>
      </w:r>
      <w:r w:rsidRPr="008227F9">
        <w:rPr>
          <w:sz w:val="28"/>
          <w:szCs w:val="28"/>
          <w:lang w:eastAsia="ru-RU"/>
        </w:rPr>
        <w:t>специалиста</w:t>
      </w:r>
      <w:r w:rsidR="00641FA1" w:rsidRPr="008227F9">
        <w:rPr>
          <w:sz w:val="28"/>
          <w:szCs w:val="28"/>
          <w:lang w:eastAsia="ru-RU"/>
        </w:rPr>
        <w:t xml:space="preserve"> в письменной форме на передачу и обработку персональных данных в соответствии с Федеральным законом от 27 июля 2006 года № 152-ФЗ «О персональных данных».</w:t>
      </w:r>
    </w:p>
    <w:p w14:paraId="62A7575A" w14:textId="6427A68E" w:rsidR="00075291" w:rsidRPr="008227F9" w:rsidRDefault="00075291" w:rsidP="00894771">
      <w:pPr>
        <w:spacing w:after="0" w:line="240" w:lineRule="auto"/>
        <w:ind w:firstLine="709"/>
        <w:jc w:val="both"/>
        <w:rPr>
          <w:sz w:val="28"/>
          <w:szCs w:val="28"/>
          <w:lang w:eastAsia="ru-RU"/>
        </w:rPr>
      </w:pPr>
      <w:r w:rsidRPr="008227F9">
        <w:rPr>
          <w:sz w:val="28"/>
          <w:szCs w:val="28"/>
          <w:lang w:eastAsia="ru-RU"/>
        </w:rPr>
        <w:t>2.</w:t>
      </w:r>
      <w:r w:rsidR="00140891" w:rsidRPr="008227F9">
        <w:rPr>
          <w:sz w:val="28"/>
          <w:szCs w:val="28"/>
          <w:lang w:eastAsia="ru-RU"/>
        </w:rPr>
        <w:t>8</w:t>
      </w:r>
      <w:r w:rsidRPr="008227F9">
        <w:rPr>
          <w:sz w:val="28"/>
          <w:szCs w:val="28"/>
          <w:lang w:eastAsia="ru-RU"/>
        </w:rPr>
        <w:t xml:space="preserve">.6. На цели, указанные в </w:t>
      </w:r>
      <w:proofErr w:type="gramStart"/>
      <w:r w:rsidRPr="008227F9">
        <w:rPr>
          <w:sz w:val="28"/>
          <w:szCs w:val="28"/>
          <w:lang w:eastAsia="ru-RU"/>
        </w:rPr>
        <w:t>подпункте  «</w:t>
      </w:r>
      <w:proofErr w:type="gramEnd"/>
      <w:r w:rsidRPr="008227F9">
        <w:rPr>
          <w:sz w:val="28"/>
          <w:szCs w:val="28"/>
          <w:lang w:eastAsia="ru-RU"/>
        </w:rPr>
        <w:t>г» пункта 1.3 раздела 1 Порядка:</w:t>
      </w:r>
    </w:p>
    <w:p w14:paraId="3E80DB28" w14:textId="30AD1DF6" w:rsidR="00CC416E" w:rsidRPr="008227F9" w:rsidRDefault="00CC416E" w:rsidP="00894771">
      <w:pPr>
        <w:spacing w:after="0" w:line="240" w:lineRule="auto"/>
        <w:ind w:firstLine="709"/>
        <w:jc w:val="both"/>
        <w:rPr>
          <w:sz w:val="28"/>
          <w:szCs w:val="28"/>
          <w:lang w:eastAsia="ru-RU"/>
        </w:rPr>
      </w:pPr>
      <w:r w:rsidRPr="008227F9">
        <w:rPr>
          <w:sz w:val="28"/>
          <w:szCs w:val="28"/>
          <w:lang w:eastAsia="ru-RU"/>
        </w:rPr>
        <w:t>2.8.6.1</w:t>
      </w:r>
      <w:r w:rsidRPr="008227F9">
        <w:t xml:space="preserve"> </w:t>
      </w:r>
      <w:r w:rsidRPr="008227F9">
        <w:rPr>
          <w:sz w:val="28"/>
          <w:szCs w:val="28"/>
          <w:lang w:eastAsia="ru-RU"/>
        </w:rPr>
        <w:t>заверенные участником отбора документы, подтверждающие понесенные затраты на</w:t>
      </w:r>
      <w:r w:rsidR="00AC7D73" w:rsidRPr="008227F9">
        <w:rPr>
          <w:sz w:val="28"/>
          <w:szCs w:val="28"/>
          <w:lang w:eastAsia="ru-RU"/>
        </w:rPr>
        <w:t xml:space="preserve"> создание</w:t>
      </w:r>
      <w:r w:rsidRPr="008227F9">
        <w:rPr>
          <w:sz w:val="28"/>
          <w:szCs w:val="28"/>
          <w:lang w:eastAsia="ru-RU"/>
        </w:rPr>
        <w:t xml:space="preserve"> агротехнологическ</w:t>
      </w:r>
      <w:r w:rsidR="00AC7D73" w:rsidRPr="008227F9">
        <w:rPr>
          <w:sz w:val="28"/>
          <w:szCs w:val="28"/>
          <w:lang w:eastAsia="ru-RU"/>
        </w:rPr>
        <w:t>ого</w:t>
      </w:r>
      <w:r w:rsidRPr="008227F9">
        <w:rPr>
          <w:sz w:val="28"/>
          <w:szCs w:val="28"/>
          <w:lang w:eastAsia="ru-RU"/>
        </w:rPr>
        <w:t xml:space="preserve"> класс</w:t>
      </w:r>
      <w:r w:rsidR="00AC7D73" w:rsidRPr="008227F9">
        <w:rPr>
          <w:sz w:val="28"/>
          <w:szCs w:val="28"/>
          <w:lang w:eastAsia="ru-RU"/>
        </w:rPr>
        <w:t>а</w:t>
      </w:r>
      <w:r w:rsidRPr="008227F9">
        <w:rPr>
          <w:sz w:val="28"/>
          <w:szCs w:val="28"/>
          <w:lang w:eastAsia="ru-RU"/>
        </w:rPr>
        <w:t>:</w:t>
      </w:r>
    </w:p>
    <w:p w14:paraId="61DE3A80" w14:textId="24A81AE2" w:rsidR="00603261" w:rsidRPr="008227F9" w:rsidRDefault="00603261" w:rsidP="00894771">
      <w:pPr>
        <w:spacing w:after="0" w:line="240" w:lineRule="auto"/>
        <w:ind w:firstLine="709"/>
        <w:jc w:val="both"/>
        <w:rPr>
          <w:sz w:val="28"/>
          <w:szCs w:val="28"/>
          <w:lang w:eastAsia="ru-RU"/>
        </w:rPr>
      </w:pPr>
      <w:r w:rsidRPr="008227F9">
        <w:rPr>
          <w:sz w:val="28"/>
          <w:szCs w:val="28"/>
          <w:lang w:eastAsia="ru-RU"/>
        </w:rPr>
        <w:t xml:space="preserve">а) </w:t>
      </w:r>
      <w:r w:rsidR="00CC416E" w:rsidRPr="008227F9">
        <w:rPr>
          <w:sz w:val="28"/>
          <w:szCs w:val="28"/>
          <w:lang w:eastAsia="ru-RU"/>
        </w:rPr>
        <w:t>в случае</w:t>
      </w:r>
      <w:r w:rsidR="00C669A5" w:rsidRPr="008227F9">
        <w:rPr>
          <w:sz w:val="28"/>
          <w:szCs w:val="28"/>
          <w:lang w:eastAsia="ru-RU"/>
        </w:rPr>
        <w:t xml:space="preserve"> заказа</w:t>
      </w:r>
      <w:r w:rsidR="00CC416E" w:rsidRPr="008227F9">
        <w:rPr>
          <w:sz w:val="28"/>
          <w:szCs w:val="28"/>
          <w:lang w:eastAsia="ru-RU"/>
        </w:rPr>
        <w:t xml:space="preserve"> выполнения</w:t>
      </w:r>
      <w:r w:rsidR="00C669A5" w:rsidRPr="008227F9">
        <w:rPr>
          <w:sz w:val="28"/>
          <w:szCs w:val="28"/>
          <w:lang w:eastAsia="ru-RU"/>
        </w:rPr>
        <w:t xml:space="preserve"> строительных</w:t>
      </w:r>
      <w:r w:rsidR="00CC416E" w:rsidRPr="008227F9">
        <w:rPr>
          <w:sz w:val="28"/>
          <w:szCs w:val="28"/>
          <w:lang w:eastAsia="ru-RU"/>
        </w:rPr>
        <w:t xml:space="preserve"> работ </w:t>
      </w:r>
      <w:r w:rsidR="00C669A5" w:rsidRPr="008227F9">
        <w:rPr>
          <w:sz w:val="28"/>
          <w:szCs w:val="28"/>
          <w:lang w:eastAsia="ru-RU"/>
        </w:rPr>
        <w:t xml:space="preserve">и (или) </w:t>
      </w:r>
      <w:r w:rsidR="00CC416E" w:rsidRPr="008227F9">
        <w:rPr>
          <w:sz w:val="28"/>
          <w:szCs w:val="28"/>
          <w:lang w:eastAsia="ru-RU"/>
        </w:rPr>
        <w:t>приобретения оборудования</w:t>
      </w:r>
      <w:r w:rsidR="00AC7D73" w:rsidRPr="008227F9">
        <w:rPr>
          <w:sz w:val="28"/>
          <w:szCs w:val="28"/>
          <w:lang w:eastAsia="ru-RU"/>
        </w:rPr>
        <w:t xml:space="preserve"> </w:t>
      </w:r>
      <w:r w:rsidR="00CC416E" w:rsidRPr="008227F9">
        <w:rPr>
          <w:sz w:val="28"/>
          <w:szCs w:val="28"/>
          <w:lang w:eastAsia="ru-RU"/>
        </w:rPr>
        <w:t>напрямую участником отбора:</w:t>
      </w:r>
    </w:p>
    <w:p w14:paraId="35FAC8CC" w14:textId="43BA5525" w:rsidR="007433C0" w:rsidRPr="008227F9" w:rsidRDefault="007433C0" w:rsidP="00894771">
      <w:pPr>
        <w:spacing w:after="0" w:line="240" w:lineRule="auto"/>
        <w:ind w:firstLine="709"/>
        <w:jc w:val="both"/>
        <w:rPr>
          <w:sz w:val="28"/>
          <w:szCs w:val="28"/>
          <w:lang w:eastAsia="ru-RU"/>
        </w:rPr>
      </w:pPr>
      <w:r w:rsidRPr="008227F9">
        <w:rPr>
          <w:sz w:val="28"/>
          <w:szCs w:val="28"/>
          <w:lang w:eastAsia="ru-RU"/>
        </w:rPr>
        <w:t xml:space="preserve"> - соглашение о сотрудничестве с общеобразовательной организацией;</w:t>
      </w:r>
    </w:p>
    <w:p w14:paraId="05B4C09D" w14:textId="20A53799" w:rsidR="00603261" w:rsidRPr="008227F9" w:rsidRDefault="00603261" w:rsidP="00894771">
      <w:pPr>
        <w:spacing w:after="0" w:line="240" w:lineRule="auto"/>
        <w:ind w:firstLine="709"/>
        <w:jc w:val="both"/>
        <w:rPr>
          <w:sz w:val="28"/>
          <w:szCs w:val="28"/>
          <w:lang w:eastAsia="ru-RU"/>
        </w:rPr>
      </w:pPr>
      <w:r w:rsidRPr="008227F9">
        <w:rPr>
          <w:sz w:val="28"/>
          <w:szCs w:val="28"/>
          <w:lang w:eastAsia="ru-RU"/>
        </w:rPr>
        <w:t xml:space="preserve"> - заверенная участником отбора сметная документация (при наличии);</w:t>
      </w:r>
    </w:p>
    <w:p w14:paraId="19C47410" w14:textId="4523532F" w:rsidR="00603261" w:rsidRPr="008227F9" w:rsidRDefault="00603261" w:rsidP="00894771">
      <w:pPr>
        <w:spacing w:after="0" w:line="240" w:lineRule="auto"/>
        <w:ind w:firstLine="709"/>
        <w:jc w:val="both"/>
        <w:rPr>
          <w:sz w:val="28"/>
          <w:szCs w:val="28"/>
          <w:lang w:eastAsia="ru-RU"/>
        </w:rPr>
      </w:pPr>
      <w:r w:rsidRPr="008227F9">
        <w:rPr>
          <w:sz w:val="28"/>
          <w:szCs w:val="28"/>
          <w:lang w:eastAsia="ru-RU"/>
        </w:rPr>
        <w:t xml:space="preserve"> - заключение о проверке достоверности определения сметной стоимости (при наличии);</w:t>
      </w:r>
    </w:p>
    <w:p w14:paraId="5DE42390" w14:textId="073DBB8B" w:rsidR="00BD74B5" w:rsidRPr="008227F9" w:rsidRDefault="00BD74B5" w:rsidP="00075291">
      <w:pPr>
        <w:spacing w:after="0" w:line="240" w:lineRule="auto"/>
        <w:ind w:firstLine="709"/>
        <w:jc w:val="both"/>
        <w:rPr>
          <w:sz w:val="28"/>
          <w:szCs w:val="28"/>
          <w:lang w:eastAsia="ru-RU"/>
        </w:rPr>
      </w:pPr>
      <w:r w:rsidRPr="008227F9">
        <w:rPr>
          <w:sz w:val="28"/>
          <w:szCs w:val="28"/>
          <w:lang w:eastAsia="ru-RU"/>
        </w:rPr>
        <w:t xml:space="preserve"> - </w:t>
      </w:r>
      <w:r w:rsidR="00CF715D" w:rsidRPr="008227F9">
        <w:rPr>
          <w:sz w:val="28"/>
          <w:szCs w:val="28"/>
          <w:lang w:eastAsia="ru-RU"/>
        </w:rPr>
        <w:t xml:space="preserve">заверенные участником отбора </w:t>
      </w:r>
      <w:r w:rsidR="007E48EC" w:rsidRPr="008227F9">
        <w:rPr>
          <w:sz w:val="28"/>
          <w:szCs w:val="28"/>
          <w:lang w:eastAsia="ru-RU"/>
        </w:rPr>
        <w:t>контракты, договоры об оказании услуг</w:t>
      </w:r>
      <w:r w:rsidRPr="008227F9">
        <w:rPr>
          <w:sz w:val="28"/>
          <w:szCs w:val="28"/>
          <w:lang w:eastAsia="ru-RU"/>
        </w:rPr>
        <w:t xml:space="preserve"> (</w:t>
      </w:r>
      <w:r w:rsidR="007E48EC" w:rsidRPr="008227F9">
        <w:rPr>
          <w:sz w:val="28"/>
          <w:szCs w:val="28"/>
          <w:lang w:eastAsia="ru-RU"/>
        </w:rPr>
        <w:t>выполнении работ)</w:t>
      </w:r>
      <w:r w:rsidRPr="008227F9">
        <w:rPr>
          <w:sz w:val="28"/>
          <w:szCs w:val="28"/>
          <w:lang w:eastAsia="ru-RU"/>
        </w:rPr>
        <w:t>;</w:t>
      </w:r>
    </w:p>
    <w:p w14:paraId="66506BA8" w14:textId="18A42825" w:rsidR="00BD74B5" w:rsidRPr="008227F9" w:rsidRDefault="00BD74B5" w:rsidP="00075291">
      <w:pPr>
        <w:spacing w:after="0" w:line="240" w:lineRule="auto"/>
        <w:ind w:firstLine="709"/>
        <w:jc w:val="both"/>
        <w:rPr>
          <w:sz w:val="28"/>
          <w:szCs w:val="28"/>
          <w:lang w:eastAsia="ru-RU"/>
        </w:rPr>
      </w:pPr>
      <w:r w:rsidRPr="008227F9">
        <w:rPr>
          <w:sz w:val="28"/>
          <w:szCs w:val="28"/>
          <w:lang w:eastAsia="ru-RU"/>
        </w:rPr>
        <w:t xml:space="preserve"> -</w:t>
      </w:r>
      <w:r w:rsidR="007E48EC" w:rsidRPr="008227F9">
        <w:rPr>
          <w:sz w:val="28"/>
          <w:szCs w:val="28"/>
          <w:lang w:eastAsia="ru-RU"/>
        </w:rPr>
        <w:t xml:space="preserve"> </w:t>
      </w:r>
      <w:r w:rsidR="00CF715D" w:rsidRPr="008227F9">
        <w:rPr>
          <w:sz w:val="28"/>
          <w:szCs w:val="28"/>
          <w:lang w:eastAsia="ru-RU"/>
        </w:rPr>
        <w:t>акты о приемке выполненных работ</w:t>
      </w:r>
      <w:r w:rsidRPr="008227F9">
        <w:rPr>
          <w:sz w:val="28"/>
          <w:szCs w:val="28"/>
          <w:lang w:eastAsia="ru-RU"/>
        </w:rPr>
        <w:t xml:space="preserve"> или акты о приемке выполненных работ по форме № КС-2</w:t>
      </w:r>
      <w:r w:rsidR="007E48EC" w:rsidRPr="008227F9">
        <w:rPr>
          <w:sz w:val="28"/>
          <w:szCs w:val="28"/>
          <w:lang w:eastAsia="ru-RU"/>
        </w:rPr>
        <w:t>, справки о стоимост</w:t>
      </w:r>
      <w:r w:rsidRPr="008227F9">
        <w:rPr>
          <w:sz w:val="28"/>
          <w:szCs w:val="28"/>
          <w:lang w:eastAsia="ru-RU"/>
        </w:rPr>
        <w:t xml:space="preserve">и выполненных работ и затратах по </w:t>
      </w:r>
      <w:r w:rsidR="007E48EC" w:rsidRPr="008227F9">
        <w:rPr>
          <w:sz w:val="28"/>
          <w:szCs w:val="28"/>
          <w:lang w:eastAsia="ru-RU"/>
        </w:rPr>
        <w:t>форм</w:t>
      </w:r>
      <w:r w:rsidRPr="008227F9">
        <w:rPr>
          <w:sz w:val="28"/>
          <w:szCs w:val="28"/>
          <w:lang w:eastAsia="ru-RU"/>
        </w:rPr>
        <w:t>е № КС-3 (при наличии);</w:t>
      </w:r>
    </w:p>
    <w:p w14:paraId="7BE9C7D8" w14:textId="1F2F7072" w:rsidR="00BD74B5" w:rsidRPr="008227F9" w:rsidRDefault="00BD74B5" w:rsidP="00075291">
      <w:pPr>
        <w:spacing w:after="0" w:line="240" w:lineRule="auto"/>
        <w:ind w:firstLine="709"/>
        <w:jc w:val="both"/>
        <w:rPr>
          <w:sz w:val="28"/>
          <w:szCs w:val="28"/>
          <w:lang w:eastAsia="ru-RU"/>
        </w:rPr>
      </w:pPr>
      <w:r w:rsidRPr="008227F9">
        <w:rPr>
          <w:sz w:val="28"/>
          <w:szCs w:val="28"/>
          <w:lang w:eastAsia="ru-RU"/>
        </w:rPr>
        <w:t xml:space="preserve"> - акты приема-передачи</w:t>
      </w:r>
      <w:r w:rsidR="00460C62" w:rsidRPr="008227F9">
        <w:rPr>
          <w:sz w:val="28"/>
          <w:szCs w:val="28"/>
          <w:lang w:eastAsia="ru-RU"/>
        </w:rPr>
        <w:t xml:space="preserve"> оборудования</w:t>
      </w:r>
      <w:r w:rsidRPr="008227F9">
        <w:rPr>
          <w:sz w:val="28"/>
          <w:szCs w:val="28"/>
          <w:lang w:eastAsia="ru-RU"/>
        </w:rPr>
        <w:t xml:space="preserve"> (при наличии);</w:t>
      </w:r>
    </w:p>
    <w:p w14:paraId="2C1DB356" w14:textId="77777777" w:rsidR="003700C8" w:rsidRPr="008227F9" w:rsidRDefault="00BD74B5" w:rsidP="00075291">
      <w:pPr>
        <w:spacing w:after="0" w:line="240" w:lineRule="auto"/>
        <w:ind w:firstLine="709"/>
        <w:jc w:val="both"/>
        <w:rPr>
          <w:sz w:val="28"/>
          <w:szCs w:val="28"/>
          <w:lang w:eastAsia="ru-RU"/>
        </w:rPr>
      </w:pPr>
      <w:r w:rsidRPr="008227F9">
        <w:rPr>
          <w:sz w:val="28"/>
          <w:szCs w:val="28"/>
          <w:lang w:eastAsia="ru-RU"/>
        </w:rPr>
        <w:t xml:space="preserve"> - </w:t>
      </w:r>
      <w:r w:rsidR="00CF715D" w:rsidRPr="008227F9">
        <w:rPr>
          <w:sz w:val="28"/>
          <w:szCs w:val="28"/>
          <w:lang w:eastAsia="ru-RU"/>
        </w:rPr>
        <w:t>документы, подтверждающие приобретение (поставку) и монтаж оборудования</w:t>
      </w:r>
      <w:r w:rsidR="006F2F7E" w:rsidRPr="008227F9">
        <w:rPr>
          <w:sz w:val="28"/>
          <w:szCs w:val="28"/>
          <w:lang w:eastAsia="ru-RU"/>
        </w:rPr>
        <w:t xml:space="preserve"> </w:t>
      </w:r>
      <w:r w:rsidR="00E72637" w:rsidRPr="008227F9">
        <w:rPr>
          <w:sz w:val="28"/>
          <w:szCs w:val="28"/>
          <w:lang w:eastAsia="ru-RU"/>
        </w:rPr>
        <w:t>(договор купли-продажи, товарная накладная, универсальный передаточный документ</w:t>
      </w:r>
      <w:r w:rsidR="00DD2A64" w:rsidRPr="008227F9">
        <w:rPr>
          <w:sz w:val="28"/>
          <w:szCs w:val="28"/>
          <w:lang w:eastAsia="ru-RU"/>
        </w:rPr>
        <w:t>, счет-фактура</w:t>
      </w:r>
      <w:r w:rsidR="00E72637" w:rsidRPr="008227F9">
        <w:rPr>
          <w:sz w:val="28"/>
          <w:szCs w:val="28"/>
          <w:lang w:eastAsia="ru-RU"/>
        </w:rPr>
        <w:t xml:space="preserve"> и др.)</w:t>
      </w:r>
      <w:r w:rsidR="003700C8" w:rsidRPr="008227F9">
        <w:rPr>
          <w:sz w:val="28"/>
          <w:szCs w:val="28"/>
          <w:lang w:eastAsia="ru-RU"/>
        </w:rPr>
        <w:t>;</w:t>
      </w:r>
    </w:p>
    <w:p w14:paraId="05EC8866" w14:textId="156BEC20" w:rsidR="00075291" w:rsidRPr="008227F9" w:rsidRDefault="003700C8" w:rsidP="00075291">
      <w:pPr>
        <w:spacing w:after="0" w:line="240" w:lineRule="auto"/>
        <w:ind w:firstLine="709"/>
        <w:jc w:val="both"/>
        <w:rPr>
          <w:sz w:val="28"/>
          <w:szCs w:val="28"/>
          <w:lang w:eastAsia="ru-RU"/>
        </w:rPr>
      </w:pPr>
      <w:r w:rsidRPr="008227F9">
        <w:rPr>
          <w:sz w:val="28"/>
          <w:szCs w:val="28"/>
          <w:lang w:eastAsia="ru-RU"/>
        </w:rPr>
        <w:t xml:space="preserve">- </w:t>
      </w:r>
      <w:r w:rsidR="00CF715D" w:rsidRPr="008227F9">
        <w:rPr>
          <w:sz w:val="28"/>
          <w:szCs w:val="28"/>
          <w:lang w:eastAsia="ru-RU"/>
        </w:rPr>
        <w:t>платежны</w:t>
      </w:r>
      <w:r w:rsidRPr="008227F9">
        <w:rPr>
          <w:sz w:val="28"/>
          <w:szCs w:val="28"/>
          <w:lang w:eastAsia="ru-RU"/>
        </w:rPr>
        <w:t>е</w:t>
      </w:r>
      <w:r w:rsidR="00CF715D" w:rsidRPr="008227F9">
        <w:rPr>
          <w:sz w:val="28"/>
          <w:szCs w:val="28"/>
          <w:lang w:eastAsia="ru-RU"/>
        </w:rPr>
        <w:t xml:space="preserve"> </w:t>
      </w:r>
      <w:r w:rsidRPr="008227F9">
        <w:rPr>
          <w:sz w:val="28"/>
          <w:szCs w:val="28"/>
          <w:lang w:eastAsia="ru-RU"/>
        </w:rPr>
        <w:t>поручения (платежные документы)</w:t>
      </w:r>
      <w:r w:rsidR="00CF715D" w:rsidRPr="008227F9">
        <w:rPr>
          <w:sz w:val="28"/>
          <w:szCs w:val="28"/>
          <w:lang w:eastAsia="ru-RU"/>
        </w:rPr>
        <w:t>, подтверждающи</w:t>
      </w:r>
      <w:r w:rsidRPr="008227F9">
        <w:rPr>
          <w:sz w:val="28"/>
          <w:szCs w:val="28"/>
          <w:lang w:eastAsia="ru-RU"/>
        </w:rPr>
        <w:t>е</w:t>
      </w:r>
      <w:r w:rsidR="00CF715D" w:rsidRPr="008227F9">
        <w:rPr>
          <w:sz w:val="28"/>
          <w:szCs w:val="28"/>
          <w:lang w:eastAsia="ru-RU"/>
        </w:rPr>
        <w:t xml:space="preserve"> фактически понесенные расходы</w:t>
      </w:r>
      <w:r w:rsidRPr="008227F9">
        <w:rPr>
          <w:sz w:val="28"/>
          <w:szCs w:val="28"/>
          <w:lang w:eastAsia="ru-RU"/>
        </w:rPr>
        <w:t xml:space="preserve"> на выполнение строительных работ и (или) приобретение оборудования</w:t>
      </w:r>
      <w:r w:rsidR="00CF715D" w:rsidRPr="008227F9">
        <w:rPr>
          <w:sz w:val="28"/>
          <w:szCs w:val="28"/>
          <w:lang w:eastAsia="ru-RU"/>
        </w:rPr>
        <w:t>;</w:t>
      </w:r>
    </w:p>
    <w:p w14:paraId="2486A989" w14:textId="42718C26" w:rsidR="00CC416E" w:rsidRPr="008227F9" w:rsidRDefault="00CC416E" w:rsidP="00075291">
      <w:pPr>
        <w:spacing w:after="0" w:line="240" w:lineRule="auto"/>
        <w:ind w:firstLine="709"/>
        <w:jc w:val="both"/>
        <w:rPr>
          <w:sz w:val="28"/>
          <w:szCs w:val="28"/>
          <w:lang w:eastAsia="ru-RU"/>
        </w:rPr>
      </w:pPr>
      <w:r w:rsidRPr="008227F9">
        <w:rPr>
          <w:sz w:val="28"/>
          <w:szCs w:val="28"/>
          <w:lang w:eastAsia="ru-RU"/>
        </w:rPr>
        <w:t xml:space="preserve">б) в случае </w:t>
      </w:r>
      <w:r w:rsidR="00C669A5" w:rsidRPr="008227F9">
        <w:rPr>
          <w:sz w:val="28"/>
          <w:szCs w:val="28"/>
          <w:lang w:eastAsia="ru-RU"/>
        </w:rPr>
        <w:t xml:space="preserve">заказа </w:t>
      </w:r>
      <w:r w:rsidRPr="008227F9">
        <w:rPr>
          <w:sz w:val="28"/>
          <w:szCs w:val="28"/>
          <w:lang w:eastAsia="ru-RU"/>
        </w:rPr>
        <w:t xml:space="preserve">выполнения </w:t>
      </w:r>
      <w:r w:rsidR="00C669A5" w:rsidRPr="008227F9">
        <w:rPr>
          <w:sz w:val="28"/>
          <w:szCs w:val="28"/>
          <w:lang w:eastAsia="ru-RU"/>
        </w:rPr>
        <w:t xml:space="preserve">строительных </w:t>
      </w:r>
      <w:r w:rsidRPr="008227F9">
        <w:rPr>
          <w:sz w:val="28"/>
          <w:szCs w:val="28"/>
          <w:lang w:eastAsia="ru-RU"/>
        </w:rPr>
        <w:t xml:space="preserve">работ </w:t>
      </w:r>
      <w:r w:rsidR="00C669A5" w:rsidRPr="008227F9">
        <w:rPr>
          <w:sz w:val="28"/>
          <w:szCs w:val="28"/>
          <w:lang w:eastAsia="ru-RU"/>
        </w:rPr>
        <w:t xml:space="preserve">и (или) </w:t>
      </w:r>
      <w:r w:rsidRPr="008227F9">
        <w:rPr>
          <w:sz w:val="28"/>
          <w:szCs w:val="28"/>
          <w:lang w:eastAsia="ru-RU"/>
        </w:rPr>
        <w:t>закупки оборудования через общеобразовательную организацию:</w:t>
      </w:r>
    </w:p>
    <w:p w14:paraId="1F655142" w14:textId="7777777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соглашение о сотрудничестве с общеобразовательной организацией;</w:t>
      </w:r>
    </w:p>
    <w:p w14:paraId="0CEB165D" w14:textId="7777777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заверенная участником отбора сметная документация (при наличии);</w:t>
      </w:r>
    </w:p>
    <w:p w14:paraId="31C5A8E8" w14:textId="3770D51E"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заключение о проверке достоверности определения сметной стоимости (при наличии);</w:t>
      </w:r>
    </w:p>
    <w:p w14:paraId="3F61E73E" w14:textId="6484872E" w:rsidR="003700C8" w:rsidRPr="008227F9" w:rsidRDefault="003700C8" w:rsidP="003700C8">
      <w:pPr>
        <w:spacing w:after="0" w:line="240" w:lineRule="auto"/>
        <w:ind w:firstLine="709"/>
        <w:jc w:val="both"/>
        <w:rPr>
          <w:sz w:val="28"/>
          <w:szCs w:val="28"/>
          <w:lang w:eastAsia="ru-RU"/>
        </w:rPr>
      </w:pPr>
      <w:r w:rsidRPr="008227F9">
        <w:rPr>
          <w:sz w:val="28"/>
          <w:szCs w:val="28"/>
          <w:lang w:eastAsia="ru-RU"/>
        </w:rPr>
        <w:t>- подписанные усиленной квалифицированной электронной подписью кредитной организации платежные поручения, подтверждающие перечисление участником отбора средств общеобразовательной организации на реализацию намерений, закрепленных в соглашении о сотрудничестве с общеобразовательной организацией;</w:t>
      </w:r>
    </w:p>
    <w:p w14:paraId="06ED8BD3" w14:textId="7777777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заверенные участником отбора контракты, договоры об оказании услуг (выполнении работ);</w:t>
      </w:r>
    </w:p>
    <w:p w14:paraId="6219D253" w14:textId="0FB5404F"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акты о приемке выполненных работ или акты о приемке выполненных </w:t>
      </w:r>
      <w:proofErr w:type="gramStart"/>
      <w:r w:rsidRPr="008227F9">
        <w:rPr>
          <w:sz w:val="28"/>
          <w:szCs w:val="28"/>
          <w:lang w:eastAsia="ru-RU"/>
        </w:rPr>
        <w:t>работ  по</w:t>
      </w:r>
      <w:proofErr w:type="gramEnd"/>
      <w:r w:rsidRPr="008227F9">
        <w:rPr>
          <w:sz w:val="28"/>
          <w:szCs w:val="28"/>
          <w:lang w:eastAsia="ru-RU"/>
        </w:rPr>
        <w:t xml:space="preserve"> форме № КС-2, справки о стоимости выполненных работ и затратах по форме № КС-3 (при наличии);</w:t>
      </w:r>
    </w:p>
    <w:p w14:paraId="155BD7B3" w14:textId="13A6AE98"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акты приема-передачи оборудования (при наличии);</w:t>
      </w:r>
    </w:p>
    <w:p w14:paraId="39F78D6B" w14:textId="6A1A8069" w:rsidR="006F2F7E" w:rsidRPr="008227F9" w:rsidRDefault="006F2F7E" w:rsidP="00075291">
      <w:pPr>
        <w:spacing w:after="0" w:line="240" w:lineRule="auto"/>
        <w:ind w:firstLine="709"/>
        <w:jc w:val="both"/>
        <w:rPr>
          <w:sz w:val="28"/>
          <w:szCs w:val="28"/>
          <w:lang w:eastAsia="ru-RU"/>
        </w:rPr>
      </w:pPr>
      <w:r w:rsidRPr="008227F9">
        <w:rPr>
          <w:sz w:val="28"/>
          <w:szCs w:val="28"/>
          <w:lang w:eastAsia="ru-RU"/>
        </w:rPr>
        <w:t xml:space="preserve">- подписанные усиленной квалифицированной электронной подписью кредитной организации платежные поручения, подтверждающие оплату </w:t>
      </w:r>
      <w:r w:rsidRPr="008227F9">
        <w:rPr>
          <w:sz w:val="28"/>
          <w:szCs w:val="28"/>
          <w:lang w:eastAsia="ru-RU"/>
        </w:rPr>
        <w:lastRenderedPageBreak/>
        <w:t>общеобразовательной организацией стоимости выполнения строительных работ и (или) закупки оборудования;</w:t>
      </w:r>
    </w:p>
    <w:p w14:paraId="2BCB8107" w14:textId="57748532" w:rsidR="00F03726" w:rsidRPr="008227F9" w:rsidRDefault="00CC416E" w:rsidP="00075291">
      <w:pPr>
        <w:spacing w:after="0" w:line="240" w:lineRule="auto"/>
        <w:ind w:firstLine="709"/>
        <w:jc w:val="both"/>
        <w:rPr>
          <w:sz w:val="28"/>
          <w:szCs w:val="28"/>
          <w:lang w:eastAsia="ru-RU"/>
        </w:rPr>
      </w:pPr>
      <w:r w:rsidRPr="008227F9">
        <w:rPr>
          <w:sz w:val="28"/>
          <w:szCs w:val="28"/>
          <w:lang w:eastAsia="ru-RU"/>
        </w:rPr>
        <w:t>2.8.6.2</w:t>
      </w:r>
      <w:r w:rsidR="00F03726" w:rsidRPr="008227F9">
        <w:rPr>
          <w:sz w:val="28"/>
          <w:szCs w:val="28"/>
          <w:lang w:eastAsia="ru-RU"/>
        </w:rPr>
        <w:t xml:space="preserve"> заверенные участником отбора документы, подтверждающие понесенные затраты на объект</w:t>
      </w:r>
      <w:r w:rsidR="00586082" w:rsidRPr="008227F9">
        <w:rPr>
          <w:sz w:val="28"/>
          <w:szCs w:val="28"/>
          <w:lang w:eastAsia="ru-RU"/>
        </w:rPr>
        <w:t>ы</w:t>
      </w:r>
      <w:r w:rsidR="00F03726" w:rsidRPr="008227F9">
        <w:rPr>
          <w:sz w:val="28"/>
          <w:szCs w:val="28"/>
          <w:lang w:eastAsia="ru-RU"/>
        </w:rPr>
        <w:t xml:space="preserve"> среднего профессионального образования:</w:t>
      </w:r>
    </w:p>
    <w:p w14:paraId="2C26B4B2" w14:textId="73782CE9" w:rsidR="00CC416E" w:rsidRPr="008227F9" w:rsidRDefault="00CC416E" w:rsidP="00075291">
      <w:pPr>
        <w:spacing w:after="0" w:line="240" w:lineRule="auto"/>
        <w:ind w:firstLine="709"/>
        <w:jc w:val="both"/>
        <w:rPr>
          <w:sz w:val="28"/>
          <w:szCs w:val="28"/>
          <w:lang w:eastAsia="ru-RU"/>
        </w:rPr>
      </w:pPr>
      <w:r w:rsidRPr="008227F9">
        <w:rPr>
          <w:sz w:val="28"/>
          <w:szCs w:val="28"/>
          <w:lang w:eastAsia="ru-RU"/>
        </w:rPr>
        <w:t>а) в случае</w:t>
      </w:r>
      <w:r w:rsidR="00AC7D73" w:rsidRPr="008227F9">
        <w:rPr>
          <w:sz w:val="28"/>
          <w:szCs w:val="28"/>
          <w:lang w:eastAsia="ru-RU"/>
        </w:rPr>
        <w:t xml:space="preserve"> заказа</w:t>
      </w:r>
      <w:r w:rsidRPr="008227F9">
        <w:rPr>
          <w:sz w:val="28"/>
          <w:szCs w:val="28"/>
          <w:lang w:eastAsia="ru-RU"/>
        </w:rPr>
        <w:t xml:space="preserve"> выполнения </w:t>
      </w:r>
      <w:r w:rsidR="00AC7D73" w:rsidRPr="008227F9">
        <w:rPr>
          <w:sz w:val="28"/>
          <w:szCs w:val="28"/>
          <w:lang w:eastAsia="ru-RU"/>
        </w:rPr>
        <w:t xml:space="preserve">строительных </w:t>
      </w:r>
      <w:r w:rsidRPr="008227F9">
        <w:rPr>
          <w:sz w:val="28"/>
          <w:szCs w:val="28"/>
          <w:lang w:eastAsia="ru-RU"/>
        </w:rPr>
        <w:t xml:space="preserve">работ </w:t>
      </w:r>
      <w:r w:rsidR="00AC7D73" w:rsidRPr="008227F9">
        <w:rPr>
          <w:sz w:val="28"/>
          <w:szCs w:val="28"/>
          <w:lang w:eastAsia="ru-RU"/>
        </w:rPr>
        <w:t xml:space="preserve">и (или) </w:t>
      </w:r>
      <w:r w:rsidRPr="008227F9">
        <w:rPr>
          <w:sz w:val="28"/>
          <w:szCs w:val="28"/>
          <w:lang w:eastAsia="ru-RU"/>
        </w:rPr>
        <w:t>приобретения оборудования напрямую участником отбора:</w:t>
      </w:r>
    </w:p>
    <w:p w14:paraId="2F4BA707" w14:textId="2684E238" w:rsidR="006470A4" w:rsidRPr="008227F9" w:rsidRDefault="006470A4" w:rsidP="006470A4">
      <w:pPr>
        <w:spacing w:after="0" w:line="240" w:lineRule="auto"/>
        <w:ind w:firstLine="709"/>
        <w:jc w:val="both"/>
        <w:rPr>
          <w:sz w:val="28"/>
          <w:szCs w:val="28"/>
          <w:lang w:eastAsia="ru-RU"/>
        </w:rPr>
      </w:pPr>
      <w:r w:rsidRPr="008227F9">
        <w:rPr>
          <w:sz w:val="28"/>
          <w:szCs w:val="28"/>
          <w:lang w:eastAsia="ru-RU"/>
        </w:rPr>
        <w:t xml:space="preserve">- соглашение о </w:t>
      </w:r>
      <w:r w:rsidR="003700C8" w:rsidRPr="008227F9">
        <w:rPr>
          <w:sz w:val="28"/>
          <w:szCs w:val="28"/>
          <w:lang w:eastAsia="ru-RU"/>
        </w:rPr>
        <w:t>сотрудничестве</w:t>
      </w:r>
      <w:r w:rsidRPr="008227F9">
        <w:rPr>
          <w:sz w:val="28"/>
          <w:szCs w:val="28"/>
          <w:lang w:eastAsia="ru-RU"/>
        </w:rPr>
        <w:t xml:space="preserve"> с образовательной организацией;</w:t>
      </w:r>
    </w:p>
    <w:p w14:paraId="04538BB1" w14:textId="77777777" w:rsidR="006470A4" w:rsidRPr="008227F9" w:rsidRDefault="006470A4" w:rsidP="006470A4">
      <w:pPr>
        <w:spacing w:after="0" w:line="240" w:lineRule="auto"/>
        <w:ind w:firstLine="709"/>
        <w:jc w:val="both"/>
        <w:rPr>
          <w:sz w:val="28"/>
          <w:szCs w:val="28"/>
          <w:lang w:eastAsia="ru-RU"/>
        </w:rPr>
      </w:pPr>
      <w:r w:rsidRPr="008227F9">
        <w:rPr>
          <w:sz w:val="28"/>
          <w:szCs w:val="28"/>
          <w:lang w:eastAsia="ru-RU"/>
        </w:rPr>
        <w:t xml:space="preserve"> - заверенная участником отбора сметная документация (при наличии);</w:t>
      </w:r>
    </w:p>
    <w:p w14:paraId="1422B81B" w14:textId="77777777" w:rsidR="006470A4" w:rsidRPr="008227F9" w:rsidRDefault="006470A4" w:rsidP="006470A4">
      <w:pPr>
        <w:spacing w:after="0" w:line="240" w:lineRule="auto"/>
        <w:ind w:firstLine="709"/>
        <w:jc w:val="both"/>
        <w:rPr>
          <w:sz w:val="28"/>
          <w:szCs w:val="28"/>
          <w:lang w:eastAsia="ru-RU"/>
        </w:rPr>
      </w:pPr>
      <w:r w:rsidRPr="008227F9">
        <w:rPr>
          <w:sz w:val="28"/>
          <w:szCs w:val="28"/>
          <w:lang w:eastAsia="ru-RU"/>
        </w:rPr>
        <w:t xml:space="preserve"> - заключение о проверке достоверности определения сметной стоимости (при наличии);</w:t>
      </w:r>
    </w:p>
    <w:p w14:paraId="12FD9D22" w14:textId="77777777" w:rsidR="006470A4" w:rsidRPr="008227F9" w:rsidRDefault="006470A4" w:rsidP="006470A4">
      <w:pPr>
        <w:spacing w:after="0" w:line="240" w:lineRule="auto"/>
        <w:ind w:firstLine="709"/>
        <w:jc w:val="both"/>
        <w:rPr>
          <w:sz w:val="28"/>
          <w:szCs w:val="28"/>
          <w:lang w:eastAsia="ru-RU"/>
        </w:rPr>
      </w:pPr>
      <w:r w:rsidRPr="008227F9">
        <w:rPr>
          <w:sz w:val="28"/>
          <w:szCs w:val="28"/>
          <w:lang w:eastAsia="ru-RU"/>
        </w:rPr>
        <w:t xml:space="preserve"> - заверенные участником отбора контракты, договоры об оказании услуг (выполнении работ);</w:t>
      </w:r>
    </w:p>
    <w:p w14:paraId="2681D31B" w14:textId="77777777" w:rsidR="006470A4" w:rsidRPr="008227F9" w:rsidRDefault="006470A4" w:rsidP="006470A4">
      <w:pPr>
        <w:spacing w:after="0" w:line="240" w:lineRule="auto"/>
        <w:ind w:firstLine="709"/>
        <w:jc w:val="both"/>
        <w:rPr>
          <w:sz w:val="28"/>
          <w:szCs w:val="28"/>
          <w:lang w:eastAsia="ru-RU"/>
        </w:rPr>
      </w:pPr>
      <w:r w:rsidRPr="008227F9">
        <w:rPr>
          <w:sz w:val="28"/>
          <w:szCs w:val="28"/>
          <w:lang w:eastAsia="ru-RU"/>
        </w:rPr>
        <w:t xml:space="preserve"> - акты о приемке выполненных работ или акты о приемке выполненных </w:t>
      </w:r>
      <w:proofErr w:type="gramStart"/>
      <w:r w:rsidRPr="008227F9">
        <w:rPr>
          <w:sz w:val="28"/>
          <w:szCs w:val="28"/>
          <w:lang w:eastAsia="ru-RU"/>
        </w:rPr>
        <w:t>работ  по</w:t>
      </w:r>
      <w:proofErr w:type="gramEnd"/>
      <w:r w:rsidRPr="008227F9">
        <w:rPr>
          <w:sz w:val="28"/>
          <w:szCs w:val="28"/>
          <w:lang w:eastAsia="ru-RU"/>
        </w:rPr>
        <w:t xml:space="preserve"> форме № КС-2, справки о стоимости выполненных работ и затратах по форме № КС-3 (при наличии);</w:t>
      </w:r>
    </w:p>
    <w:p w14:paraId="5D8C7DA9" w14:textId="02EC146D" w:rsidR="006470A4" w:rsidRPr="008227F9" w:rsidRDefault="006470A4" w:rsidP="006470A4">
      <w:pPr>
        <w:spacing w:after="0" w:line="240" w:lineRule="auto"/>
        <w:ind w:firstLine="709"/>
        <w:jc w:val="both"/>
        <w:rPr>
          <w:sz w:val="28"/>
          <w:szCs w:val="28"/>
          <w:lang w:eastAsia="ru-RU"/>
        </w:rPr>
      </w:pPr>
      <w:r w:rsidRPr="008227F9">
        <w:rPr>
          <w:sz w:val="28"/>
          <w:szCs w:val="28"/>
          <w:lang w:eastAsia="ru-RU"/>
        </w:rPr>
        <w:t xml:space="preserve"> - акты приема-передачи</w:t>
      </w:r>
      <w:r w:rsidR="003700C8" w:rsidRPr="008227F9">
        <w:rPr>
          <w:sz w:val="28"/>
          <w:szCs w:val="28"/>
          <w:lang w:eastAsia="ru-RU"/>
        </w:rPr>
        <w:t xml:space="preserve"> оборудования</w:t>
      </w:r>
      <w:r w:rsidRPr="008227F9">
        <w:rPr>
          <w:sz w:val="28"/>
          <w:szCs w:val="28"/>
          <w:lang w:eastAsia="ru-RU"/>
        </w:rPr>
        <w:t xml:space="preserve"> (при наличии);</w:t>
      </w:r>
    </w:p>
    <w:p w14:paraId="3D57875E" w14:textId="0D066B29" w:rsidR="003700C8" w:rsidRPr="008227F9" w:rsidRDefault="006470A4" w:rsidP="006470A4">
      <w:pPr>
        <w:spacing w:after="0" w:line="240" w:lineRule="auto"/>
        <w:ind w:firstLine="709"/>
        <w:jc w:val="both"/>
        <w:rPr>
          <w:sz w:val="28"/>
          <w:szCs w:val="28"/>
          <w:lang w:eastAsia="ru-RU"/>
        </w:rPr>
      </w:pPr>
      <w:r w:rsidRPr="008227F9">
        <w:rPr>
          <w:sz w:val="28"/>
          <w:szCs w:val="28"/>
          <w:lang w:eastAsia="ru-RU"/>
        </w:rPr>
        <w:t xml:space="preserve"> - документы, подтверждающие приобретение (поставку) и монтаж оборудования (договор купли-продажи, товарная накладная, универсальный передаточный документ</w:t>
      </w:r>
      <w:r w:rsidR="00DD2A64" w:rsidRPr="008227F9">
        <w:rPr>
          <w:sz w:val="28"/>
          <w:szCs w:val="28"/>
          <w:lang w:eastAsia="ru-RU"/>
        </w:rPr>
        <w:t>, счет-фактура</w:t>
      </w:r>
      <w:r w:rsidRPr="008227F9">
        <w:rPr>
          <w:sz w:val="28"/>
          <w:szCs w:val="28"/>
          <w:lang w:eastAsia="ru-RU"/>
        </w:rPr>
        <w:t xml:space="preserve"> и др.), </w:t>
      </w:r>
    </w:p>
    <w:p w14:paraId="71BDA7D7" w14:textId="2B970097" w:rsidR="006470A4" w:rsidRPr="008227F9" w:rsidRDefault="003700C8" w:rsidP="006470A4">
      <w:pPr>
        <w:spacing w:after="0" w:line="240" w:lineRule="auto"/>
        <w:ind w:firstLine="709"/>
        <w:jc w:val="both"/>
        <w:rPr>
          <w:sz w:val="28"/>
          <w:szCs w:val="28"/>
          <w:lang w:eastAsia="ru-RU"/>
        </w:rPr>
      </w:pPr>
      <w:r w:rsidRPr="008227F9">
        <w:rPr>
          <w:sz w:val="28"/>
          <w:szCs w:val="28"/>
          <w:lang w:eastAsia="ru-RU"/>
        </w:rPr>
        <w:t>- платежные поручения (</w:t>
      </w:r>
      <w:r w:rsidR="006470A4" w:rsidRPr="008227F9">
        <w:rPr>
          <w:sz w:val="28"/>
          <w:szCs w:val="28"/>
          <w:lang w:eastAsia="ru-RU"/>
        </w:rPr>
        <w:t>платежны</w:t>
      </w:r>
      <w:r w:rsidRPr="008227F9">
        <w:rPr>
          <w:sz w:val="28"/>
          <w:szCs w:val="28"/>
          <w:lang w:eastAsia="ru-RU"/>
        </w:rPr>
        <w:t>е</w:t>
      </w:r>
      <w:r w:rsidR="006470A4" w:rsidRPr="008227F9">
        <w:rPr>
          <w:sz w:val="28"/>
          <w:szCs w:val="28"/>
          <w:lang w:eastAsia="ru-RU"/>
        </w:rPr>
        <w:t xml:space="preserve"> документ</w:t>
      </w:r>
      <w:r w:rsidRPr="008227F9">
        <w:rPr>
          <w:sz w:val="28"/>
          <w:szCs w:val="28"/>
          <w:lang w:eastAsia="ru-RU"/>
        </w:rPr>
        <w:t>ы)</w:t>
      </w:r>
      <w:r w:rsidR="006470A4" w:rsidRPr="008227F9">
        <w:rPr>
          <w:sz w:val="28"/>
          <w:szCs w:val="28"/>
          <w:lang w:eastAsia="ru-RU"/>
        </w:rPr>
        <w:t>, подтверждающи</w:t>
      </w:r>
      <w:r w:rsidRPr="008227F9">
        <w:rPr>
          <w:sz w:val="28"/>
          <w:szCs w:val="28"/>
          <w:lang w:eastAsia="ru-RU"/>
        </w:rPr>
        <w:t>е</w:t>
      </w:r>
      <w:r w:rsidR="006470A4" w:rsidRPr="008227F9">
        <w:rPr>
          <w:sz w:val="28"/>
          <w:szCs w:val="28"/>
          <w:lang w:eastAsia="ru-RU"/>
        </w:rPr>
        <w:t xml:space="preserve"> фактически понесенные расходы</w:t>
      </w:r>
      <w:r w:rsidRPr="008227F9">
        <w:rPr>
          <w:sz w:val="28"/>
          <w:szCs w:val="28"/>
          <w:lang w:eastAsia="ru-RU"/>
        </w:rPr>
        <w:t xml:space="preserve"> на выполнение строительных работ и (или) приобретение оборудования</w:t>
      </w:r>
      <w:r w:rsidR="006470A4" w:rsidRPr="008227F9">
        <w:rPr>
          <w:sz w:val="28"/>
          <w:szCs w:val="28"/>
          <w:lang w:eastAsia="ru-RU"/>
        </w:rPr>
        <w:t>;</w:t>
      </w:r>
    </w:p>
    <w:p w14:paraId="5BE58C28" w14:textId="1691B06E" w:rsidR="00CC416E" w:rsidRPr="008227F9" w:rsidRDefault="00CC416E" w:rsidP="006470A4">
      <w:pPr>
        <w:spacing w:after="0" w:line="240" w:lineRule="auto"/>
        <w:ind w:firstLine="709"/>
        <w:jc w:val="both"/>
        <w:rPr>
          <w:sz w:val="28"/>
          <w:szCs w:val="28"/>
          <w:lang w:eastAsia="ru-RU"/>
        </w:rPr>
      </w:pPr>
      <w:r w:rsidRPr="008227F9">
        <w:rPr>
          <w:sz w:val="28"/>
          <w:szCs w:val="28"/>
          <w:lang w:eastAsia="ru-RU"/>
        </w:rPr>
        <w:t xml:space="preserve">б) в случае </w:t>
      </w:r>
      <w:r w:rsidR="003700C8" w:rsidRPr="008227F9">
        <w:rPr>
          <w:sz w:val="28"/>
          <w:szCs w:val="28"/>
          <w:lang w:eastAsia="ru-RU"/>
        </w:rPr>
        <w:t xml:space="preserve">заказа </w:t>
      </w:r>
      <w:r w:rsidRPr="008227F9">
        <w:rPr>
          <w:sz w:val="28"/>
          <w:szCs w:val="28"/>
          <w:lang w:eastAsia="ru-RU"/>
        </w:rPr>
        <w:t xml:space="preserve">выполнения работ </w:t>
      </w:r>
      <w:r w:rsidR="003700C8" w:rsidRPr="008227F9">
        <w:rPr>
          <w:sz w:val="28"/>
          <w:szCs w:val="28"/>
          <w:lang w:eastAsia="ru-RU"/>
        </w:rPr>
        <w:t xml:space="preserve">и (или) </w:t>
      </w:r>
      <w:r w:rsidRPr="008227F9">
        <w:rPr>
          <w:sz w:val="28"/>
          <w:szCs w:val="28"/>
          <w:lang w:eastAsia="ru-RU"/>
        </w:rPr>
        <w:t>закупки оборудования через образовательную организацию:</w:t>
      </w:r>
    </w:p>
    <w:p w14:paraId="35A9D8C6" w14:textId="0BF8EC0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соглашение о </w:t>
      </w:r>
      <w:r w:rsidR="003700C8" w:rsidRPr="008227F9">
        <w:rPr>
          <w:sz w:val="28"/>
          <w:szCs w:val="28"/>
          <w:lang w:eastAsia="ru-RU"/>
        </w:rPr>
        <w:t>сотрудничестве</w:t>
      </w:r>
      <w:r w:rsidRPr="008227F9">
        <w:rPr>
          <w:sz w:val="28"/>
          <w:szCs w:val="28"/>
          <w:lang w:eastAsia="ru-RU"/>
        </w:rPr>
        <w:t xml:space="preserve"> с образовательной организацией;</w:t>
      </w:r>
    </w:p>
    <w:p w14:paraId="4FEDE2A5" w14:textId="7777777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заверенная участником отбора сметная документация (при наличии);</w:t>
      </w:r>
    </w:p>
    <w:p w14:paraId="741CAF0D" w14:textId="086F756C"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заключение о проверке достоверности определения сметной стоимости (при наличии);</w:t>
      </w:r>
    </w:p>
    <w:p w14:paraId="3708DE45" w14:textId="3AF6B6E2" w:rsidR="003700C8" w:rsidRPr="008227F9" w:rsidRDefault="003700C8" w:rsidP="003700C8">
      <w:pPr>
        <w:spacing w:after="0" w:line="240" w:lineRule="auto"/>
        <w:ind w:firstLine="709"/>
        <w:jc w:val="both"/>
        <w:rPr>
          <w:sz w:val="28"/>
          <w:szCs w:val="28"/>
          <w:lang w:eastAsia="ru-RU"/>
        </w:rPr>
      </w:pPr>
      <w:r w:rsidRPr="008227F9">
        <w:rPr>
          <w:sz w:val="28"/>
          <w:szCs w:val="28"/>
          <w:lang w:eastAsia="ru-RU"/>
        </w:rPr>
        <w:t>- подписанные усиленной квалифицированной электронной подписью кредитной организации платежные поручения, подтверждающие перечисление средств участником отбора образовательной организации на реализацию намерений, закрепленных в соглашении о сотрудничестве с образовательной организацией;</w:t>
      </w:r>
    </w:p>
    <w:p w14:paraId="0B748122" w14:textId="7777777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заверенные участником отбора контракты, договоры об оказании услуг (выполнении работ);</w:t>
      </w:r>
    </w:p>
    <w:p w14:paraId="0F8AAF20" w14:textId="7777777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акты о приемке выполненных работ или акты о приемке выполненных </w:t>
      </w:r>
      <w:proofErr w:type="gramStart"/>
      <w:r w:rsidRPr="008227F9">
        <w:rPr>
          <w:sz w:val="28"/>
          <w:szCs w:val="28"/>
          <w:lang w:eastAsia="ru-RU"/>
        </w:rPr>
        <w:t>работ  по</w:t>
      </w:r>
      <w:proofErr w:type="gramEnd"/>
      <w:r w:rsidRPr="008227F9">
        <w:rPr>
          <w:sz w:val="28"/>
          <w:szCs w:val="28"/>
          <w:lang w:eastAsia="ru-RU"/>
        </w:rPr>
        <w:t xml:space="preserve"> форме № КС-2, справки о стоимости выполненных работ и затратах по форме № КС-3 (при наличии);</w:t>
      </w:r>
    </w:p>
    <w:p w14:paraId="566D13D3" w14:textId="7028ADF7" w:rsidR="00CC416E"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акты приема-передачи</w:t>
      </w:r>
      <w:r w:rsidR="003700C8" w:rsidRPr="008227F9">
        <w:rPr>
          <w:sz w:val="28"/>
          <w:szCs w:val="28"/>
          <w:lang w:eastAsia="ru-RU"/>
        </w:rPr>
        <w:t xml:space="preserve"> оборудования</w:t>
      </w:r>
      <w:r w:rsidRPr="008227F9">
        <w:rPr>
          <w:sz w:val="28"/>
          <w:szCs w:val="28"/>
          <w:lang w:eastAsia="ru-RU"/>
        </w:rPr>
        <w:t xml:space="preserve"> (при наличии);</w:t>
      </w:r>
    </w:p>
    <w:p w14:paraId="6C047B09" w14:textId="77777777" w:rsidR="003700C8" w:rsidRPr="008227F9" w:rsidRDefault="00CC416E" w:rsidP="00CC416E">
      <w:pPr>
        <w:spacing w:after="0" w:line="240" w:lineRule="auto"/>
        <w:ind w:firstLine="709"/>
        <w:jc w:val="both"/>
        <w:rPr>
          <w:sz w:val="28"/>
          <w:szCs w:val="28"/>
          <w:lang w:eastAsia="ru-RU"/>
        </w:rPr>
      </w:pPr>
      <w:r w:rsidRPr="008227F9">
        <w:rPr>
          <w:sz w:val="28"/>
          <w:szCs w:val="28"/>
          <w:lang w:eastAsia="ru-RU"/>
        </w:rPr>
        <w:t xml:space="preserve"> - документы, подтверждающие приобретение (поставку) и монтаж оборудования (договор купли-продажи, товарная накладная, универсальный передаточный документ, счет-фактура и др.)</w:t>
      </w:r>
      <w:r w:rsidR="003700C8" w:rsidRPr="008227F9">
        <w:rPr>
          <w:sz w:val="28"/>
          <w:szCs w:val="28"/>
          <w:lang w:eastAsia="ru-RU"/>
        </w:rPr>
        <w:t>;</w:t>
      </w:r>
    </w:p>
    <w:p w14:paraId="48873208" w14:textId="63E4F08D" w:rsidR="00CC416E" w:rsidRPr="008227F9" w:rsidRDefault="003700C8" w:rsidP="00CC416E">
      <w:pPr>
        <w:spacing w:after="0" w:line="240" w:lineRule="auto"/>
        <w:ind w:firstLine="709"/>
        <w:jc w:val="both"/>
        <w:rPr>
          <w:sz w:val="28"/>
          <w:szCs w:val="28"/>
          <w:lang w:eastAsia="ru-RU"/>
        </w:rPr>
      </w:pPr>
      <w:r w:rsidRPr="008227F9">
        <w:rPr>
          <w:sz w:val="28"/>
          <w:szCs w:val="28"/>
          <w:lang w:eastAsia="ru-RU"/>
        </w:rPr>
        <w:t>- </w:t>
      </w:r>
      <w:r w:rsidR="00CC416E" w:rsidRPr="008227F9">
        <w:rPr>
          <w:sz w:val="28"/>
          <w:szCs w:val="28"/>
          <w:lang w:eastAsia="ru-RU"/>
        </w:rPr>
        <w:t>платежных документов, подтверждающих фактически понесенные расходы (при наличии);</w:t>
      </w:r>
    </w:p>
    <w:p w14:paraId="7D0A5769" w14:textId="0515EF43" w:rsidR="003700C8" w:rsidRPr="008227F9" w:rsidRDefault="003700C8" w:rsidP="00894771">
      <w:pPr>
        <w:spacing w:after="0" w:line="240" w:lineRule="auto"/>
        <w:ind w:firstLine="709"/>
        <w:jc w:val="both"/>
        <w:rPr>
          <w:sz w:val="28"/>
          <w:szCs w:val="28"/>
          <w:lang w:eastAsia="ru-RU"/>
        </w:rPr>
      </w:pPr>
      <w:r w:rsidRPr="008227F9">
        <w:rPr>
          <w:sz w:val="28"/>
          <w:szCs w:val="28"/>
          <w:lang w:eastAsia="ru-RU"/>
        </w:rPr>
        <w:t xml:space="preserve">- подписанные усиленной квалифицированной электронной подписью кредитной организации платежные поручения, подтверждающие оплату </w:t>
      </w:r>
      <w:r w:rsidRPr="008227F9">
        <w:rPr>
          <w:sz w:val="28"/>
          <w:szCs w:val="28"/>
          <w:lang w:eastAsia="ru-RU"/>
        </w:rPr>
        <w:lastRenderedPageBreak/>
        <w:t>образовательной организацией стоимости выполнения строительных работ и (или) закупки оборудования.</w:t>
      </w:r>
    </w:p>
    <w:p w14:paraId="0C6A08F3" w14:textId="0CC3A9F8" w:rsidR="00696FFA" w:rsidRPr="008227F9" w:rsidRDefault="00696FFA" w:rsidP="00894771">
      <w:pPr>
        <w:spacing w:after="0" w:line="240" w:lineRule="auto"/>
        <w:ind w:firstLine="709"/>
        <w:jc w:val="both"/>
        <w:rPr>
          <w:sz w:val="28"/>
          <w:szCs w:val="28"/>
          <w:lang w:eastAsia="ru-RU"/>
        </w:rPr>
      </w:pPr>
      <w:r w:rsidRPr="008227F9">
        <w:rPr>
          <w:sz w:val="28"/>
          <w:szCs w:val="28"/>
          <w:lang w:eastAsia="ru-RU"/>
        </w:rPr>
        <w:t>2.8.7.</w:t>
      </w:r>
      <w:r w:rsidRPr="008227F9">
        <w:t xml:space="preserve"> </w:t>
      </w:r>
      <w:r w:rsidRPr="008227F9">
        <w:rPr>
          <w:sz w:val="28"/>
          <w:szCs w:val="28"/>
          <w:lang w:eastAsia="ru-RU"/>
        </w:rPr>
        <w:t>На цели, указанные в подпункте «д» пункта 1.3 раздела 1 Порядка:</w:t>
      </w:r>
    </w:p>
    <w:p w14:paraId="31851533" w14:textId="726EB3EB" w:rsidR="00746024" w:rsidRPr="008227F9" w:rsidRDefault="00377E2C" w:rsidP="00894771">
      <w:pPr>
        <w:spacing w:after="0" w:line="240" w:lineRule="auto"/>
        <w:ind w:firstLine="709"/>
        <w:jc w:val="both"/>
        <w:rPr>
          <w:sz w:val="28"/>
          <w:szCs w:val="28"/>
          <w:lang w:eastAsia="ru-RU"/>
        </w:rPr>
      </w:pPr>
      <w:r w:rsidRPr="008227F9">
        <w:rPr>
          <w:sz w:val="28"/>
          <w:szCs w:val="28"/>
          <w:lang w:eastAsia="ru-RU"/>
        </w:rPr>
        <w:t>а) в случае строительства жилья, предоставляемого специалистам по договору найма жилого помещения:</w:t>
      </w:r>
    </w:p>
    <w:p w14:paraId="62A0D4AD" w14:textId="3E8AE6EB" w:rsidR="00377E2C" w:rsidRPr="008227F9" w:rsidRDefault="00377E2C" w:rsidP="00894771">
      <w:pPr>
        <w:spacing w:after="0" w:line="240" w:lineRule="auto"/>
        <w:ind w:firstLine="709"/>
        <w:jc w:val="both"/>
        <w:rPr>
          <w:sz w:val="28"/>
          <w:szCs w:val="28"/>
          <w:lang w:eastAsia="ru-RU"/>
        </w:rPr>
      </w:pPr>
      <w:r w:rsidRPr="008227F9">
        <w:rPr>
          <w:sz w:val="28"/>
          <w:szCs w:val="28"/>
          <w:lang w:eastAsia="ru-RU"/>
        </w:rPr>
        <w:t xml:space="preserve">- </w:t>
      </w:r>
      <w:r w:rsidR="003F1956" w:rsidRPr="008227F9">
        <w:rPr>
          <w:sz w:val="28"/>
          <w:szCs w:val="28"/>
          <w:lang w:eastAsia="ru-RU"/>
        </w:rPr>
        <w:t xml:space="preserve">копия </w:t>
      </w:r>
      <w:r w:rsidRPr="008227F9">
        <w:rPr>
          <w:sz w:val="28"/>
          <w:szCs w:val="28"/>
          <w:lang w:eastAsia="ru-RU"/>
        </w:rPr>
        <w:t>договор</w:t>
      </w:r>
      <w:r w:rsidR="003F1956" w:rsidRPr="008227F9">
        <w:rPr>
          <w:sz w:val="28"/>
          <w:szCs w:val="28"/>
          <w:lang w:eastAsia="ru-RU"/>
        </w:rPr>
        <w:t>а</w:t>
      </w:r>
      <w:r w:rsidRPr="008227F9">
        <w:rPr>
          <w:sz w:val="28"/>
          <w:szCs w:val="28"/>
          <w:lang w:eastAsia="ru-RU"/>
        </w:rPr>
        <w:t xml:space="preserve"> найма жил</w:t>
      </w:r>
      <w:r w:rsidR="003F1956" w:rsidRPr="008227F9">
        <w:rPr>
          <w:sz w:val="28"/>
          <w:szCs w:val="28"/>
          <w:lang w:eastAsia="ru-RU"/>
        </w:rPr>
        <w:t>ого</w:t>
      </w:r>
      <w:r w:rsidRPr="008227F9">
        <w:rPr>
          <w:sz w:val="28"/>
          <w:szCs w:val="28"/>
          <w:lang w:eastAsia="ru-RU"/>
        </w:rPr>
        <w:t xml:space="preserve"> помещени</w:t>
      </w:r>
      <w:r w:rsidR="003F1956" w:rsidRPr="008227F9">
        <w:rPr>
          <w:sz w:val="28"/>
          <w:szCs w:val="28"/>
          <w:lang w:eastAsia="ru-RU"/>
        </w:rPr>
        <w:t>я</w:t>
      </w:r>
      <w:r w:rsidRPr="008227F9">
        <w:rPr>
          <w:sz w:val="28"/>
          <w:szCs w:val="28"/>
          <w:lang w:eastAsia="ru-RU"/>
        </w:rPr>
        <w:t>,</w:t>
      </w:r>
      <w:r w:rsidR="003F1956" w:rsidRPr="008227F9">
        <w:rPr>
          <w:sz w:val="28"/>
          <w:szCs w:val="28"/>
          <w:lang w:eastAsia="ru-RU"/>
        </w:rPr>
        <w:t xml:space="preserve"> заключенного между специалистом и </w:t>
      </w:r>
      <w:r w:rsidRPr="008227F9">
        <w:rPr>
          <w:sz w:val="28"/>
          <w:szCs w:val="28"/>
          <w:lang w:eastAsia="ru-RU"/>
        </w:rPr>
        <w:t>образовательной организацией (научным учреждением);</w:t>
      </w:r>
    </w:p>
    <w:p w14:paraId="6B8FB2BD" w14:textId="402E786C" w:rsidR="00377E2C" w:rsidRPr="008227F9" w:rsidRDefault="00377E2C" w:rsidP="00377E2C">
      <w:pPr>
        <w:spacing w:after="0" w:line="240" w:lineRule="auto"/>
        <w:ind w:firstLine="709"/>
        <w:jc w:val="both"/>
        <w:rPr>
          <w:sz w:val="28"/>
          <w:szCs w:val="28"/>
          <w:lang w:eastAsia="ru-RU"/>
        </w:rPr>
      </w:pPr>
      <w:r w:rsidRPr="008227F9">
        <w:rPr>
          <w:sz w:val="28"/>
          <w:szCs w:val="28"/>
          <w:lang w:eastAsia="ru-RU"/>
        </w:rPr>
        <w:t>-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14:paraId="12771318" w14:textId="2033FB85" w:rsidR="00377E2C" w:rsidRPr="008227F9" w:rsidRDefault="00377E2C" w:rsidP="00377E2C">
      <w:pPr>
        <w:spacing w:after="0" w:line="240" w:lineRule="auto"/>
        <w:ind w:firstLine="709"/>
        <w:jc w:val="both"/>
        <w:rPr>
          <w:sz w:val="28"/>
          <w:szCs w:val="28"/>
          <w:lang w:eastAsia="ru-RU"/>
        </w:rPr>
      </w:pPr>
      <w:r w:rsidRPr="008227F9">
        <w:rPr>
          <w:sz w:val="28"/>
          <w:szCs w:val="28"/>
          <w:lang w:eastAsia="ru-RU"/>
        </w:rPr>
        <w:t xml:space="preserve"> - 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отношении дома блокированной застройки, многоквартирного жилого дома (в случае если такое заключение предусмотрено законодательством Российской Федерации);</w:t>
      </w:r>
    </w:p>
    <w:p w14:paraId="0544CF26" w14:textId="5156B989" w:rsidR="00377E2C" w:rsidRPr="008227F9" w:rsidRDefault="00377E2C" w:rsidP="00377E2C">
      <w:pPr>
        <w:spacing w:after="0" w:line="240" w:lineRule="auto"/>
        <w:ind w:firstLine="709"/>
        <w:jc w:val="both"/>
        <w:rPr>
          <w:sz w:val="28"/>
          <w:szCs w:val="28"/>
          <w:lang w:eastAsia="ru-RU"/>
        </w:rPr>
      </w:pPr>
      <w:r w:rsidRPr="008227F9">
        <w:rPr>
          <w:sz w:val="28"/>
          <w:szCs w:val="28"/>
          <w:lang w:eastAsia="ru-RU"/>
        </w:rPr>
        <w:t xml:space="preserve"> - заверенная участником отбора сметная документация;</w:t>
      </w:r>
    </w:p>
    <w:p w14:paraId="71C988CE" w14:textId="2A5258EB" w:rsidR="003F1956" w:rsidRPr="008227F9" w:rsidRDefault="003F1956" w:rsidP="00377E2C">
      <w:pPr>
        <w:spacing w:after="0" w:line="240" w:lineRule="auto"/>
        <w:ind w:firstLine="709"/>
        <w:jc w:val="both"/>
        <w:rPr>
          <w:sz w:val="28"/>
          <w:szCs w:val="28"/>
          <w:lang w:eastAsia="ru-RU"/>
        </w:rPr>
      </w:pPr>
      <w:r w:rsidRPr="008227F9">
        <w:rPr>
          <w:sz w:val="28"/>
          <w:szCs w:val="28"/>
          <w:lang w:eastAsia="ru-RU"/>
        </w:rPr>
        <w:t>- заключение о проверке достоверности определения сметной стоимости (при наличии);</w:t>
      </w:r>
    </w:p>
    <w:p w14:paraId="55DFE557" w14:textId="7D03C8C8" w:rsidR="00090CA8" w:rsidRPr="008227F9" w:rsidRDefault="00090CA8" w:rsidP="00377E2C">
      <w:pPr>
        <w:spacing w:after="0" w:line="240" w:lineRule="auto"/>
        <w:ind w:firstLine="709"/>
        <w:jc w:val="both"/>
        <w:rPr>
          <w:sz w:val="28"/>
          <w:szCs w:val="28"/>
          <w:lang w:eastAsia="ru-RU"/>
        </w:rPr>
      </w:pPr>
      <w:r w:rsidRPr="008227F9">
        <w:rPr>
          <w:sz w:val="28"/>
          <w:szCs w:val="28"/>
          <w:lang w:eastAsia="ru-RU"/>
        </w:rPr>
        <w:t xml:space="preserve">- </w:t>
      </w:r>
      <w:r w:rsidR="003F1956" w:rsidRPr="008227F9">
        <w:rPr>
          <w:sz w:val="28"/>
          <w:szCs w:val="28"/>
          <w:lang w:eastAsia="ru-RU"/>
        </w:rPr>
        <w:t xml:space="preserve">выписка из Единого государственного реестра недвижимости </w:t>
      </w:r>
      <w:r w:rsidRPr="008227F9">
        <w:rPr>
          <w:sz w:val="28"/>
          <w:szCs w:val="28"/>
          <w:lang w:eastAsia="ru-RU"/>
        </w:rPr>
        <w:t>на земельный участок (при наличии);</w:t>
      </w:r>
    </w:p>
    <w:p w14:paraId="0660F9AB" w14:textId="11CA5E09" w:rsidR="00377E2C" w:rsidRPr="008227F9" w:rsidRDefault="00377E2C" w:rsidP="00377E2C">
      <w:pPr>
        <w:spacing w:after="0" w:line="240" w:lineRule="auto"/>
        <w:ind w:firstLine="709"/>
        <w:jc w:val="both"/>
        <w:rPr>
          <w:sz w:val="28"/>
          <w:szCs w:val="28"/>
          <w:lang w:eastAsia="ru-RU"/>
        </w:rPr>
      </w:pPr>
      <w:r w:rsidRPr="008227F9">
        <w:rPr>
          <w:sz w:val="28"/>
          <w:szCs w:val="28"/>
          <w:lang w:eastAsia="ru-RU"/>
        </w:rPr>
        <w:t xml:space="preserve"> - </w:t>
      </w:r>
      <w:r w:rsidR="003F1956" w:rsidRPr="008227F9">
        <w:rPr>
          <w:sz w:val="28"/>
          <w:szCs w:val="28"/>
          <w:lang w:eastAsia="ru-RU"/>
        </w:rPr>
        <w:t xml:space="preserve">копия </w:t>
      </w:r>
      <w:r w:rsidRPr="008227F9">
        <w:rPr>
          <w:sz w:val="28"/>
          <w:szCs w:val="28"/>
          <w:lang w:eastAsia="ru-RU"/>
        </w:rPr>
        <w:t>контракт</w:t>
      </w:r>
      <w:r w:rsidR="003F1956" w:rsidRPr="008227F9">
        <w:rPr>
          <w:sz w:val="28"/>
          <w:szCs w:val="28"/>
          <w:lang w:eastAsia="ru-RU"/>
        </w:rPr>
        <w:t>а участника отбора со строительной организацией</w:t>
      </w:r>
      <w:r w:rsidRPr="008227F9">
        <w:rPr>
          <w:sz w:val="28"/>
          <w:szCs w:val="28"/>
          <w:lang w:eastAsia="ru-RU"/>
        </w:rPr>
        <w:t xml:space="preserve"> (договор подряда на строительство);</w:t>
      </w:r>
    </w:p>
    <w:p w14:paraId="763A8970" w14:textId="30ABC4E8" w:rsidR="00377E2C" w:rsidRPr="008227F9" w:rsidRDefault="003F1956" w:rsidP="00377E2C">
      <w:pPr>
        <w:spacing w:after="0" w:line="240" w:lineRule="auto"/>
        <w:ind w:firstLine="709"/>
        <w:jc w:val="both"/>
        <w:rPr>
          <w:sz w:val="28"/>
          <w:szCs w:val="28"/>
          <w:lang w:eastAsia="ru-RU"/>
        </w:rPr>
      </w:pPr>
      <w:r w:rsidRPr="008227F9">
        <w:rPr>
          <w:sz w:val="28"/>
          <w:szCs w:val="28"/>
          <w:lang w:eastAsia="ru-RU"/>
        </w:rPr>
        <w:t xml:space="preserve"> -</w:t>
      </w:r>
      <w:r w:rsidR="00377E2C" w:rsidRPr="008227F9">
        <w:rPr>
          <w:sz w:val="28"/>
          <w:szCs w:val="28"/>
          <w:lang w:eastAsia="ru-RU"/>
        </w:rPr>
        <w:t xml:space="preserve"> акты о приемке выполненных работ или акты о приемке выполненных </w:t>
      </w:r>
      <w:proofErr w:type="gramStart"/>
      <w:r w:rsidR="00377E2C" w:rsidRPr="008227F9">
        <w:rPr>
          <w:sz w:val="28"/>
          <w:szCs w:val="28"/>
          <w:lang w:eastAsia="ru-RU"/>
        </w:rPr>
        <w:t>работ  по</w:t>
      </w:r>
      <w:proofErr w:type="gramEnd"/>
      <w:r w:rsidR="00377E2C" w:rsidRPr="008227F9">
        <w:rPr>
          <w:sz w:val="28"/>
          <w:szCs w:val="28"/>
          <w:lang w:eastAsia="ru-RU"/>
        </w:rPr>
        <w:t xml:space="preserve"> форме № КС-2, справки о стоимости выполненных работ и затратах по форме № КС-3 (при наличии);</w:t>
      </w:r>
    </w:p>
    <w:p w14:paraId="605C50A0" w14:textId="2AA15679" w:rsidR="00377E2C" w:rsidRPr="008227F9" w:rsidRDefault="00377E2C" w:rsidP="00377E2C">
      <w:pPr>
        <w:spacing w:after="0" w:line="240" w:lineRule="auto"/>
        <w:ind w:firstLine="709"/>
        <w:jc w:val="both"/>
        <w:rPr>
          <w:sz w:val="28"/>
          <w:szCs w:val="28"/>
          <w:lang w:eastAsia="ru-RU"/>
        </w:rPr>
      </w:pPr>
      <w:r w:rsidRPr="008227F9">
        <w:rPr>
          <w:sz w:val="28"/>
          <w:szCs w:val="28"/>
          <w:lang w:eastAsia="ru-RU"/>
        </w:rPr>
        <w:t xml:space="preserve"> - выписка из Единого государственного реестра недвижимости (ЕГРН)</w:t>
      </w:r>
      <w:r w:rsidR="00090CA8" w:rsidRPr="008227F9">
        <w:rPr>
          <w:sz w:val="28"/>
          <w:szCs w:val="28"/>
          <w:lang w:eastAsia="ru-RU"/>
        </w:rPr>
        <w:t xml:space="preserve"> на </w:t>
      </w:r>
      <w:r w:rsidR="003F1956" w:rsidRPr="008227F9">
        <w:rPr>
          <w:sz w:val="28"/>
          <w:szCs w:val="28"/>
          <w:lang w:eastAsia="ru-RU"/>
        </w:rPr>
        <w:t xml:space="preserve">построенный </w:t>
      </w:r>
      <w:r w:rsidR="00090CA8" w:rsidRPr="008227F9">
        <w:rPr>
          <w:sz w:val="28"/>
          <w:szCs w:val="28"/>
          <w:lang w:eastAsia="ru-RU"/>
        </w:rPr>
        <w:t>объект недвижимости</w:t>
      </w:r>
      <w:r w:rsidR="003F1956" w:rsidRPr="008227F9">
        <w:rPr>
          <w:sz w:val="28"/>
          <w:szCs w:val="28"/>
          <w:lang w:eastAsia="ru-RU"/>
        </w:rPr>
        <w:t>, предоставленный по договору найма специалисту;</w:t>
      </w:r>
    </w:p>
    <w:p w14:paraId="7362F35E" w14:textId="6E3CB2C7" w:rsidR="00377E2C" w:rsidRPr="008227F9" w:rsidRDefault="00150856" w:rsidP="00377E2C">
      <w:pPr>
        <w:spacing w:after="0" w:line="240" w:lineRule="auto"/>
        <w:ind w:firstLine="709"/>
        <w:jc w:val="both"/>
        <w:rPr>
          <w:sz w:val="28"/>
          <w:szCs w:val="28"/>
          <w:lang w:eastAsia="ru-RU"/>
        </w:rPr>
      </w:pPr>
      <w:r w:rsidRPr="008227F9">
        <w:rPr>
          <w:sz w:val="28"/>
          <w:szCs w:val="28"/>
          <w:lang w:eastAsia="ru-RU"/>
        </w:rPr>
        <w:t xml:space="preserve"> - платежные поручения (платежные документы), подтверждающие фактически понесенные расходы на выполнение строительных работ;</w:t>
      </w:r>
    </w:p>
    <w:p w14:paraId="2804FB3C" w14:textId="090C33E2" w:rsidR="00E646BA" w:rsidRPr="008227F9" w:rsidRDefault="00E646BA" w:rsidP="00377E2C">
      <w:pPr>
        <w:spacing w:after="0" w:line="240" w:lineRule="auto"/>
        <w:ind w:firstLine="709"/>
        <w:jc w:val="both"/>
        <w:rPr>
          <w:sz w:val="28"/>
          <w:szCs w:val="28"/>
          <w:lang w:eastAsia="ru-RU"/>
        </w:rPr>
      </w:pPr>
      <w:r w:rsidRPr="008227F9">
        <w:rPr>
          <w:sz w:val="28"/>
          <w:szCs w:val="28"/>
          <w:lang w:eastAsia="ru-RU"/>
        </w:rPr>
        <w:t xml:space="preserve"> - копии документов, удостоверяющих личность специалиста и членов его семьи;</w:t>
      </w:r>
    </w:p>
    <w:p w14:paraId="6226E42B" w14:textId="0C9285AB" w:rsidR="00E646BA" w:rsidRPr="008227F9" w:rsidRDefault="00E646BA" w:rsidP="00377E2C">
      <w:pPr>
        <w:spacing w:after="0" w:line="240" w:lineRule="auto"/>
        <w:ind w:firstLine="709"/>
        <w:jc w:val="both"/>
        <w:rPr>
          <w:sz w:val="28"/>
          <w:szCs w:val="28"/>
          <w:lang w:eastAsia="ru-RU"/>
        </w:rPr>
      </w:pPr>
      <w:r w:rsidRPr="008227F9">
        <w:rPr>
          <w:sz w:val="28"/>
          <w:szCs w:val="28"/>
          <w:lang w:eastAsia="ru-RU"/>
        </w:rPr>
        <w:t xml:space="preserve"> - копии документов, подтверждающих родственные отношения между специалистом и членами его семьи;</w:t>
      </w:r>
    </w:p>
    <w:p w14:paraId="342F1056" w14:textId="6C1E9D1A" w:rsidR="00E646BA" w:rsidRPr="008227F9" w:rsidRDefault="00E646BA" w:rsidP="00377E2C">
      <w:pPr>
        <w:spacing w:after="0" w:line="240" w:lineRule="auto"/>
        <w:ind w:firstLine="709"/>
        <w:jc w:val="both"/>
        <w:rPr>
          <w:sz w:val="28"/>
          <w:szCs w:val="28"/>
          <w:lang w:eastAsia="ru-RU"/>
        </w:rPr>
      </w:pPr>
      <w:r w:rsidRPr="008227F9">
        <w:rPr>
          <w:sz w:val="28"/>
          <w:szCs w:val="28"/>
          <w:lang w:eastAsia="ru-RU"/>
        </w:rPr>
        <w:t xml:space="preserve"> - копия документа, подтверждающего признание специалиста нуждающимся в улучшении жилищных условий;</w:t>
      </w:r>
    </w:p>
    <w:p w14:paraId="347F119F" w14:textId="7F01C547" w:rsidR="007B76AE" w:rsidRPr="008227F9" w:rsidRDefault="007B76AE" w:rsidP="00377E2C">
      <w:pPr>
        <w:spacing w:after="0" w:line="240" w:lineRule="auto"/>
        <w:ind w:firstLine="709"/>
        <w:jc w:val="both"/>
        <w:rPr>
          <w:sz w:val="28"/>
          <w:szCs w:val="28"/>
          <w:lang w:eastAsia="ru-RU"/>
        </w:rPr>
      </w:pPr>
      <w:r w:rsidRPr="008227F9">
        <w:rPr>
          <w:sz w:val="28"/>
          <w:szCs w:val="28"/>
          <w:lang w:eastAsia="ru-RU"/>
        </w:rPr>
        <w:lastRenderedPageBreak/>
        <w:t>- согласие специалиста в письменной форме на передачу и обработку персональных данных в соответствии с Федеральным законом от 27 июля 2006 года № 152-ФЗ «О персональных данных».</w:t>
      </w:r>
    </w:p>
    <w:p w14:paraId="6FE77478" w14:textId="77777777" w:rsidR="00377E2C" w:rsidRPr="008227F9" w:rsidRDefault="00377E2C" w:rsidP="00894771">
      <w:pPr>
        <w:spacing w:after="0" w:line="240" w:lineRule="auto"/>
        <w:ind w:firstLine="709"/>
        <w:jc w:val="both"/>
        <w:rPr>
          <w:sz w:val="28"/>
          <w:szCs w:val="28"/>
          <w:lang w:eastAsia="ru-RU"/>
        </w:rPr>
      </w:pPr>
      <w:r w:rsidRPr="008227F9">
        <w:rPr>
          <w:sz w:val="28"/>
          <w:szCs w:val="28"/>
          <w:lang w:eastAsia="ru-RU"/>
        </w:rPr>
        <w:t>б) в случае приобретения жилья, предоставляемого специалистам по договору найма жилого помещения:</w:t>
      </w:r>
    </w:p>
    <w:p w14:paraId="6067012C" w14:textId="559513DF" w:rsidR="00377E2C" w:rsidRPr="008227F9" w:rsidRDefault="00884D1F" w:rsidP="00894771">
      <w:pPr>
        <w:spacing w:after="0" w:line="240" w:lineRule="auto"/>
        <w:ind w:firstLine="709"/>
        <w:jc w:val="both"/>
        <w:rPr>
          <w:sz w:val="28"/>
          <w:szCs w:val="28"/>
          <w:lang w:eastAsia="ru-RU"/>
        </w:rPr>
      </w:pPr>
      <w:r w:rsidRPr="008227F9">
        <w:rPr>
          <w:sz w:val="28"/>
          <w:szCs w:val="28"/>
          <w:lang w:eastAsia="ru-RU"/>
        </w:rPr>
        <w:t>- копия договора найма жилого помещения, заключенного между специалистом и образовательной организацией (научным учреждением);</w:t>
      </w:r>
      <w:r w:rsidR="00377E2C" w:rsidRPr="008227F9">
        <w:rPr>
          <w:sz w:val="28"/>
          <w:szCs w:val="28"/>
          <w:lang w:eastAsia="ru-RU"/>
        </w:rPr>
        <w:t xml:space="preserve"> - отчет об оценке независимого оценщика об определении рыночной стоимости объекта недвижимости;</w:t>
      </w:r>
    </w:p>
    <w:p w14:paraId="0E6FB0AD" w14:textId="0DC1DA46" w:rsidR="00362E0F" w:rsidRPr="008227F9" w:rsidRDefault="00362E0F" w:rsidP="00D23B00">
      <w:pPr>
        <w:spacing w:after="0" w:line="240" w:lineRule="auto"/>
        <w:ind w:firstLine="709"/>
        <w:jc w:val="both"/>
        <w:rPr>
          <w:sz w:val="28"/>
          <w:szCs w:val="28"/>
          <w:lang w:eastAsia="ru-RU"/>
        </w:rPr>
      </w:pPr>
      <w:r w:rsidRPr="008227F9">
        <w:rPr>
          <w:sz w:val="28"/>
          <w:szCs w:val="28"/>
          <w:lang w:eastAsia="ru-RU"/>
        </w:rPr>
        <w:t xml:space="preserve">- договор купли-продажи </w:t>
      </w:r>
      <w:r w:rsidR="00090CA8" w:rsidRPr="008227F9">
        <w:rPr>
          <w:sz w:val="28"/>
          <w:szCs w:val="28"/>
          <w:lang w:eastAsia="ru-RU"/>
        </w:rPr>
        <w:t>объекта недвижимости</w:t>
      </w:r>
      <w:r w:rsidRPr="008227F9">
        <w:t xml:space="preserve"> </w:t>
      </w:r>
      <w:r w:rsidRPr="008227F9">
        <w:rPr>
          <w:sz w:val="28"/>
          <w:szCs w:val="28"/>
          <w:lang w:eastAsia="ru-RU"/>
        </w:rPr>
        <w:t>(при наличии);</w:t>
      </w:r>
    </w:p>
    <w:p w14:paraId="0A4BD8AC" w14:textId="7CDA6FC8" w:rsidR="00EC6A12" w:rsidRPr="008227F9" w:rsidRDefault="00EC6A12" w:rsidP="00D23B00">
      <w:pPr>
        <w:spacing w:after="0" w:line="240" w:lineRule="auto"/>
        <w:ind w:firstLine="709"/>
        <w:jc w:val="both"/>
        <w:rPr>
          <w:sz w:val="28"/>
          <w:szCs w:val="28"/>
          <w:lang w:eastAsia="ru-RU"/>
        </w:rPr>
      </w:pPr>
      <w:r w:rsidRPr="008227F9">
        <w:rPr>
          <w:sz w:val="28"/>
          <w:szCs w:val="28"/>
          <w:lang w:eastAsia="ru-RU"/>
        </w:rPr>
        <w:t>- выписка из Единого государственного реестра недвижимости (ЕГРН) на объект недвижимости</w:t>
      </w:r>
      <w:r w:rsidR="001809D2" w:rsidRPr="008227F9">
        <w:rPr>
          <w:sz w:val="28"/>
          <w:szCs w:val="28"/>
          <w:lang w:eastAsia="ru-RU"/>
        </w:rPr>
        <w:t xml:space="preserve"> на объект недвижимости, принадл</w:t>
      </w:r>
      <w:r w:rsidR="00CC642F">
        <w:rPr>
          <w:sz w:val="28"/>
          <w:szCs w:val="28"/>
          <w:lang w:eastAsia="ru-RU"/>
        </w:rPr>
        <w:t>е</w:t>
      </w:r>
      <w:r w:rsidR="001809D2" w:rsidRPr="008227F9">
        <w:rPr>
          <w:sz w:val="28"/>
          <w:szCs w:val="28"/>
          <w:lang w:eastAsia="ru-RU"/>
        </w:rPr>
        <w:t>жащий участнику отбора</w:t>
      </w:r>
      <w:r w:rsidRPr="008227F9">
        <w:rPr>
          <w:sz w:val="28"/>
          <w:szCs w:val="28"/>
          <w:lang w:eastAsia="ru-RU"/>
        </w:rPr>
        <w:t>;</w:t>
      </w:r>
    </w:p>
    <w:p w14:paraId="01FA2D35" w14:textId="2F403004" w:rsidR="007B76AE" w:rsidRPr="008227F9" w:rsidRDefault="00E646BA" w:rsidP="00D23B00">
      <w:pPr>
        <w:spacing w:after="0" w:line="240" w:lineRule="auto"/>
        <w:ind w:firstLine="709"/>
        <w:jc w:val="both"/>
        <w:rPr>
          <w:sz w:val="28"/>
          <w:szCs w:val="28"/>
          <w:lang w:eastAsia="ru-RU"/>
        </w:rPr>
      </w:pPr>
      <w:r w:rsidRPr="008227F9">
        <w:rPr>
          <w:sz w:val="28"/>
          <w:szCs w:val="28"/>
          <w:lang w:eastAsia="ru-RU"/>
        </w:rPr>
        <w:t xml:space="preserve"> - </w:t>
      </w:r>
      <w:r w:rsidR="007B76AE" w:rsidRPr="008227F9">
        <w:rPr>
          <w:sz w:val="28"/>
          <w:szCs w:val="28"/>
          <w:lang w:eastAsia="ru-RU"/>
        </w:rPr>
        <w:t>платежные поручения (платежные документы), подтверждающие фактически понесенные расходы на приобретение объекта недвижимости</w:t>
      </w:r>
      <w:r w:rsidRPr="008227F9">
        <w:rPr>
          <w:sz w:val="28"/>
          <w:szCs w:val="28"/>
          <w:lang w:eastAsia="ru-RU"/>
        </w:rPr>
        <w:t>;</w:t>
      </w:r>
    </w:p>
    <w:p w14:paraId="7F215BA0" w14:textId="77777777" w:rsidR="00E646BA" w:rsidRPr="008227F9" w:rsidRDefault="00E646BA" w:rsidP="00E646BA">
      <w:pPr>
        <w:spacing w:after="0" w:line="240" w:lineRule="auto"/>
        <w:ind w:firstLine="709"/>
        <w:jc w:val="both"/>
        <w:rPr>
          <w:sz w:val="28"/>
          <w:szCs w:val="28"/>
          <w:lang w:eastAsia="ru-RU"/>
        </w:rPr>
      </w:pPr>
      <w:r w:rsidRPr="008227F9">
        <w:rPr>
          <w:sz w:val="28"/>
          <w:szCs w:val="28"/>
          <w:lang w:eastAsia="ru-RU"/>
        </w:rPr>
        <w:t>- копии документов, удостоверяющих личность специалиста и членов его семьи;</w:t>
      </w:r>
    </w:p>
    <w:p w14:paraId="3DC51444" w14:textId="77777777" w:rsidR="00E646BA" w:rsidRPr="008227F9" w:rsidRDefault="00E646BA" w:rsidP="00E646BA">
      <w:pPr>
        <w:spacing w:after="0" w:line="240" w:lineRule="auto"/>
        <w:ind w:firstLine="709"/>
        <w:jc w:val="both"/>
        <w:rPr>
          <w:sz w:val="28"/>
          <w:szCs w:val="28"/>
          <w:lang w:eastAsia="ru-RU"/>
        </w:rPr>
      </w:pPr>
      <w:r w:rsidRPr="008227F9">
        <w:rPr>
          <w:sz w:val="28"/>
          <w:szCs w:val="28"/>
          <w:lang w:eastAsia="ru-RU"/>
        </w:rPr>
        <w:t xml:space="preserve"> - копии документов, подтверждающих родственные отношения между специалистом и членами его семьи;</w:t>
      </w:r>
    </w:p>
    <w:p w14:paraId="7F3BABF1" w14:textId="4CA75A61" w:rsidR="00E646BA" w:rsidRPr="008227F9" w:rsidRDefault="00E646BA" w:rsidP="00E646BA">
      <w:pPr>
        <w:spacing w:after="0" w:line="240" w:lineRule="auto"/>
        <w:ind w:firstLine="709"/>
        <w:jc w:val="both"/>
        <w:rPr>
          <w:sz w:val="28"/>
          <w:szCs w:val="28"/>
          <w:lang w:eastAsia="ru-RU"/>
        </w:rPr>
      </w:pPr>
      <w:r w:rsidRPr="008227F9">
        <w:rPr>
          <w:sz w:val="28"/>
          <w:szCs w:val="28"/>
          <w:lang w:eastAsia="ru-RU"/>
        </w:rPr>
        <w:t xml:space="preserve"> - копия документа, подтверждающего признание специалиста нуждающимся в улучшении жилищных условий;</w:t>
      </w:r>
    </w:p>
    <w:p w14:paraId="1C11E2E1" w14:textId="778C5F9A" w:rsidR="00FF4509" w:rsidRPr="008227F9" w:rsidRDefault="00FF4509" w:rsidP="003D44E5">
      <w:pPr>
        <w:spacing w:after="0" w:line="240" w:lineRule="auto"/>
        <w:ind w:firstLine="709"/>
        <w:jc w:val="both"/>
        <w:rPr>
          <w:sz w:val="28"/>
          <w:szCs w:val="28"/>
          <w:lang w:eastAsia="ru-RU"/>
        </w:rPr>
      </w:pPr>
      <w:r w:rsidRPr="008227F9">
        <w:rPr>
          <w:sz w:val="28"/>
          <w:szCs w:val="28"/>
          <w:lang w:eastAsia="ru-RU"/>
        </w:rPr>
        <w:t>-  согласие специалиста в письменной форме на передачу и обработку персональных данных в соответствии с Федеральным законом от 27 июля 2006 года № 152-ФЗ «О персональных данных».</w:t>
      </w:r>
    </w:p>
    <w:p w14:paraId="7E9C31B0" w14:textId="366E0343"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Ответственность за полноту и достоверность информации и документов </w:t>
      </w:r>
      <w:r w:rsidR="00234DEA" w:rsidRPr="008227F9">
        <w:rPr>
          <w:sz w:val="28"/>
          <w:szCs w:val="28"/>
          <w:lang w:eastAsia="ru-RU"/>
        </w:rPr>
        <w:t>(</w:t>
      </w:r>
      <w:r w:rsidRPr="008227F9">
        <w:rPr>
          <w:sz w:val="28"/>
          <w:szCs w:val="28"/>
          <w:lang w:eastAsia="ru-RU"/>
        </w:rPr>
        <w:t>сведений</w:t>
      </w:r>
      <w:r w:rsidR="00234DEA" w:rsidRPr="008227F9">
        <w:rPr>
          <w:sz w:val="28"/>
          <w:szCs w:val="28"/>
          <w:lang w:eastAsia="ru-RU"/>
        </w:rPr>
        <w:t>)</w:t>
      </w:r>
      <w:r w:rsidRPr="008227F9">
        <w:rPr>
          <w:sz w:val="28"/>
          <w:szCs w:val="28"/>
          <w:lang w:eastAsia="ru-RU"/>
        </w:rPr>
        <w:t>, содержащихся в заявке, а также за своевременность</w:t>
      </w:r>
      <w:r w:rsidR="00234DEA" w:rsidRPr="008227F9">
        <w:rPr>
          <w:sz w:val="28"/>
          <w:szCs w:val="28"/>
          <w:lang w:eastAsia="ru-RU"/>
        </w:rPr>
        <w:br/>
      </w:r>
      <w:r w:rsidRPr="008227F9">
        <w:rPr>
          <w:sz w:val="28"/>
          <w:szCs w:val="28"/>
          <w:lang w:eastAsia="ru-RU"/>
        </w:rPr>
        <w:t xml:space="preserve">их представления несёт </w:t>
      </w:r>
      <w:r w:rsidR="00C15DD1" w:rsidRPr="008227F9">
        <w:rPr>
          <w:sz w:val="28"/>
          <w:szCs w:val="28"/>
          <w:lang w:eastAsia="ru-RU"/>
        </w:rPr>
        <w:t>участник отбора</w:t>
      </w:r>
      <w:r w:rsidRPr="008227F9">
        <w:rPr>
          <w:sz w:val="28"/>
          <w:szCs w:val="28"/>
          <w:lang w:eastAsia="ru-RU"/>
        </w:rPr>
        <w:t>.</w:t>
      </w:r>
    </w:p>
    <w:p w14:paraId="492B2559" w14:textId="7B4A89F4" w:rsidR="00927B37"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2.</w:t>
      </w:r>
      <w:r w:rsidR="00140891" w:rsidRPr="008227F9">
        <w:rPr>
          <w:sz w:val="28"/>
          <w:szCs w:val="28"/>
          <w:lang w:eastAsia="ru-RU"/>
        </w:rPr>
        <w:t>9</w:t>
      </w:r>
      <w:r w:rsidRPr="008227F9">
        <w:rPr>
          <w:sz w:val="28"/>
          <w:szCs w:val="28"/>
          <w:lang w:eastAsia="ru-RU"/>
        </w:rPr>
        <w:t xml:space="preserve">. </w:t>
      </w:r>
      <w:r w:rsidRPr="008227F9">
        <w:rPr>
          <w:color w:val="000000" w:themeColor="text1"/>
          <w:sz w:val="28"/>
          <w:szCs w:val="28"/>
          <w:lang w:eastAsia="ru-RU"/>
        </w:rPr>
        <w:t>Заявка подается в соответствии с требованиями и в сроки, указанные в объявлении о проведении отбора.</w:t>
      </w:r>
    </w:p>
    <w:p w14:paraId="17449D47" w14:textId="184F6911"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Формирование заявок осуществляется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w:t>
      </w:r>
      <w:r w:rsidR="00234DEA" w:rsidRPr="008227F9">
        <w:rPr>
          <w:color w:val="000000" w:themeColor="text1"/>
          <w:sz w:val="28"/>
          <w:szCs w:val="28"/>
          <w:lang w:eastAsia="ru-RU"/>
        </w:rPr>
        <w:t>ми</w:t>
      </w:r>
      <w:r w:rsidRPr="008227F9">
        <w:rPr>
          <w:color w:val="000000" w:themeColor="text1"/>
          <w:sz w:val="28"/>
          <w:szCs w:val="28"/>
          <w:lang w:eastAsia="ru-RU"/>
        </w:rPr>
        <w:t xml:space="preserve"> в объявлении</w:t>
      </w:r>
      <w:r w:rsidR="00234DEA" w:rsidRPr="008227F9">
        <w:rPr>
          <w:color w:val="000000" w:themeColor="text1"/>
          <w:sz w:val="28"/>
          <w:szCs w:val="28"/>
          <w:lang w:eastAsia="ru-RU"/>
        </w:rPr>
        <w:br/>
      </w:r>
      <w:r w:rsidRPr="008227F9">
        <w:rPr>
          <w:color w:val="000000" w:themeColor="text1"/>
          <w:sz w:val="28"/>
          <w:szCs w:val="28"/>
          <w:lang w:eastAsia="ru-RU"/>
        </w:rPr>
        <w:t>о проведении отбора.</w:t>
      </w:r>
    </w:p>
    <w:p w14:paraId="3E526D62" w14:textId="2DC37ED9"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Заявка подается с приложением заявочной документации, указанной</w:t>
      </w:r>
      <w:r w:rsidR="00234DEA" w:rsidRPr="008227F9">
        <w:rPr>
          <w:color w:val="000000" w:themeColor="text1"/>
          <w:sz w:val="28"/>
          <w:szCs w:val="28"/>
          <w:lang w:eastAsia="ru-RU"/>
        </w:rPr>
        <w:br/>
      </w:r>
      <w:r w:rsidRPr="008227F9">
        <w:rPr>
          <w:color w:val="000000" w:themeColor="text1"/>
          <w:sz w:val="28"/>
          <w:szCs w:val="28"/>
          <w:lang w:eastAsia="ru-RU"/>
        </w:rPr>
        <w:t>в пункте 2.</w:t>
      </w:r>
      <w:r w:rsidR="00140891" w:rsidRPr="008227F9">
        <w:rPr>
          <w:color w:val="000000" w:themeColor="text1"/>
          <w:sz w:val="28"/>
          <w:szCs w:val="28"/>
          <w:lang w:eastAsia="ru-RU"/>
        </w:rPr>
        <w:t>8</w:t>
      </w:r>
      <w:r w:rsidRPr="008227F9">
        <w:rPr>
          <w:color w:val="000000" w:themeColor="text1"/>
          <w:sz w:val="28"/>
          <w:szCs w:val="28"/>
          <w:lang w:eastAsia="ru-RU"/>
        </w:rPr>
        <w:t xml:space="preserve"> раздела 2 Порядка, подписывается усиленной квалифицированной электронной подписью заявителя или уполномоченного им лица (для юридических лиц и индивидуальных предпринимателей).</w:t>
      </w:r>
    </w:p>
    <w:p w14:paraId="7B3B121A" w14:textId="588EC923" w:rsidR="00927B37" w:rsidRPr="008227F9" w:rsidRDefault="00927B37" w:rsidP="00894771">
      <w:pPr>
        <w:spacing w:after="0" w:line="240" w:lineRule="auto"/>
        <w:ind w:firstLine="709"/>
        <w:jc w:val="both"/>
        <w:rPr>
          <w:sz w:val="28"/>
          <w:szCs w:val="28"/>
          <w:lang w:eastAsia="ru-RU"/>
        </w:rPr>
      </w:pPr>
      <w:r w:rsidRPr="008227F9">
        <w:rPr>
          <w:color w:val="000000" w:themeColor="text1"/>
          <w:sz w:val="28"/>
          <w:szCs w:val="28"/>
          <w:lang w:eastAsia="ru-RU"/>
        </w:rPr>
        <w:t>Датой представления заявителем заявки счита</w:t>
      </w:r>
      <w:r w:rsidR="0079157B" w:rsidRPr="008227F9">
        <w:rPr>
          <w:color w:val="000000" w:themeColor="text1"/>
          <w:sz w:val="28"/>
          <w:szCs w:val="28"/>
          <w:lang w:eastAsia="ru-RU"/>
        </w:rPr>
        <w:t>е</w:t>
      </w:r>
      <w:r w:rsidRPr="008227F9">
        <w:rPr>
          <w:color w:val="000000" w:themeColor="text1"/>
          <w:sz w:val="28"/>
          <w:szCs w:val="28"/>
          <w:lang w:eastAsia="ru-RU"/>
        </w:rPr>
        <w:t>тся день подписания заявки с присвоением ей регистрационного номера в системе «Электронный бюджет».</w:t>
      </w:r>
    </w:p>
    <w:p w14:paraId="243276EB" w14:textId="5C2EF621" w:rsidR="00927B37"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2.1</w:t>
      </w:r>
      <w:r w:rsidR="00140891" w:rsidRPr="008227F9">
        <w:rPr>
          <w:sz w:val="28"/>
          <w:szCs w:val="28"/>
          <w:lang w:eastAsia="ru-RU"/>
        </w:rPr>
        <w:t>0</w:t>
      </w:r>
      <w:r w:rsidRPr="008227F9">
        <w:rPr>
          <w:sz w:val="28"/>
          <w:szCs w:val="28"/>
          <w:lang w:eastAsia="ru-RU"/>
        </w:rPr>
        <w:t xml:space="preserve">. </w:t>
      </w:r>
      <w:r w:rsidRPr="008227F9">
        <w:rPr>
          <w:color w:val="000000" w:themeColor="text1"/>
          <w:sz w:val="28"/>
          <w:szCs w:val="28"/>
          <w:lang w:eastAsia="ru-RU"/>
        </w:rPr>
        <w:t>Заявка включает в себя:</w:t>
      </w:r>
    </w:p>
    <w:p w14:paraId="3F08D86F"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а) информацию и документы о заявителе:</w:t>
      </w:r>
    </w:p>
    <w:p w14:paraId="5163E39A" w14:textId="1933EAF3"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полное и сокращённое наименование</w:t>
      </w:r>
      <w:r w:rsidR="005F7E69" w:rsidRPr="008227F9">
        <w:rPr>
          <w:color w:val="000000" w:themeColor="text1"/>
          <w:sz w:val="28"/>
          <w:szCs w:val="28"/>
          <w:lang w:eastAsia="ru-RU"/>
        </w:rPr>
        <w:t xml:space="preserve"> (при наличии)</w:t>
      </w:r>
      <w:r w:rsidRPr="008227F9">
        <w:rPr>
          <w:color w:val="000000" w:themeColor="text1"/>
          <w:sz w:val="28"/>
          <w:szCs w:val="28"/>
          <w:lang w:eastAsia="ru-RU"/>
        </w:rPr>
        <w:t xml:space="preserve"> </w:t>
      </w:r>
      <w:r w:rsidR="00C15DD1" w:rsidRPr="008227F9">
        <w:rPr>
          <w:color w:val="000000" w:themeColor="text1"/>
          <w:sz w:val="28"/>
          <w:szCs w:val="28"/>
          <w:lang w:eastAsia="ru-RU"/>
        </w:rPr>
        <w:t>участника отбора</w:t>
      </w:r>
      <w:r w:rsidRPr="008227F9">
        <w:rPr>
          <w:color w:val="000000" w:themeColor="text1"/>
          <w:sz w:val="28"/>
          <w:szCs w:val="28"/>
          <w:lang w:eastAsia="ru-RU"/>
        </w:rPr>
        <w:t xml:space="preserve"> (для юридических лиц);</w:t>
      </w:r>
    </w:p>
    <w:p w14:paraId="001F7D84" w14:textId="71D9A4F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lastRenderedPageBreak/>
        <w:t>- фамили</w:t>
      </w:r>
      <w:r w:rsidR="00234DEA" w:rsidRPr="008227F9">
        <w:rPr>
          <w:color w:val="000000" w:themeColor="text1"/>
          <w:sz w:val="28"/>
          <w:szCs w:val="28"/>
          <w:lang w:eastAsia="ru-RU"/>
        </w:rPr>
        <w:t>ю</w:t>
      </w:r>
      <w:r w:rsidRPr="008227F9">
        <w:rPr>
          <w:color w:val="000000" w:themeColor="text1"/>
          <w:sz w:val="28"/>
          <w:szCs w:val="28"/>
          <w:lang w:eastAsia="ru-RU"/>
        </w:rPr>
        <w:t>, имя, отчество (при наличии) индивидуального предпринимателя;</w:t>
      </w:r>
    </w:p>
    <w:p w14:paraId="531EDA03" w14:textId="486269FC"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 основной государственный регистрационный номер </w:t>
      </w:r>
      <w:r w:rsidR="00C15DD1" w:rsidRPr="008227F9">
        <w:rPr>
          <w:color w:val="000000" w:themeColor="text1"/>
          <w:sz w:val="28"/>
          <w:szCs w:val="28"/>
          <w:lang w:eastAsia="ru-RU"/>
        </w:rPr>
        <w:t>участника отбора</w:t>
      </w:r>
      <w:r w:rsidRPr="008227F9">
        <w:rPr>
          <w:color w:val="000000" w:themeColor="text1"/>
          <w:sz w:val="28"/>
          <w:szCs w:val="28"/>
          <w:lang w:eastAsia="ru-RU"/>
        </w:rPr>
        <w:t xml:space="preserve"> (для юридических лиц и индивидуальных предпринимателей);</w:t>
      </w:r>
    </w:p>
    <w:p w14:paraId="619E939C"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идентификационный номер налогоплательщика;</w:t>
      </w:r>
    </w:p>
    <w:p w14:paraId="1B91ACD4" w14:textId="52BE6BDE"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дат</w:t>
      </w:r>
      <w:r w:rsidR="00234DEA" w:rsidRPr="008227F9">
        <w:rPr>
          <w:color w:val="000000" w:themeColor="text1"/>
          <w:sz w:val="28"/>
          <w:szCs w:val="28"/>
          <w:lang w:eastAsia="ru-RU"/>
        </w:rPr>
        <w:t>у</w:t>
      </w:r>
      <w:r w:rsidRPr="008227F9">
        <w:rPr>
          <w:color w:val="000000" w:themeColor="text1"/>
          <w:sz w:val="28"/>
          <w:szCs w:val="28"/>
          <w:lang w:eastAsia="ru-RU"/>
        </w:rPr>
        <w:t xml:space="preserve"> постановки на учет в налоговом органе (для индивидуальных предпринимателей);</w:t>
      </w:r>
    </w:p>
    <w:p w14:paraId="3E9FFCBC" w14:textId="38702C92"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дат</w:t>
      </w:r>
      <w:r w:rsidR="00234DEA" w:rsidRPr="008227F9">
        <w:rPr>
          <w:color w:val="000000" w:themeColor="text1"/>
          <w:sz w:val="28"/>
          <w:szCs w:val="28"/>
          <w:lang w:eastAsia="ru-RU"/>
        </w:rPr>
        <w:t>у</w:t>
      </w:r>
      <w:r w:rsidRPr="008227F9">
        <w:rPr>
          <w:color w:val="000000" w:themeColor="text1"/>
          <w:sz w:val="28"/>
          <w:szCs w:val="28"/>
          <w:lang w:eastAsia="ru-RU"/>
        </w:rPr>
        <w:t xml:space="preserve"> и код причины постановки на учет в налоговом органе (для юридических лиц);</w:t>
      </w:r>
    </w:p>
    <w:p w14:paraId="1AAF8939" w14:textId="415FBCE0"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 адрес юридического лица, регистрации </w:t>
      </w:r>
      <w:r w:rsidR="00C15DD1" w:rsidRPr="008227F9">
        <w:rPr>
          <w:color w:val="000000" w:themeColor="text1"/>
          <w:sz w:val="28"/>
          <w:szCs w:val="28"/>
          <w:lang w:eastAsia="ru-RU"/>
        </w:rPr>
        <w:t>участника отбора</w:t>
      </w:r>
      <w:r w:rsidRPr="008227F9">
        <w:rPr>
          <w:color w:val="000000" w:themeColor="text1"/>
          <w:sz w:val="28"/>
          <w:szCs w:val="28"/>
          <w:lang w:eastAsia="ru-RU"/>
        </w:rPr>
        <w:t xml:space="preserve"> (для индивидуальных предпринимателей);</w:t>
      </w:r>
    </w:p>
    <w:p w14:paraId="5B3009C6"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5CF3E85D" w14:textId="10224801"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информаци</w:t>
      </w:r>
      <w:r w:rsidR="00234DEA" w:rsidRPr="008227F9">
        <w:rPr>
          <w:color w:val="000000" w:themeColor="text1"/>
          <w:sz w:val="28"/>
          <w:szCs w:val="28"/>
          <w:lang w:eastAsia="ru-RU"/>
        </w:rPr>
        <w:t>ю</w:t>
      </w:r>
      <w:r w:rsidRPr="008227F9">
        <w:rPr>
          <w:color w:val="000000" w:themeColor="text1"/>
          <w:sz w:val="28"/>
          <w:szCs w:val="28"/>
          <w:lang w:eastAsia="ru-RU"/>
        </w:rPr>
        <w:t xml:space="preserve"> о руководителе юридического лица (фамилия, имя, отчество (при наличии), идентификационный номер налогоплательщика, должность);</w:t>
      </w:r>
    </w:p>
    <w:p w14:paraId="14262628" w14:textId="6588CEF2"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 перечень основных и дополнительных видов деятельности, которые </w:t>
      </w:r>
      <w:r w:rsidR="00C15DD1" w:rsidRPr="008227F9">
        <w:rPr>
          <w:color w:val="000000" w:themeColor="text1"/>
          <w:sz w:val="28"/>
          <w:szCs w:val="28"/>
          <w:lang w:eastAsia="ru-RU"/>
        </w:rPr>
        <w:t>участник отбора</w:t>
      </w:r>
      <w:r w:rsidRPr="008227F9">
        <w:rPr>
          <w:color w:val="000000" w:themeColor="text1"/>
          <w:sz w:val="28"/>
          <w:szCs w:val="28"/>
          <w:lang w:eastAsia="ru-RU"/>
        </w:rPr>
        <w:t xml:space="preserve"> вправе осуществлять в соответствии с учредительными документами организации (для юридических лиц) и в соответствии со сведениями единого государственного реестра индивидуальных предпринимателей</w:t>
      </w:r>
      <w:r w:rsidR="00C15DD1" w:rsidRPr="008227F9">
        <w:rPr>
          <w:color w:val="000000" w:themeColor="text1"/>
          <w:sz w:val="28"/>
          <w:szCs w:val="28"/>
          <w:lang w:eastAsia="ru-RU"/>
        </w:rPr>
        <w:t xml:space="preserve"> </w:t>
      </w:r>
      <w:r w:rsidRPr="008227F9">
        <w:rPr>
          <w:color w:val="000000" w:themeColor="text1"/>
          <w:sz w:val="28"/>
          <w:szCs w:val="28"/>
          <w:lang w:eastAsia="ru-RU"/>
        </w:rPr>
        <w:t>(для индивидуальных предпринимателей и глав крестьянских (фермерских) хозяйств);</w:t>
      </w:r>
    </w:p>
    <w:p w14:paraId="1692955D" w14:textId="49DD07BD"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информаци</w:t>
      </w:r>
      <w:r w:rsidR="00234DEA" w:rsidRPr="008227F9">
        <w:rPr>
          <w:color w:val="000000" w:themeColor="text1"/>
          <w:sz w:val="28"/>
          <w:szCs w:val="28"/>
          <w:lang w:eastAsia="ru-RU"/>
        </w:rPr>
        <w:t>ю</w:t>
      </w:r>
      <w:r w:rsidRPr="008227F9">
        <w:rPr>
          <w:color w:val="000000" w:themeColor="text1"/>
          <w:sz w:val="28"/>
          <w:szCs w:val="28"/>
          <w:lang w:eastAsia="ru-RU"/>
        </w:rPr>
        <w:t xml:space="preserve"> о счетах в соответствии с законодательством Российской Федерации для перечисления субсидии, а также о лице, уполномоченном</w:t>
      </w:r>
      <w:r w:rsidR="00234DEA" w:rsidRPr="008227F9">
        <w:rPr>
          <w:color w:val="000000" w:themeColor="text1"/>
          <w:sz w:val="28"/>
          <w:szCs w:val="28"/>
          <w:lang w:eastAsia="ru-RU"/>
        </w:rPr>
        <w:br/>
      </w:r>
      <w:r w:rsidRPr="008227F9">
        <w:rPr>
          <w:color w:val="000000" w:themeColor="text1"/>
          <w:sz w:val="28"/>
          <w:szCs w:val="28"/>
          <w:lang w:eastAsia="ru-RU"/>
        </w:rPr>
        <w:t xml:space="preserve">на подписание </w:t>
      </w:r>
      <w:r w:rsidR="00234DEA" w:rsidRPr="008227F9">
        <w:rPr>
          <w:color w:val="000000" w:themeColor="text1"/>
          <w:sz w:val="28"/>
          <w:szCs w:val="28"/>
          <w:lang w:eastAsia="ru-RU"/>
        </w:rPr>
        <w:t>С</w:t>
      </w:r>
      <w:r w:rsidRPr="008227F9">
        <w:rPr>
          <w:color w:val="000000" w:themeColor="text1"/>
          <w:sz w:val="28"/>
          <w:szCs w:val="28"/>
          <w:lang w:eastAsia="ru-RU"/>
        </w:rPr>
        <w:t>оглашения;</w:t>
      </w:r>
    </w:p>
    <w:p w14:paraId="1078D98B" w14:textId="71329B5E"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б) информаци</w:t>
      </w:r>
      <w:r w:rsidR="00C23F9B" w:rsidRPr="008227F9">
        <w:rPr>
          <w:color w:val="000000" w:themeColor="text1"/>
          <w:sz w:val="28"/>
          <w:szCs w:val="28"/>
          <w:lang w:eastAsia="ru-RU"/>
        </w:rPr>
        <w:t>ю</w:t>
      </w:r>
      <w:r w:rsidRPr="008227F9">
        <w:rPr>
          <w:color w:val="000000" w:themeColor="text1"/>
          <w:sz w:val="28"/>
          <w:szCs w:val="28"/>
          <w:lang w:eastAsia="ru-RU"/>
        </w:rPr>
        <w:t xml:space="preserve"> и документы, подтверждающие соответствие заявителя требованиям, установленным пунктом 2.</w:t>
      </w:r>
      <w:r w:rsidR="00140891" w:rsidRPr="008227F9">
        <w:rPr>
          <w:color w:val="000000" w:themeColor="text1"/>
          <w:sz w:val="28"/>
          <w:szCs w:val="28"/>
          <w:lang w:eastAsia="ru-RU"/>
        </w:rPr>
        <w:t>5</w:t>
      </w:r>
      <w:r w:rsidRPr="008227F9">
        <w:rPr>
          <w:color w:val="000000" w:themeColor="text1"/>
          <w:sz w:val="28"/>
          <w:szCs w:val="28"/>
          <w:lang w:eastAsia="ru-RU"/>
        </w:rPr>
        <w:t xml:space="preserve">.2 </w:t>
      </w:r>
      <w:r w:rsidR="00C23F9B" w:rsidRPr="008227F9">
        <w:rPr>
          <w:color w:val="000000" w:themeColor="text1"/>
          <w:sz w:val="28"/>
          <w:szCs w:val="28"/>
          <w:lang w:eastAsia="ru-RU"/>
        </w:rPr>
        <w:t>раздела 2</w:t>
      </w:r>
      <w:r w:rsidRPr="008227F9">
        <w:rPr>
          <w:color w:val="000000" w:themeColor="text1"/>
          <w:sz w:val="28"/>
          <w:szCs w:val="28"/>
          <w:lang w:eastAsia="ru-RU"/>
        </w:rPr>
        <w:t xml:space="preserve"> настоящего Порядка;</w:t>
      </w:r>
    </w:p>
    <w:p w14:paraId="073E6B49" w14:textId="2BF1FAC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в) информаци</w:t>
      </w:r>
      <w:r w:rsidR="00C23F9B" w:rsidRPr="008227F9">
        <w:rPr>
          <w:color w:val="000000" w:themeColor="text1"/>
          <w:sz w:val="28"/>
          <w:szCs w:val="28"/>
          <w:lang w:eastAsia="ru-RU"/>
        </w:rPr>
        <w:t>ю</w:t>
      </w:r>
      <w:r w:rsidRPr="008227F9">
        <w:rPr>
          <w:color w:val="000000" w:themeColor="text1"/>
          <w:sz w:val="28"/>
          <w:szCs w:val="28"/>
          <w:lang w:eastAsia="ru-RU"/>
        </w:rPr>
        <w:t xml:space="preserve"> и документы, представляемые </w:t>
      </w:r>
      <w:r w:rsidR="00C15DD1" w:rsidRPr="008227F9">
        <w:rPr>
          <w:color w:val="000000" w:themeColor="text1"/>
          <w:sz w:val="28"/>
          <w:szCs w:val="28"/>
          <w:lang w:eastAsia="ru-RU"/>
        </w:rPr>
        <w:t>участником отбора</w:t>
      </w:r>
      <w:r w:rsidRPr="008227F9">
        <w:rPr>
          <w:color w:val="000000" w:themeColor="text1"/>
          <w:sz w:val="28"/>
          <w:szCs w:val="28"/>
          <w:lang w:eastAsia="ru-RU"/>
        </w:rPr>
        <w:t xml:space="preserve"> при проведении отбора в процессе документооборота:</w:t>
      </w:r>
    </w:p>
    <w:p w14:paraId="00A6956F" w14:textId="2DD5139F"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подтверждение согласия на публикацию (размеще</w:t>
      </w:r>
      <w:r w:rsidR="0059555E" w:rsidRPr="008227F9">
        <w:rPr>
          <w:color w:val="000000" w:themeColor="text1"/>
          <w:sz w:val="28"/>
          <w:szCs w:val="28"/>
          <w:lang w:eastAsia="ru-RU"/>
        </w:rPr>
        <w:t>ние) сети Интернет информации о</w:t>
      </w:r>
      <w:r w:rsidR="00C15DD1" w:rsidRPr="008227F9">
        <w:rPr>
          <w:color w:val="000000" w:themeColor="text1"/>
          <w:sz w:val="28"/>
          <w:szCs w:val="28"/>
          <w:lang w:eastAsia="ru-RU"/>
        </w:rPr>
        <w:t>б</w:t>
      </w:r>
      <w:r w:rsidRPr="008227F9">
        <w:rPr>
          <w:color w:val="000000" w:themeColor="text1"/>
          <w:sz w:val="28"/>
          <w:szCs w:val="28"/>
          <w:lang w:eastAsia="ru-RU"/>
        </w:rPr>
        <w:t xml:space="preserve"> </w:t>
      </w:r>
      <w:r w:rsidR="00C15DD1" w:rsidRPr="008227F9">
        <w:rPr>
          <w:color w:val="000000" w:themeColor="text1"/>
          <w:sz w:val="28"/>
          <w:szCs w:val="28"/>
          <w:lang w:eastAsia="ru-RU"/>
        </w:rPr>
        <w:t>участнике отбора</w:t>
      </w:r>
      <w:r w:rsidRPr="008227F9">
        <w:rPr>
          <w:color w:val="000000" w:themeColor="text1"/>
          <w:sz w:val="28"/>
          <w:szCs w:val="28"/>
          <w:lang w:eastAsia="ru-RU"/>
        </w:rPr>
        <w:t>, о подаваемой заявителем заявке, а также иной информации о</w:t>
      </w:r>
      <w:r w:rsidR="00C15DD1" w:rsidRPr="008227F9">
        <w:rPr>
          <w:color w:val="000000" w:themeColor="text1"/>
          <w:sz w:val="28"/>
          <w:szCs w:val="28"/>
          <w:lang w:eastAsia="ru-RU"/>
        </w:rPr>
        <w:t>б</w:t>
      </w:r>
      <w:r w:rsidRPr="008227F9">
        <w:rPr>
          <w:color w:val="000000" w:themeColor="text1"/>
          <w:sz w:val="28"/>
          <w:szCs w:val="28"/>
          <w:lang w:eastAsia="ru-RU"/>
        </w:rPr>
        <w:t xml:space="preserve"> </w:t>
      </w:r>
      <w:r w:rsidR="00C15DD1" w:rsidRPr="008227F9">
        <w:rPr>
          <w:color w:val="000000" w:themeColor="text1"/>
          <w:sz w:val="28"/>
          <w:szCs w:val="28"/>
          <w:lang w:eastAsia="ru-RU"/>
        </w:rPr>
        <w:t>участнике отбора</w:t>
      </w:r>
      <w:r w:rsidRPr="008227F9">
        <w:rPr>
          <w:color w:val="000000" w:themeColor="text1"/>
          <w:sz w:val="28"/>
          <w:szCs w:val="28"/>
          <w:lang w:eastAsia="ru-RU"/>
        </w:rPr>
        <w:t>,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11BF627F"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6326B31" w14:textId="4B7E27E4"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г) предлагаемые </w:t>
      </w:r>
      <w:r w:rsidR="00C15DD1" w:rsidRPr="008227F9">
        <w:rPr>
          <w:color w:val="000000" w:themeColor="text1"/>
          <w:sz w:val="28"/>
          <w:szCs w:val="28"/>
          <w:lang w:eastAsia="ru-RU"/>
        </w:rPr>
        <w:t>участником отбора</w:t>
      </w:r>
      <w:r w:rsidRPr="008227F9">
        <w:rPr>
          <w:color w:val="000000" w:themeColor="text1"/>
          <w:sz w:val="28"/>
          <w:szCs w:val="28"/>
          <w:lang w:eastAsia="ru-RU"/>
        </w:rPr>
        <w:t xml:space="preserve"> значения результата предоставления субсидии.</w:t>
      </w:r>
    </w:p>
    <w:p w14:paraId="3EC84F68" w14:textId="0C928E7B" w:rsidR="00AD0213" w:rsidRPr="008227F9" w:rsidRDefault="00AD0213"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д)</w:t>
      </w:r>
      <w:r w:rsidRPr="008227F9">
        <w:t xml:space="preserve"> </w:t>
      </w:r>
      <w:r w:rsidRPr="008227F9">
        <w:rPr>
          <w:color w:val="000000" w:themeColor="text1"/>
          <w:sz w:val="28"/>
          <w:szCs w:val="28"/>
          <w:lang w:eastAsia="ru-RU"/>
        </w:rPr>
        <w:t>документы, подтверждающие статус сельскохозяйственного товаропроизводителя, форма отчетности о производственной деятельности крестьянских (фермерских) хозяйств или индивидуальных предпринимателей или отчет об отраслевых показателях деятельности организаций агропромышленного комплекса (форма № 6-АПК)</w:t>
      </w:r>
      <w:r w:rsidR="005F7E69" w:rsidRPr="008227F9">
        <w:rPr>
          <w:color w:val="000000" w:themeColor="text1"/>
          <w:sz w:val="28"/>
          <w:szCs w:val="28"/>
          <w:lang w:eastAsia="ru-RU"/>
        </w:rPr>
        <w:t xml:space="preserve"> (при наличии)</w:t>
      </w:r>
      <w:r w:rsidRPr="008227F9">
        <w:rPr>
          <w:color w:val="000000" w:themeColor="text1"/>
          <w:sz w:val="28"/>
          <w:szCs w:val="28"/>
          <w:lang w:eastAsia="ru-RU"/>
        </w:rPr>
        <w:t>;</w:t>
      </w:r>
    </w:p>
    <w:p w14:paraId="07471FF7" w14:textId="5E9AD068" w:rsidR="00927B37" w:rsidRPr="008227F9" w:rsidRDefault="00927B37" w:rsidP="00894771">
      <w:pPr>
        <w:spacing w:after="0" w:line="240" w:lineRule="auto"/>
        <w:ind w:firstLine="709"/>
        <w:jc w:val="both"/>
        <w:rPr>
          <w:sz w:val="28"/>
          <w:szCs w:val="28"/>
          <w:lang w:eastAsia="ru-RU"/>
        </w:rPr>
      </w:pPr>
      <w:r w:rsidRPr="008227F9">
        <w:rPr>
          <w:color w:val="000000" w:themeColor="text1"/>
          <w:sz w:val="28"/>
          <w:szCs w:val="28"/>
          <w:lang w:eastAsia="ru-RU"/>
        </w:rPr>
        <w:t>2.1</w:t>
      </w:r>
      <w:r w:rsidR="00140891" w:rsidRPr="008227F9">
        <w:rPr>
          <w:color w:val="000000" w:themeColor="text1"/>
          <w:sz w:val="28"/>
          <w:szCs w:val="28"/>
          <w:lang w:eastAsia="ru-RU"/>
        </w:rPr>
        <w:t>1</w:t>
      </w:r>
      <w:r w:rsidRPr="008227F9">
        <w:rPr>
          <w:color w:val="000000" w:themeColor="text1"/>
          <w:sz w:val="28"/>
          <w:szCs w:val="28"/>
          <w:lang w:eastAsia="ru-RU"/>
        </w:rPr>
        <w:t xml:space="preserve">. </w:t>
      </w:r>
      <w:r w:rsidR="00C15DD1" w:rsidRPr="008227F9">
        <w:rPr>
          <w:sz w:val="28"/>
          <w:szCs w:val="28"/>
          <w:lang w:eastAsia="ru-RU"/>
        </w:rPr>
        <w:t>Участник отбора</w:t>
      </w:r>
      <w:r w:rsidRPr="008227F9">
        <w:rPr>
          <w:sz w:val="28"/>
          <w:szCs w:val="28"/>
          <w:lang w:eastAsia="ru-RU"/>
        </w:rPr>
        <w:t xml:space="preserve"> вправе на основании направленного в Министерство письменного обращения руководителя заявителя или уполномоченного</w:t>
      </w:r>
      <w:r w:rsidR="00C15DD1" w:rsidRPr="008227F9">
        <w:rPr>
          <w:sz w:val="28"/>
          <w:szCs w:val="28"/>
          <w:lang w:eastAsia="ru-RU"/>
        </w:rPr>
        <w:t xml:space="preserve"> </w:t>
      </w:r>
      <w:r w:rsidRPr="008227F9">
        <w:rPr>
          <w:sz w:val="28"/>
          <w:szCs w:val="28"/>
          <w:lang w:eastAsia="ru-RU"/>
        </w:rPr>
        <w:t xml:space="preserve">в </w:t>
      </w:r>
      <w:r w:rsidRPr="008227F9">
        <w:rPr>
          <w:sz w:val="28"/>
          <w:szCs w:val="28"/>
          <w:lang w:eastAsia="ru-RU"/>
        </w:rPr>
        <w:lastRenderedPageBreak/>
        <w:t>установленном порядке лица отозвать заявку в любое время до даты окончания приема заявок.</w:t>
      </w:r>
    </w:p>
    <w:p w14:paraId="4EA20AD7" w14:textId="77777777"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14:paraId="3986B837" w14:textId="77777777"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В случае отзыва заявки заявителем пакет документов заявителю Министерством не возвращается.</w:t>
      </w:r>
    </w:p>
    <w:p w14:paraId="0055F538" w14:textId="6354C184" w:rsidR="00927B37" w:rsidRPr="008227F9" w:rsidRDefault="00927B37" w:rsidP="00894771">
      <w:pPr>
        <w:spacing w:after="0" w:line="240" w:lineRule="auto"/>
        <w:ind w:firstLine="709"/>
        <w:jc w:val="both"/>
        <w:rPr>
          <w:sz w:val="28"/>
          <w:szCs w:val="28"/>
          <w:lang w:eastAsia="ru-RU"/>
        </w:rPr>
      </w:pPr>
      <w:r w:rsidRPr="008227F9">
        <w:rPr>
          <w:color w:val="000000" w:themeColor="text1"/>
          <w:sz w:val="28"/>
          <w:szCs w:val="28"/>
          <w:lang w:eastAsia="ru-RU"/>
        </w:rPr>
        <w:t>2.1</w:t>
      </w:r>
      <w:r w:rsidR="00140891" w:rsidRPr="008227F9">
        <w:rPr>
          <w:color w:val="000000" w:themeColor="text1"/>
          <w:sz w:val="28"/>
          <w:szCs w:val="28"/>
          <w:lang w:eastAsia="ru-RU"/>
        </w:rPr>
        <w:t>2</w:t>
      </w:r>
      <w:r w:rsidRPr="008227F9">
        <w:rPr>
          <w:color w:val="000000" w:themeColor="text1"/>
          <w:sz w:val="28"/>
          <w:szCs w:val="28"/>
          <w:lang w:eastAsia="ru-RU"/>
        </w:rPr>
        <w:t xml:space="preserve">. </w:t>
      </w:r>
      <w:r w:rsidR="00C15DD1" w:rsidRPr="008227F9">
        <w:rPr>
          <w:sz w:val="28"/>
          <w:szCs w:val="28"/>
          <w:lang w:eastAsia="ru-RU"/>
        </w:rPr>
        <w:t>Участник отбора</w:t>
      </w:r>
      <w:r w:rsidRPr="008227F9">
        <w:rPr>
          <w:sz w:val="28"/>
          <w:szCs w:val="28"/>
          <w:lang w:eastAsia="ru-RU"/>
        </w:rPr>
        <w:t xml:space="preserve"> вправе внести изменения в заявку. Внесение изменений</w:t>
      </w:r>
      <w:r w:rsidR="00C15DD1" w:rsidRPr="008227F9">
        <w:rPr>
          <w:sz w:val="28"/>
          <w:szCs w:val="28"/>
          <w:lang w:eastAsia="ru-RU"/>
        </w:rPr>
        <w:t xml:space="preserve"> </w:t>
      </w:r>
      <w:r w:rsidRPr="008227F9">
        <w:rPr>
          <w:sz w:val="28"/>
          <w:szCs w:val="28"/>
          <w:lang w:eastAsia="ru-RU"/>
        </w:rPr>
        <w:t>в заявку возможно 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14:paraId="7CAD13A5" w14:textId="594BE566"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На этапе рассмотрения заявок Министерством заявки </w:t>
      </w:r>
      <w:r w:rsidR="00886509" w:rsidRPr="008227F9">
        <w:rPr>
          <w:sz w:val="28"/>
          <w:szCs w:val="28"/>
          <w:lang w:eastAsia="ru-RU"/>
        </w:rPr>
        <w:t>участником отбора</w:t>
      </w:r>
      <w:r w:rsidR="00733BB4" w:rsidRPr="008227F9">
        <w:rPr>
          <w:sz w:val="28"/>
          <w:szCs w:val="28"/>
          <w:lang w:eastAsia="ru-RU"/>
        </w:rPr>
        <w:br/>
      </w:r>
      <w:r w:rsidRPr="008227F9">
        <w:rPr>
          <w:sz w:val="28"/>
          <w:szCs w:val="28"/>
          <w:lang w:eastAsia="ru-RU"/>
        </w:rPr>
        <w:t>на доработку не направляются.</w:t>
      </w:r>
    </w:p>
    <w:p w14:paraId="16D7AAE4" w14:textId="2C38F300" w:rsidR="00927B37"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2.1</w:t>
      </w:r>
      <w:r w:rsidR="00140891" w:rsidRPr="008227F9">
        <w:rPr>
          <w:sz w:val="28"/>
          <w:szCs w:val="28"/>
          <w:lang w:eastAsia="ru-RU"/>
        </w:rPr>
        <w:t>3</w:t>
      </w:r>
      <w:r w:rsidRPr="008227F9">
        <w:rPr>
          <w:sz w:val="28"/>
          <w:szCs w:val="28"/>
          <w:lang w:eastAsia="ru-RU"/>
        </w:rPr>
        <w:t xml:space="preserve">. Внесение изменений в заявку или отзыв заявки осуществляется </w:t>
      </w:r>
      <w:r w:rsidR="00886509" w:rsidRPr="008227F9">
        <w:rPr>
          <w:sz w:val="28"/>
          <w:szCs w:val="28"/>
          <w:lang w:eastAsia="ru-RU"/>
        </w:rPr>
        <w:t>участником отбора</w:t>
      </w:r>
      <w:r w:rsidRPr="008227F9">
        <w:rPr>
          <w:sz w:val="28"/>
          <w:szCs w:val="28"/>
          <w:lang w:eastAsia="ru-RU"/>
        </w:rPr>
        <w:t xml:space="preserve"> в порядке, аналогичном порядку формирования заявки заявителем, указанному в пункте 2.</w:t>
      </w:r>
      <w:r w:rsidR="00140891" w:rsidRPr="008227F9">
        <w:rPr>
          <w:sz w:val="28"/>
          <w:szCs w:val="28"/>
          <w:lang w:eastAsia="ru-RU"/>
        </w:rPr>
        <w:t>9</w:t>
      </w:r>
      <w:r w:rsidRPr="008227F9">
        <w:rPr>
          <w:sz w:val="28"/>
          <w:szCs w:val="28"/>
          <w:lang w:eastAsia="ru-RU"/>
        </w:rPr>
        <w:t xml:space="preserve"> раздела 2 Порядка.</w:t>
      </w:r>
    </w:p>
    <w:p w14:paraId="6AC397C2" w14:textId="619D7E39" w:rsidR="00927B37" w:rsidRPr="008227F9" w:rsidRDefault="00927B37" w:rsidP="00894771">
      <w:pPr>
        <w:spacing w:after="0" w:line="240" w:lineRule="auto"/>
        <w:ind w:firstLine="709"/>
        <w:jc w:val="both"/>
        <w:rPr>
          <w:color w:val="000000" w:themeColor="text1"/>
          <w:sz w:val="28"/>
          <w:szCs w:val="28"/>
          <w:lang w:eastAsia="ru-RU"/>
        </w:rPr>
      </w:pPr>
      <w:r w:rsidRPr="008227F9">
        <w:rPr>
          <w:rFonts w:eastAsia="Calibri"/>
          <w:sz w:val="28"/>
          <w:szCs w:val="28"/>
        </w:rPr>
        <w:t>2.1</w:t>
      </w:r>
      <w:r w:rsidR="00140891" w:rsidRPr="008227F9">
        <w:rPr>
          <w:rFonts w:eastAsia="Calibri"/>
          <w:sz w:val="28"/>
          <w:szCs w:val="28"/>
        </w:rPr>
        <w:t>4</w:t>
      </w:r>
      <w:r w:rsidRPr="008227F9">
        <w:rPr>
          <w:rFonts w:eastAsia="Calibri"/>
          <w:sz w:val="28"/>
          <w:szCs w:val="28"/>
        </w:rPr>
        <w:t xml:space="preserve">. </w:t>
      </w:r>
      <w:r w:rsidRPr="008227F9">
        <w:rPr>
          <w:color w:val="000000" w:themeColor="text1"/>
          <w:sz w:val="28"/>
          <w:szCs w:val="28"/>
          <w:lang w:eastAsia="ru-RU"/>
        </w:rPr>
        <w:t>Любой заявитель со дня размещения объявления о проведении отбора на едином портале</w:t>
      </w:r>
      <w:r w:rsidR="00733BB4" w:rsidRPr="008227F9">
        <w:rPr>
          <w:color w:val="000000" w:themeColor="text1"/>
          <w:sz w:val="28"/>
          <w:szCs w:val="28"/>
          <w:lang w:eastAsia="ru-RU"/>
        </w:rPr>
        <w:t xml:space="preserve">, но </w:t>
      </w:r>
      <w:r w:rsidRPr="008227F9">
        <w:rPr>
          <w:color w:val="000000" w:themeColor="text1"/>
          <w:sz w:val="28"/>
          <w:szCs w:val="28"/>
          <w:lang w:eastAsia="ru-RU"/>
        </w:rPr>
        <w:t>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6CA1F0C0" w14:textId="71D6481A"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Министерство в ответ на запрос, указанный в первом</w:t>
      </w:r>
      <w:r w:rsidR="00733BB4" w:rsidRPr="008227F9">
        <w:rPr>
          <w:color w:val="000000" w:themeColor="text1"/>
          <w:sz w:val="28"/>
          <w:szCs w:val="28"/>
          <w:lang w:eastAsia="ru-RU"/>
        </w:rPr>
        <w:t xml:space="preserve"> абзаце</w:t>
      </w:r>
      <w:r w:rsidRPr="008227F9">
        <w:rPr>
          <w:color w:val="000000" w:themeColor="text1"/>
          <w:sz w:val="28"/>
          <w:szCs w:val="28"/>
          <w:lang w:eastAsia="ru-RU"/>
        </w:rPr>
        <w:t xml:space="preserve"> настоящего пункта, направляет разъяснение положений объявления о проведении отбора</w:t>
      </w:r>
      <w:r w:rsidR="00733BB4" w:rsidRPr="008227F9">
        <w:rPr>
          <w:color w:val="000000" w:themeColor="text1"/>
          <w:sz w:val="28"/>
          <w:szCs w:val="28"/>
          <w:lang w:eastAsia="ru-RU"/>
        </w:rPr>
        <w:br/>
      </w:r>
      <w:r w:rsidRPr="008227F9">
        <w:rPr>
          <w:color w:val="000000" w:themeColor="text1"/>
          <w:sz w:val="28"/>
          <w:szCs w:val="28"/>
          <w:lang w:eastAsia="ru-RU"/>
        </w:rPr>
        <w:t>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w:t>
      </w:r>
      <w:r w:rsidR="00733BB4" w:rsidRPr="008227F9">
        <w:rPr>
          <w:color w:val="000000" w:themeColor="text1"/>
          <w:sz w:val="28"/>
          <w:szCs w:val="28"/>
          <w:lang w:eastAsia="ru-RU"/>
        </w:rPr>
        <w:br/>
      </w:r>
      <w:r w:rsidRPr="008227F9">
        <w:rPr>
          <w:color w:val="000000" w:themeColor="text1"/>
          <w:sz w:val="28"/>
          <w:szCs w:val="28"/>
          <w:lang w:eastAsia="ru-RU"/>
        </w:rPr>
        <w:t>не должно изменять суть информации, содержащейся в указанном объявлении;</w:t>
      </w:r>
    </w:p>
    <w:p w14:paraId="118A9616" w14:textId="316418C7" w:rsidR="00927B37" w:rsidRPr="008227F9" w:rsidRDefault="00927B37" w:rsidP="00894771">
      <w:pPr>
        <w:spacing w:after="0" w:line="240" w:lineRule="auto"/>
        <w:ind w:firstLine="709"/>
        <w:jc w:val="both"/>
        <w:rPr>
          <w:color w:val="000000" w:themeColor="text1"/>
          <w:sz w:val="28"/>
          <w:szCs w:val="28"/>
          <w:lang w:eastAsia="ru-RU"/>
        </w:rPr>
      </w:pPr>
      <w:r w:rsidRPr="008227F9">
        <w:rPr>
          <w:rFonts w:eastAsia="Calibri"/>
          <w:sz w:val="28"/>
          <w:szCs w:val="28"/>
        </w:rPr>
        <w:t>2.1</w:t>
      </w:r>
      <w:r w:rsidR="00140891" w:rsidRPr="008227F9">
        <w:rPr>
          <w:rFonts w:eastAsia="Calibri"/>
          <w:sz w:val="28"/>
          <w:szCs w:val="28"/>
        </w:rPr>
        <w:t>5</w:t>
      </w:r>
      <w:r w:rsidRPr="008227F9">
        <w:rPr>
          <w:rFonts w:eastAsia="Calibri"/>
          <w:sz w:val="28"/>
          <w:szCs w:val="28"/>
        </w:rPr>
        <w:t xml:space="preserve">. </w:t>
      </w:r>
      <w:r w:rsidRPr="008227F9">
        <w:rPr>
          <w:color w:val="000000" w:themeColor="text1"/>
          <w:sz w:val="28"/>
          <w:szCs w:val="28"/>
          <w:lang w:eastAsia="ru-RU"/>
        </w:rPr>
        <w:t xml:space="preserve">В целях проведения отбора Министерству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w:t>
      </w:r>
      <w:r w:rsidR="00886509" w:rsidRPr="008227F9">
        <w:rPr>
          <w:color w:val="000000" w:themeColor="text1"/>
          <w:sz w:val="28"/>
          <w:szCs w:val="28"/>
          <w:lang w:eastAsia="ru-RU"/>
        </w:rPr>
        <w:t>участникам отбора</w:t>
      </w:r>
      <w:r w:rsidRPr="008227F9">
        <w:rPr>
          <w:color w:val="000000" w:themeColor="text1"/>
          <w:sz w:val="28"/>
          <w:szCs w:val="28"/>
          <w:lang w:eastAsia="ru-RU"/>
        </w:rPr>
        <w:t xml:space="preserve"> заявкам для</w:t>
      </w:r>
      <w:r w:rsidR="00571F5C" w:rsidRPr="008227F9">
        <w:rPr>
          <w:color w:val="000000" w:themeColor="text1"/>
          <w:sz w:val="28"/>
          <w:szCs w:val="28"/>
          <w:lang w:eastAsia="ru-RU"/>
        </w:rPr>
        <w:br/>
      </w:r>
      <w:r w:rsidRPr="008227F9">
        <w:rPr>
          <w:color w:val="000000" w:themeColor="text1"/>
          <w:sz w:val="28"/>
          <w:szCs w:val="28"/>
          <w:lang w:eastAsia="ru-RU"/>
        </w:rPr>
        <w:t>их рассмотрения.</w:t>
      </w:r>
    </w:p>
    <w:p w14:paraId="0CAC8830" w14:textId="08F6AB93"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Протокол вскрытия заявок формируется автоматически на </w:t>
      </w:r>
      <w:r w:rsidR="00014DB6" w:rsidRPr="008227F9">
        <w:rPr>
          <w:color w:val="000000" w:themeColor="text1"/>
          <w:sz w:val="28"/>
          <w:szCs w:val="28"/>
          <w:lang w:eastAsia="ru-RU"/>
        </w:rPr>
        <w:t>Е</w:t>
      </w:r>
      <w:r w:rsidRPr="008227F9">
        <w:rPr>
          <w:color w:val="000000" w:themeColor="text1"/>
          <w:sz w:val="28"/>
          <w:szCs w:val="28"/>
          <w:lang w:eastAsia="ru-RU"/>
        </w:rPr>
        <w:t xml:space="preserve">дином портале, подписывается усиленной квалифицированной электронной подписью в системе «Электронный бюджет», а также размещается на </w:t>
      </w:r>
      <w:r w:rsidR="0079157B" w:rsidRPr="008227F9">
        <w:rPr>
          <w:color w:val="000000" w:themeColor="text1"/>
          <w:sz w:val="28"/>
          <w:szCs w:val="28"/>
          <w:lang w:eastAsia="ru-RU"/>
        </w:rPr>
        <w:t>Е</w:t>
      </w:r>
      <w:r w:rsidRPr="008227F9">
        <w:rPr>
          <w:color w:val="000000" w:themeColor="text1"/>
          <w:sz w:val="28"/>
          <w:szCs w:val="28"/>
          <w:lang w:eastAsia="ru-RU"/>
        </w:rPr>
        <w:t>дином портале</w:t>
      </w:r>
      <w:r w:rsidR="00014DB6" w:rsidRPr="008227F9">
        <w:rPr>
          <w:color w:val="000000" w:themeColor="text1"/>
          <w:sz w:val="28"/>
          <w:szCs w:val="28"/>
          <w:lang w:eastAsia="ru-RU"/>
        </w:rPr>
        <w:br/>
        <w:t xml:space="preserve">в срок </w:t>
      </w:r>
      <w:r w:rsidRPr="008227F9">
        <w:rPr>
          <w:color w:val="000000" w:themeColor="text1"/>
          <w:sz w:val="28"/>
          <w:szCs w:val="28"/>
          <w:lang w:eastAsia="ru-RU"/>
        </w:rPr>
        <w:t>не позднее 1</w:t>
      </w:r>
      <w:r w:rsidR="00014DB6" w:rsidRPr="008227F9">
        <w:rPr>
          <w:color w:val="000000" w:themeColor="text1"/>
          <w:sz w:val="28"/>
          <w:szCs w:val="28"/>
          <w:lang w:eastAsia="ru-RU"/>
        </w:rPr>
        <w:t xml:space="preserve"> (одного)</w:t>
      </w:r>
      <w:r w:rsidRPr="008227F9">
        <w:rPr>
          <w:color w:val="000000" w:themeColor="text1"/>
          <w:sz w:val="28"/>
          <w:szCs w:val="28"/>
          <w:lang w:eastAsia="ru-RU"/>
        </w:rPr>
        <w:t xml:space="preserve"> рабочего дня, следующего за днем его подписания.</w:t>
      </w:r>
    </w:p>
    <w:p w14:paraId="51F143C5"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Протокол вскрытия заявок включает в себя следующую информацию:</w:t>
      </w:r>
    </w:p>
    <w:p w14:paraId="2FC1CE75" w14:textId="2265BF21"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регистрационный номер заявки</w:t>
      </w:r>
      <w:r w:rsidR="00014DB6" w:rsidRPr="008227F9">
        <w:rPr>
          <w:color w:val="000000" w:themeColor="text1"/>
          <w:sz w:val="28"/>
          <w:szCs w:val="28"/>
          <w:lang w:eastAsia="ru-RU"/>
        </w:rPr>
        <w:t>;</w:t>
      </w:r>
    </w:p>
    <w:p w14:paraId="391A3BF1"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дата и время поступления заявки;</w:t>
      </w:r>
    </w:p>
    <w:p w14:paraId="3E7A536F" w14:textId="3225C35F"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 полное наименование </w:t>
      </w:r>
      <w:r w:rsidR="00CF7ABF" w:rsidRPr="008227F9">
        <w:rPr>
          <w:color w:val="000000" w:themeColor="text1"/>
          <w:sz w:val="28"/>
          <w:szCs w:val="28"/>
          <w:lang w:eastAsia="ru-RU"/>
        </w:rPr>
        <w:t>участника отбора</w:t>
      </w:r>
      <w:r w:rsidRPr="008227F9">
        <w:rPr>
          <w:color w:val="000000" w:themeColor="text1"/>
          <w:sz w:val="28"/>
          <w:szCs w:val="28"/>
          <w:lang w:eastAsia="ru-RU"/>
        </w:rPr>
        <w:t xml:space="preserve"> (для юридических лиц) или фамилия, имя, отчество (при наличии) (для индивидуальных предпринимателей);</w:t>
      </w:r>
    </w:p>
    <w:p w14:paraId="75DF9CB7"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адрес юридического лица или адрес регистрации индивидуального предпринимателя;</w:t>
      </w:r>
    </w:p>
    <w:p w14:paraId="1E8C1F0E" w14:textId="552CD01A"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lastRenderedPageBreak/>
        <w:t xml:space="preserve">- запрашиваемый </w:t>
      </w:r>
      <w:r w:rsidR="00CF7ABF" w:rsidRPr="008227F9">
        <w:rPr>
          <w:color w:val="000000" w:themeColor="text1"/>
          <w:sz w:val="28"/>
          <w:szCs w:val="28"/>
          <w:lang w:eastAsia="ru-RU"/>
        </w:rPr>
        <w:t>участником отбора</w:t>
      </w:r>
      <w:r w:rsidRPr="008227F9">
        <w:rPr>
          <w:color w:val="000000" w:themeColor="text1"/>
          <w:sz w:val="28"/>
          <w:szCs w:val="28"/>
          <w:lang w:eastAsia="ru-RU"/>
        </w:rPr>
        <w:t xml:space="preserve"> размер субсидии.</w:t>
      </w:r>
    </w:p>
    <w:p w14:paraId="00901842" w14:textId="1E685DE2"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Представленные </w:t>
      </w:r>
      <w:r w:rsidR="00CF7ABF" w:rsidRPr="008227F9">
        <w:rPr>
          <w:color w:val="000000" w:themeColor="text1"/>
          <w:sz w:val="28"/>
          <w:szCs w:val="28"/>
          <w:lang w:eastAsia="ru-RU"/>
        </w:rPr>
        <w:t>участником отбора</w:t>
      </w:r>
      <w:r w:rsidRPr="008227F9">
        <w:rPr>
          <w:color w:val="000000" w:themeColor="text1"/>
          <w:sz w:val="28"/>
          <w:szCs w:val="28"/>
          <w:lang w:eastAsia="ru-RU"/>
        </w:rPr>
        <w:t xml:space="preserve"> заявки с приложенными к ним документами рассматриваются Министерством на предмет соответствия требованиям, установленным настоящим Порядком, в течение 15 </w:t>
      </w:r>
      <w:r w:rsidR="00F71240" w:rsidRPr="008227F9">
        <w:rPr>
          <w:color w:val="000000" w:themeColor="text1"/>
          <w:sz w:val="28"/>
          <w:szCs w:val="28"/>
          <w:lang w:eastAsia="ru-RU"/>
        </w:rPr>
        <w:t xml:space="preserve">(пятнадцати) </w:t>
      </w:r>
      <w:r w:rsidRPr="008227F9">
        <w:rPr>
          <w:color w:val="000000" w:themeColor="text1"/>
          <w:sz w:val="28"/>
          <w:szCs w:val="28"/>
          <w:lang w:eastAsia="ru-RU"/>
        </w:rPr>
        <w:t>рабочих дней со дня окончания срока подачи (приема) заявок, указанного в объявлении.</w:t>
      </w:r>
    </w:p>
    <w:p w14:paraId="32FF49FC" w14:textId="6DBA22C4"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Заявка признается надлежащей, если она соответствует требованиям, указанным в объявлении о проведении отбора, и при отсутствии оснований</w:t>
      </w:r>
      <w:r w:rsidR="00571F5C" w:rsidRPr="008227F9">
        <w:rPr>
          <w:color w:val="000000" w:themeColor="text1"/>
          <w:sz w:val="28"/>
          <w:szCs w:val="28"/>
          <w:lang w:eastAsia="ru-RU"/>
        </w:rPr>
        <w:br/>
      </w:r>
      <w:r w:rsidRPr="008227F9">
        <w:rPr>
          <w:color w:val="000000" w:themeColor="text1"/>
          <w:sz w:val="28"/>
          <w:szCs w:val="28"/>
          <w:lang w:eastAsia="ru-RU"/>
        </w:rPr>
        <w:t>для отклонения заявки, указанных в подпункте 2.1</w:t>
      </w:r>
      <w:r w:rsidR="00140891" w:rsidRPr="008227F9">
        <w:rPr>
          <w:color w:val="000000" w:themeColor="text1"/>
          <w:sz w:val="28"/>
          <w:szCs w:val="28"/>
          <w:lang w:eastAsia="ru-RU"/>
        </w:rPr>
        <w:t>7</w:t>
      </w:r>
      <w:r w:rsidRPr="008227F9">
        <w:rPr>
          <w:color w:val="000000" w:themeColor="text1"/>
          <w:sz w:val="28"/>
          <w:szCs w:val="28"/>
          <w:lang w:eastAsia="ru-RU"/>
        </w:rPr>
        <w:t>.1 пункта 2.1</w:t>
      </w:r>
      <w:r w:rsidR="00140891" w:rsidRPr="008227F9">
        <w:rPr>
          <w:color w:val="000000" w:themeColor="text1"/>
          <w:sz w:val="28"/>
          <w:szCs w:val="28"/>
          <w:lang w:eastAsia="ru-RU"/>
        </w:rPr>
        <w:t>7</w:t>
      </w:r>
      <w:r w:rsidRPr="008227F9">
        <w:rPr>
          <w:color w:val="000000" w:themeColor="text1"/>
          <w:sz w:val="28"/>
          <w:szCs w:val="28"/>
          <w:lang w:eastAsia="ru-RU"/>
        </w:rPr>
        <w:t xml:space="preserve"> раздела 2 Порядка.</w:t>
      </w:r>
    </w:p>
    <w:p w14:paraId="185861B0" w14:textId="77777777" w:rsidR="008F0753" w:rsidRPr="008227F9" w:rsidRDefault="008F0753" w:rsidP="008F0753">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054F1413" w14:textId="51A1D08D" w:rsidR="008F0753" w:rsidRPr="008227F9" w:rsidRDefault="008F0753" w:rsidP="00306315">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53991E55" w14:textId="4AD562F8" w:rsidR="00306315" w:rsidRPr="008227F9" w:rsidRDefault="00306315" w:rsidP="00306315">
      <w:pPr>
        <w:pStyle w:val="af9"/>
        <w:spacing w:before="0" w:beforeAutospacing="0" w:after="0" w:afterAutospacing="0"/>
        <w:ind w:firstLine="540"/>
        <w:jc w:val="both"/>
        <w:rPr>
          <w:sz w:val="28"/>
          <w:szCs w:val="28"/>
        </w:rPr>
      </w:pPr>
      <w:r w:rsidRPr="008227F9">
        <w:rPr>
          <w:sz w:val="28"/>
          <w:szCs w:val="28"/>
        </w:rPr>
        <w:t xml:space="preserve">автоматической проверки, осуществляемой в соответствии с </w:t>
      </w:r>
      <w:hyperlink r:id="rId13" w:history="1">
        <w:r w:rsidRPr="008227F9">
          <w:rPr>
            <w:rStyle w:val="aff4"/>
            <w:rFonts w:eastAsia="Arial"/>
            <w:color w:val="auto"/>
            <w:sz w:val="28"/>
            <w:szCs w:val="28"/>
            <w:u w:val="none"/>
          </w:rPr>
          <w:t>пунктом 2</w:t>
        </w:r>
        <w:r w:rsidR="00E10896" w:rsidRPr="008227F9">
          <w:rPr>
            <w:rStyle w:val="aff4"/>
            <w:rFonts w:eastAsia="Arial"/>
            <w:color w:val="auto"/>
            <w:sz w:val="28"/>
            <w:szCs w:val="28"/>
            <w:u w:val="none"/>
          </w:rPr>
          <w:t>.7</w:t>
        </w:r>
      </w:hyperlink>
      <w:r w:rsidRPr="008227F9">
        <w:rPr>
          <w:sz w:val="28"/>
          <w:szCs w:val="28"/>
        </w:rPr>
        <w:t xml:space="preserve"> </w:t>
      </w:r>
      <w:r w:rsidR="00E10896" w:rsidRPr="008227F9">
        <w:rPr>
          <w:sz w:val="28"/>
          <w:szCs w:val="28"/>
        </w:rPr>
        <w:t>раздела 2 Порядка</w:t>
      </w:r>
      <w:r w:rsidRPr="008227F9">
        <w:rPr>
          <w:sz w:val="28"/>
          <w:szCs w:val="28"/>
        </w:rPr>
        <w:t xml:space="preserve">; </w:t>
      </w:r>
    </w:p>
    <w:p w14:paraId="17E17856" w14:textId="3AE0E9B9" w:rsidR="008F0753" w:rsidRPr="008227F9" w:rsidRDefault="008F0753" w:rsidP="00306315">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r w:rsidR="007B7410" w:rsidRPr="008227F9">
        <w:rPr>
          <w:color w:val="000000" w:themeColor="text1"/>
          <w:sz w:val="28"/>
          <w:szCs w:val="28"/>
          <w:lang w:eastAsia="ru-RU"/>
        </w:rPr>
        <w:t>подпункте 2.5.1 пункта 2.5 и четвертым – шестым</w:t>
      </w:r>
      <w:r w:rsidRPr="008227F9">
        <w:rPr>
          <w:color w:val="000000" w:themeColor="text1"/>
          <w:sz w:val="28"/>
          <w:szCs w:val="28"/>
          <w:lang w:eastAsia="ru-RU"/>
        </w:rPr>
        <w:t xml:space="preserve"> </w:t>
      </w:r>
      <w:r w:rsidR="007B7410" w:rsidRPr="008227F9">
        <w:rPr>
          <w:color w:val="000000" w:themeColor="text1"/>
          <w:sz w:val="28"/>
          <w:szCs w:val="28"/>
          <w:lang w:eastAsia="ru-RU"/>
        </w:rPr>
        <w:t>абзацами подпункта 2.5.2 пункта 2.5 раздела 2 Порядка</w:t>
      </w:r>
      <w:r w:rsidRPr="008227F9">
        <w:rPr>
          <w:color w:val="000000" w:themeColor="text1"/>
          <w:sz w:val="28"/>
          <w:szCs w:val="28"/>
          <w:lang w:eastAsia="ru-RU"/>
        </w:rPr>
        <w:t>,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r w:rsidR="00D36A00" w:rsidRPr="008227F9">
        <w:rPr>
          <w:color w:val="000000" w:themeColor="text1"/>
          <w:sz w:val="28"/>
          <w:szCs w:val="28"/>
          <w:lang w:eastAsia="ru-RU"/>
        </w:rPr>
        <w:t>.</w:t>
      </w:r>
    </w:p>
    <w:p w14:paraId="06C61042" w14:textId="3460EFCF"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Решения о соответствии заявки требованиям, указанным в объявлении</w:t>
      </w:r>
      <w:r w:rsidR="00014DB6" w:rsidRPr="008227F9">
        <w:rPr>
          <w:color w:val="000000" w:themeColor="text1"/>
          <w:sz w:val="28"/>
          <w:szCs w:val="28"/>
          <w:lang w:eastAsia="ru-RU"/>
        </w:rPr>
        <w:br/>
      </w:r>
      <w:r w:rsidRPr="008227F9">
        <w:rPr>
          <w:color w:val="000000" w:themeColor="text1"/>
          <w:sz w:val="28"/>
          <w:szCs w:val="28"/>
          <w:lang w:eastAsia="ru-RU"/>
        </w:rPr>
        <w:t xml:space="preserve">о проведении отбора, принимаются Министерством на даты получения результатов проверки представленных заявителем информации и документов, поданных в составе заявки (не позднее срока, указанного в </w:t>
      </w:r>
      <w:r w:rsidR="00936DAF" w:rsidRPr="008227F9">
        <w:rPr>
          <w:color w:val="000000" w:themeColor="text1"/>
          <w:sz w:val="28"/>
          <w:szCs w:val="28"/>
          <w:lang w:eastAsia="ru-RU"/>
        </w:rPr>
        <w:t xml:space="preserve">подпункте </w:t>
      </w:r>
      <w:r w:rsidR="0079157B" w:rsidRPr="008227F9">
        <w:rPr>
          <w:color w:val="000000" w:themeColor="text1"/>
          <w:sz w:val="28"/>
          <w:szCs w:val="28"/>
          <w:lang w:eastAsia="ru-RU"/>
        </w:rPr>
        <w:t>«</w:t>
      </w:r>
      <w:r w:rsidR="00936DAF" w:rsidRPr="008227F9">
        <w:rPr>
          <w:color w:val="000000" w:themeColor="text1"/>
          <w:sz w:val="28"/>
          <w:szCs w:val="28"/>
          <w:lang w:eastAsia="ru-RU"/>
        </w:rPr>
        <w:t>т</w:t>
      </w:r>
      <w:r w:rsidR="0079157B" w:rsidRPr="008227F9">
        <w:rPr>
          <w:color w:val="000000" w:themeColor="text1"/>
          <w:sz w:val="28"/>
          <w:szCs w:val="28"/>
          <w:lang w:eastAsia="ru-RU"/>
        </w:rPr>
        <w:t>»</w:t>
      </w:r>
      <w:r w:rsidR="00936DAF" w:rsidRPr="008227F9">
        <w:rPr>
          <w:color w:val="000000" w:themeColor="text1"/>
          <w:sz w:val="28"/>
          <w:szCs w:val="28"/>
          <w:lang w:eastAsia="ru-RU"/>
        </w:rPr>
        <w:t xml:space="preserve"> пункта 2.3 раздела 2 Порядка</w:t>
      </w:r>
      <w:r w:rsidRPr="008227F9">
        <w:rPr>
          <w:color w:val="000000" w:themeColor="text1"/>
          <w:sz w:val="28"/>
          <w:szCs w:val="28"/>
          <w:lang w:eastAsia="ru-RU"/>
        </w:rPr>
        <w:t>).</w:t>
      </w:r>
    </w:p>
    <w:p w14:paraId="776A6C6F" w14:textId="2B3C3B8D"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Ранжирование заявок осуществляется исходя из очередности</w:t>
      </w:r>
      <w:r w:rsidR="00571F5C" w:rsidRPr="008227F9">
        <w:rPr>
          <w:color w:val="000000" w:themeColor="text1"/>
          <w:sz w:val="28"/>
          <w:szCs w:val="28"/>
          <w:lang w:eastAsia="ru-RU"/>
        </w:rPr>
        <w:br/>
      </w:r>
      <w:r w:rsidRPr="008227F9">
        <w:rPr>
          <w:color w:val="000000" w:themeColor="text1"/>
          <w:sz w:val="28"/>
          <w:szCs w:val="28"/>
          <w:lang w:eastAsia="ru-RU"/>
        </w:rPr>
        <w:t>их поступления от заявителей.</w:t>
      </w:r>
    </w:p>
    <w:p w14:paraId="48CEC636" w14:textId="2FCDF02B" w:rsidR="00927B37"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2.1</w:t>
      </w:r>
      <w:r w:rsidR="00140891" w:rsidRPr="008227F9">
        <w:rPr>
          <w:sz w:val="28"/>
          <w:szCs w:val="28"/>
          <w:lang w:eastAsia="ru-RU"/>
        </w:rPr>
        <w:t>6</w:t>
      </w:r>
      <w:r w:rsidRPr="008227F9">
        <w:rPr>
          <w:sz w:val="28"/>
          <w:szCs w:val="28"/>
          <w:lang w:eastAsia="ru-RU"/>
        </w:rPr>
        <w:t xml:space="preserve">. Возврат заявок </w:t>
      </w:r>
      <w:r w:rsidR="000E1B6B" w:rsidRPr="008227F9">
        <w:rPr>
          <w:sz w:val="28"/>
          <w:szCs w:val="28"/>
          <w:lang w:eastAsia="ru-RU"/>
        </w:rPr>
        <w:t>участнику отбора</w:t>
      </w:r>
      <w:r w:rsidRPr="008227F9">
        <w:rPr>
          <w:sz w:val="28"/>
          <w:szCs w:val="28"/>
          <w:lang w:eastAsia="ru-RU"/>
        </w:rPr>
        <w:t xml:space="preserve"> на доработку осуществляется в случае, если Министерством выявлены основания для их возврата на доработку. Основанием для возврата заявок </w:t>
      </w:r>
      <w:r w:rsidR="000E1B6B" w:rsidRPr="008227F9">
        <w:rPr>
          <w:sz w:val="28"/>
          <w:szCs w:val="28"/>
          <w:lang w:eastAsia="ru-RU"/>
        </w:rPr>
        <w:t>участникам отбора</w:t>
      </w:r>
      <w:r w:rsidRPr="008227F9">
        <w:rPr>
          <w:sz w:val="28"/>
          <w:szCs w:val="28"/>
          <w:lang w:eastAsia="ru-RU"/>
        </w:rPr>
        <w:t xml:space="preserve"> на доработку является уточнение отдельных сведений, представленных согласно пункту 2.1</w:t>
      </w:r>
      <w:r w:rsidR="00140891" w:rsidRPr="008227F9">
        <w:rPr>
          <w:sz w:val="28"/>
          <w:szCs w:val="28"/>
          <w:lang w:eastAsia="ru-RU"/>
        </w:rPr>
        <w:t>0</w:t>
      </w:r>
      <w:r w:rsidRPr="008227F9">
        <w:rPr>
          <w:sz w:val="28"/>
          <w:szCs w:val="28"/>
          <w:lang w:eastAsia="ru-RU"/>
        </w:rPr>
        <w:t xml:space="preserve"> раздела 2 Порядка.</w:t>
      </w:r>
    </w:p>
    <w:p w14:paraId="3F96ECCB" w14:textId="54B2F6C2"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2.1</w:t>
      </w:r>
      <w:r w:rsidR="00140891" w:rsidRPr="008227F9">
        <w:rPr>
          <w:sz w:val="28"/>
          <w:szCs w:val="28"/>
          <w:lang w:eastAsia="ru-RU"/>
        </w:rPr>
        <w:t>7</w:t>
      </w:r>
      <w:r w:rsidRPr="008227F9">
        <w:rPr>
          <w:sz w:val="28"/>
          <w:szCs w:val="28"/>
          <w:lang w:eastAsia="ru-RU"/>
        </w:rPr>
        <w:t xml:space="preserve">. В случае выявления на стадии рассмотрения заявок оснований для возврата заявки на доработку </w:t>
      </w:r>
      <w:r w:rsidR="000E1B6B" w:rsidRPr="008227F9">
        <w:rPr>
          <w:sz w:val="28"/>
          <w:szCs w:val="28"/>
          <w:lang w:eastAsia="ru-RU"/>
        </w:rPr>
        <w:t>участнику отбора</w:t>
      </w:r>
      <w:r w:rsidRPr="008227F9">
        <w:rPr>
          <w:sz w:val="28"/>
          <w:szCs w:val="28"/>
          <w:lang w:eastAsia="ru-RU"/>
        </w:rPr>
        <w:t xml:space="preserve">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с использованием системы «Электронный бюджет», в течение 1 (одного) рабочего </w:t>
      </w:r>
      <w:r w:rsidRPr="008227F9">
        <w:rPr>
          <w:sz w:val="28"/>
          <w:szCs w:val="28"/>
          <w:lang w:eastAsia="ru-RU"/>
        </w:rPr>
        <w:lastRenderedPageBreak/>
        <w:t>дня со дня подписания уведомления с указанием оснований для возврата заявки, а также положений заявки, нуждающихся в доработке.</w:t>
      </w:r>
    </w:p>
    <w:p w14:paraId="1C070629" w14:textId="482EB347" w:rsidR="00927B37"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Скорректированная заявка после доработки направляется</w:t>
      </w:r>
      <w:r w:rsidR="00571F5C" w:rsidRPr="008227F9">
        <w:rPr>
          <w:sz w:val="28"/>
          <w:szCs w:val="28"/>
          <w:lang w:eastAsia="ru-RU"/>
        </w:rPr>
        <w:br/>
      </w:r>
      <w:r w:rsidRPr="008227F9">
        <w:rPr>
          <w:sz w:val="28"/>
          <w:szCs w:val="28"/>
          <w:lang w:eastAsia="ru-RU"/>
        </w:rPr>
        <w:t>с использованием системы «Электронный бюджет» для участия в отборе в срок до окончания рассмотрения заявок, при этом повторная регистрация заявки</w:t>
      </w:r>
      <w:r w:rsidR="00571F5C" w:rsidRPr="008227F9">
        <w:rPr>
          <w:sz w:val="28"/>
          <w:szCs w:val="28"/>
          <w:lang w:eastAsia="ru-RU"/>
        </w:rPr>
        <w:br/>
      </w:r>
      <w:r w:rsidRPr="008227F9">
        <w:rPr>
          <w:sz w:val="28"/>
          <w:szCs w:val="28"/>
          <w:lang w:eastAsia="ru-RU"/>
        </w:rPr>
        <w:t>не требуется.</w:t>
      </w:r>
    </w:p>
    <w:p w14:paraId="54840146" w14:textId="6C4068B6"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2.1</w:t>
      </w:r>
      <w:r w:rsidR="00140891" w:rsidRPr="008227F9">
        <w:rPr>
          <w:sz w:val="28"/>
          <w:szCs w:val="28"/>
          <w:lang w:eastAsia="ru-RU"/>
        </w:rPr>
        <w:t>7</w:t>
      </w:r>
      <w:r w:rsidRPr="008227F9">
        <w:rPr>
          <w:sz w:val="28"/>
          <w:szCs w:val="28"/>
          <w:lang w:eastAsia="ru-RU"/>
        </w:rPr>
        <w:t>.1. Основания</w:t>
      </w:r>
      <w:r w:rsidR="008F0753" w:rsidRPr="008227F9">
        <w:rPr>
          <w:sz w:val="28"/>
          <w:szCs w:val="28"/>
          <w:lang w:eastAsia="ru-RU"/>
        </w:rPr>
        <w:t>ми</w:t>
      </w:r>
      <w:r w:rsidRPr="008227F9">
        <w:rPr>
          <w:sz w:val="28"/>
          <w:szCs w:val="28"/>
          <w:lang w:eastAsia="ru-RU"/>
        </w:rPr>
        <w:t xml:space="preserve"> для отклонения заявки (на стадии рассмотрения)</w:t>
      </w:r>
      <w:r w:rsidR="008F0753" w:rsidRPr="008227F9">
        <w:rPr>
          <w:sz w:val="28"/>
          <w:szCs w:val="28"/>
          <w:lang w:eastAsia="ru-RU"/>
        </w:rPr>
        <w:t xml:space="preserve"> являются</w:t>
      </w:r>
      <w:r w:rsidRPr="008227F9">
        <w:rPr>
          <w:sz w:val="28"/>
          <w:szCs w:val="28"/>
          <w:lang w:eastAsia="ru-RU"/>
        </w:rPr>
        <w:t>:</w:t>
      </w:r>
    </w:p>
    <w:p w14:paraId="6731C4FA" w14:textId="21ACE174"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а) несоответствие </w:t>
      </w:r>
      <w:r w:rsidR="000E1B6B" w:rsidRPr="008227F9">
        <w:rPr>
          <w:color w:val="000000" w:themeColor="text1"/>
          <w:sz w:val="28"/>
          <w:szCs w:val="28"/>
          <w:lang w:eastAsia="ru-RU"/>
        </w:rPr>
        <w:t>участника отбора</w:t>
      </w:r>
      <w:r w:rsidRPr="008227F9">
        <w:rPr>
          <w:color w:val="000000" w:themeColor="text1"/>
          <w:sz w:val="28"/>
          <w:szCs w:val="28"/>
          <w:lang w:eastAsia="ru-RU"/>
        </w:rPr>
        <w:t xml:space="preserve"> требованиям, указанным в объявлении</w:t>
      </w:r>
      <w:r w:rsidR="00140891" w:rsidRPr="008227F9">
        <w:rPr>
          <w:color w:val="000000" w:themeColor="text1"/>
          <w:sz w:val="28"/>
          <w:szCs w:val="28"/>
          <w:lang w:eastAsia="ru-RU"/>
        </w:rPr>
        <w:t xml:space="preserve"> </w:t>
      </w:r>
      <w:r w:rsidRPr="008227F9">
        <w:rPr>
          <w:color w:val="000000" w:themeColor="text1"/>
          <w:sz w:val="28"/>
          <w:szCs w:val="28"/>
          <w:lang w:eastAsia="ru-RU"/>
        </w:rPr>
        <w:t>о проведении отбора;</w:t>
      </w:r>
    </w:p>
    <w:p w14:paraId="7B5E8FE5"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б) непредставление (представление не в полном объеме) документов, указанных в объявлении о проведении отбора;</w:t>
      </w:r>
    </w:p>
    <w:p w14:paraId="75C345AA"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в) несоответствие представленных документов и (или) заявки требованиям, установленным в объявлении о проведении отбора;</w:t>
      </w:r>
    </w:p>
    <w:p w14:paraId="5F54862A" w14:textId="2E35744E"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г) недостоверность информации, содержащейся в документах, представленных заявителем в составе заявки</w:t>
      </w:r>
      <w:r w:rsidR="00F71240" w:rsidRPr="008227F9">
        <w:rPr>
          <w:color w:val="000000" w:themeColor="text1"/>
          <w:sz w:val="28"/>
          <w:szCs w:val="28"/>
          <w:lang w:eastAsia="ru-RU"/>
        </w:rPr>
        <w:t>.</w:t>
      </w:r>
    </w:p>
    <w:p w14:paraId="48ABD964" w14:textId="42EB4EF1"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2.1</w:t>
      </w:r>
      <w:r w:rsidR="00140891" w:rsidRPr="008227F9">
        <w:rPr>
          <w:color w:val="000000" w:themeColor="text1"/>
          <w:sz w:val="28"/>
          <w:szCs w:val="28"/>
          <w:lang w:eastAsia="ru-RU"/>
        </w:rPr>
        <w:t>8</w:t>
      </w:r>
      <w:r w:rsidRPr="008227F9">
        <w:rPr>
          <w:color w:val="000000" w:themeColor="text1"/>
          <w:sz w:val="28"/>
          <w:szCs w:val="28"/>
          <w:lang w:eastAsia="ru-RU"/>
        </w:rPr>
        <w:t xml:space="preserve">. Победителями отбора признаются </w:t>
      </w:r>
      <w:r w:rsidR="000E1B6B" w:rsidRPr="008227F9">
        <w:rPr>
          <w:color w:val="000000" w:themeColor="text1"/>
          <w:sz w:val="28"/>
          <w:szCs w:val="28"/>
          <w:lang w:eastAsia="ru-RU"/>
        </w:rPr>
        <w:t>участники отбора</w:t>
      </w:r>
      <w:r w:rsidRPr="008227F9">
        <w:rPr>
          <w:color w:val="000000" w:themeColor="text1"/>
          <w:sz w:val="28"/>
          <w:szCs w:val="28"/>
          <w:lang w:eastAsia="ru-RU"/>
        </w:rPr>
        <w:t xml:space="preserve">, включенные в итоговый рейтинг, сформированный Министерством </w:t>
      </w:r>
      <w:r w:rsidR="00F71240" w:rsidRPr="008227F9">
        <w:rPr>
          <w:color w:val="000000" w:themeColor="text1"/>
          <w:sz w:val="28"/>
          <w:szCs w:val="28"/>
          <w:lang w:eastAsia="ru-RU"/>
        </w:rPr>
        <w:t xml:space="preserve">в </w:t>
      </w:r>
      <w:r w:rsidRPr="008227F9">
        <w:rPr>
          <w:color w:val="000000" w:themeColor="text1"/>
          <w:sz w:val="28"/>
          <w:szCs w:val="28"/>
          <w:lang w:eastAsia="ru-RU"/>
        </w:rPr>
        <w:t>системе «Электронный бюджет»</w:t>
      </w:r>
      <w:r w:rsidR="0059555E" w:rsidRPr="008227F9">
        <w:rPr>
          <w:color w:val="000000" w:themeColor="text1"/>
          <w:sz w:val="28"/>
          <w:szCs w:val="28"/>
          <w:lang w:eastAsia="ru-RU"/>
        </w:rPr>
        <w:t xml:space="preserve"> </w:t>
      </w:r>
      <w:r w:rsidRPr="008227F9">
        <w:rPr>
          <w:color w:val="000000" w:themeColor="text1"/>
          <w:sz w:val="28"/>
          <w:szCs w:val="28"/>
          <w:lang w:eastAsia="ru-RU"/>
        </w:rPr>
        <w:t>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14:paraId="03BFACE5" w14:textId="02803F3A"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w:t>
      </w:r>
      <w:r w:rsidR="00140891" w:rsidRPr="008227F9">
        <w:rPr>
          <w:color w:val="000000" w:themeColor="text1"/>
          <w:sz w:val="28"/>
          <w:szCs w:val="28"/>
          <w:lang w:eastAsia="ru-RU"/>
        </w:rPr>
        <w:t>19</w:t>
      </w:r>
      <w:r w:rsidRPr="008227F9">
        <w:rPr>
          <w:color w:val="000000" w:themeColor="text1"/>
          <w:sz w:val="28"/>
          <w:szCs w:val="28"/>
          <w:lang w:eastAsia="ru-RU"/>
        </w:rPr>
        <w:t xml:space="preserve">. В случае если лимитов бюджетных обязательств недостаточно для предоставления </w:t>
      </w:r>
      <w:r w:rsidR="000E1B6B" w:rsidRPr="008227F9">
        <w:rPr>
          <w:color w:val="000000" w:themeColor="text1"/>
          <w:sz w:val="28"/>
          <w:szCs w:val="28"/>
          <w:lang w:eastAsia="ru-RU"/>
        </w:rPr>
        <w:t>участнику отбора</w:t>
      </w:r>
      <w:r w:rsidRPr="008227F9">
        <w:rPr>
          <w:color w:val="000000" w:themeColor="text1"/>
          <w:sz w:val="28"/>
          <w:szCs w:val="28"/>
          <w:lang w:eastAsia="ru-RU"/>
        </w:rPr>
        <w:t>, занявшему очередное место в рейтинговом списке, субсидии в полном объеме в соответствии с заявкой, с его письменного согласия он признается победителем отбора с предоставлением ему субсидии в размере остатка лимитов бюджетных обязательств на текущий финансовый год.</w:t>
      </w:r>
    </w:p>
    <w:p w14:paraId="6B587F51" w14:textId="5D5A6D97" w:rsidR="00927B37"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2.</w:t>
      </w:r>
      <w:r w:rsidR="00140891" w:rsidRPr="008227F9">
        <w:rPr>
          <w:sz w:val="28"/>
          <w:szCs w:val="28"/>
          <w:lang w:eastAsia="ru-RU"/>
        </w:rPr>
        <w:t>19</w:t>
      </w:r>
      <w:r w:rsidRPr="008227F9">
        <w:rPr>
          <w:sz w:val="28"/>
          <w:szCs w:val="28"/>
          <w:lang w:eastAsia="ru-RU"/>
        </w:rPr>
        <w:t xml:space="preserve">.1. </w:t>
      </w:r>
      <w:r w:rsidRPr="008227F9">
        <w:rPr>
          <w:color w:val="000000" w:themeColor="text1"/>
          <w:sz w:val="28"/>
          <w:szCs w:val="28"/>
          <w:lang w:eastAsia="ru-RU"/>
        </w:rPr>
        <w:t>Основаниями для отказа в предоставлении субсидии являются:</w:t>
      </w:r>
    </w:p>
    <w:p w14:paraId="3D19341F" w14:textId="361368EB"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а) несоответствие представленных получателем </w:t>
      </w:r>
      <w:r w:rsidR="00F71240" w:rsidRPr="008227F9">
        <w:rPr>
          <w:color w:val="000000" w:themeColor="text1"/>
          <w:sz w:val="28"/>
          <w:szCs w:val="28"/>
          <w:lang w:eastAsia="ru-RU"/>
        </w:rPr>
        <w:t xml:space="preserve">субсидии </w:t>
      </w:r>
      <w:r w:rsidRPr="008227F9">
        <w:rPr>
          <w:color w:val="000000" w:themeColor="text1"/>
          <w:sz w:val="28"/>
          <w:szCs w:val="28"/>
          <w:lang w:eastAsia="ru-RU"/>
        </w:rPr>
        <w:t>документов требованиям, определенным пункт</w:t>
      </w:r>
      <w:r w:rsidR="00506251" w:rsidRPr="008227F9">
        <w:rPr>
          <w:color w:val="000000" w:themeColor="text1"/>
          <w:sz w:val="28"/>
          <w:szCs w:val="28"/>
          <w:lang w:eastAsia="ru-RU"/>
        </w:rPr>
        <w:t>о</w:t>
      </w:r>
      <w:r w:rsidRPr="008227F9">
        <w:rPr>
          <w:color w:val="000000" w:themeColor="text1"/>
          <w:sz w:val="28"/>
          <w:szCs w:val="28"/>
          <w:lang w:eastAsia="ru-RU"/>
        </w:rPr>
        <w:t>м 2.</w:t>
      </w:r>
      <w:r w:rsidR="00140891" w:rsidRPr="008227F9">
        <w:rPr>
          <w:color w:val="000000" w:themeColor="text1"/>
          <w:sz w:val="28"/>
          <w:szCs w:val="28"/>
          <w:lang w:eastAsia="ru-RU"/>
        </w:rPr>
        <w:t>8</w:t>
      </w:r>
      <w:r w:rsidRPr="008227F9">
        <w:rPr>
          <w:color w:val="000000" w:themeColor="text1"/>
          <w:sz w:val="28"/>
          <w:szCs w:val="28"/>
          <w:lang w:eastAsia="ru-RU"/>
        </w:rPr>
        <w:t xml:space="preserve"> раздела 2 Порядка, или непредставление (представление не в полном объеме</w:t>
      </w:r>
      <w:r w:rsidR="0079157B" w:rsidRPr="008227F9">
        <w:rPr>
          <w:color w:val="000000" w:themeColor="text1"/>
          <w:sz w:val="28"/>
          <w:szCs w:val="28"/>
          <w:lang w:eastAsia="ru-RU"/>
        </w:rPr>
        <w:t>)</w:t>
      </w:r>
      <w:r w:rsidR="00506251" w:rsidRPr="008227F9">
        <w:rPr>
          <w:color w:val="000000" w:themeColor="text1"/>
          <w:sz w:val="28"/>
          <w:szCs w:val="28"/>
          <w:lang w:eastAsia="ru-RU"/>
        </w:rPr>
        <w:t xml:space="preserve"> документов</w:t>
      </w:r>
      <w:r w:rsidRPr="008227F9">
        <w:rPr>
          <w:color w:val="000000" w:themeColor="text1"/>
          <w:sz w:val="28"/>
          <w:szCs w:val="28"/>
          <w:lang w:eastAsia="ru-RU"/>
        </w:rPr>
        <w:t>;</w:t>
      </w:r>
    </w:p>
    <w:p w14:paraId="0AF1601B" w14:textId="1B30B6D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б) установление факта недостоверности представленной получателем </w:t>
      </w:r>
      <w:r w:rsidR="00F71240" w:rsidRPr="008227F9">
        <w:rPr>
          <w:color w:val="000000" w:themeColor="text1"/>
          <w:sz w:val="28"/>
          <w:szCs w:val="28"/>
          <w:lang w:eastAsia="ru-RU"/>
        </w:rPr>
        <w:t xml:space="preserve">субсидии </w:t>
      </w:r>
      <w:r w:rsidRPr="008227F9">
        <w:rPr>
          <w:color w:val="000000" w:themeColor="text1"/>
          <w:sz w:val="28"/>
          <w:szCs w:val="28"/>
          <w:lang w:eastAsia="ru-RU"/>
        </w:rPr>
        <w:t>информации</w:t>
      </w:r>
      <w:r w:rsidR="00506251" w:rsidRPr="008227F9">
        <w:rPr>
          <w:color w:val="000000" w:themeColor="text1"/>
          <w:sz w:val="28"/>
          <w:szCs w:val="28"/>
          <w:lang w:eastAsia="ru-RU"/>
        </w:rPr>
        <w:t>.</w:t>
      </w:r>
    </w:p>
    <w:p w14:paraId="6900B34A" w14:textId="74CC5EF0"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В случае принятия решения об отказе в предоставлении субсидии </w:t>
      </w:r>
      <w:r w:rsidR="00506251" w:rsidRPr="008227F9">
        <w:rPr>
          <w:sz w:val="28"/>
          <w:szCs w:val="28"/>
          <w:lang w:eastAsia="ru-RU"/>
        </w:rPr>
        <w:t>М</w:t>
      </w:r>
      <w:r w:rsidRPr="008227F9">
        <w:rPr>
          <w:sz w:val="28"/>
          <w:szCs w:val="28"/>
          <w:lang w:eastAsia="ru-RU"/>
        </w:rPr>
        <w:t xml:space="preserve">инистерство в течение 3 (трех) рабочих дней уведомляет </w:t>
      </w:r>
      <w:r w:rsidRPr="008227F9">
        <w:rPr>
          <w:color w:val="000000" w:themeColor="text1"/>
          <w:sz w:val="28"/>
          <w:szCs w:val="28"/>
          <w:lang w:eastAsia="ru-RU"/>
        </w:rPr>
        <w:t xml:space="preserve">получателя </w:t>
      </w:r>
      <w:r w:rsidR="00F71240" w:rsidRPr="008227F9">
        <w:rPr>
          <w:color w:val="000000" w:themeColor="text1"/>
          <w:sz w:val="28"/>
          <w:szCs w:val="28"/>
          <w:lang w:eastAsia="ru-RU"/>
        </w:rPr>
        <w:t xml:space="preserve">субсидии </w:t>
      </w:r>
      <w:r w:rsidRPr="008227F9">
        <w:rPr>
          <w:color w:val="000000" w:themeColor="text1"/>
          <w:sz w:val="28"/>
          <w:szCs w:val="28"/>
          <w:lang w:eastAsia="ru-RU"/>
        </w:rPr>
        <w:t xml:space="preserve">о принятом решении посредством направления в системе «Электронный бюджет» получателю </w:t>
      </w:r>
      <w:r w:rsidR="009957D7" w:rsidRPr="008227F9">
        <w:rPr>
          <w:color w:val="000000" w:themeColor="text1"/>
          <w:sz w:val="28"/>
          <w:szCs w:val="28"/>
          <w:lang w:eastAsia="ru-RU"/>
        </w:rPr>
        <w:t xml:space="preserve">субсидии </w:t>
      </w:r>
      <w:r w:rsidRPr="008227F9">
        <w:rPr>
          <w:color w:val="000000" w:themeColor="text1"/>
          <w:sz w:val="28"/>
          <w:szCs w:val="28"/>
          <w:lang w:eastAsia="ru-RU"/>
        </w:rPr>
        <w:t>уведомления об отказе в предоставлении субсидии с указанием причин отказа.</w:t>
      </w:r>
    </w:p>
    <w:p w14:paraId="5AEB02A9" w14:textId="79875526"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2.2</w:t>
      </w:r>
      <w:r w:rsidR="00140891" w:rsidRPr="008227F9">
        <w:rPr>
          <w:color w:val="000000" w:themeColor="text1"/>
          <w:sz w:val="28"/>
          <w:szCs w:val="28"/>
          <w:lang w:eastAsia="ru-RU"/>
        </w:rPr>
        <w:t>0</w:t>
      </w:r>
      <w:r w:rsidRPr="008227F9">
        <w:rPr>
          <w:color w:val="000000" w:themeColor="text1"/>
          <w:sz w:val="28"/>
          <w:szCs w:val="28"/>
          <w:lang w:eastAsia="ru-RU"/>
        </w:rPr>
        <w:t>. Протокол подведения итогов отбора автоматически формируется</w:t>
      </w:r>
      <w:r w:rsidR="00506251" w:rsidRPr="008227F9">
        <w:rPr>
          <w:color w:val="000000" w:themeColor="text1"/>
          <w:sz w:val="28"/>
          <w:szCs w:val="28"/>
          <w:lang w:eastAsia="ru-RU"/>
        </w:rPr>
        <w:br/>
      </w:r>
      <w:r w:rsidRPr="008227F9">
        <w:rPr>
          <w:color w:val="000000" w:themeColor="text1"/>
          <w:sz w:val="28"/>
          <w:szCs w:val="28"/>
          <w:lang w:eastAsia="ru-RU"/>
        </w:rPr>
        <w:t xml:space="preserve">на </w:t>
      </w:r>
      <w:r w:rsidR="00506251" w:rsidRPr="008227F9">
        <w:rPr>
          <w:color w:val="000000" w:themeColor="text1"/>
          <w:sz w:val="28"/>
          <w:szCs w:val="28"/>
          <w:lang w:eastAsia="ru-RU"/>
        </w:rPr>
        <w:t>Е</w:t>
      </w:r>
      <w:r w:rsidRPr="008227F9">
        <w:rPr>
          <w:color w:val="000000" w:themeColor="text1"/>
          <w:sz w:val="28"/>
          <w:szCs w:val="28"/>
          <w:lang w:eastAsia="ru-RU"/>
        </w:rPr>
        <w:t xml:space="preserve">дином портале на основании результатов рассмотрения заявок, подписывается усиленной квалифицированной электронной подписью в системе «Электронный бюджет», а также размещается на </w:t>
      </w:r>
      <w:r w:rsidR="00506251" w:rsidRPr="008227F9">
        <w:rPr>
          <w:color w:val="000000" w:themeColor="text1"/>
          <w:sz w:val="28"/>
          <w:szCs w:val="28"/>
          <w:lang w:eastAsia="ru-RU"/>
        </w:rPr>
        <w:t>Е</w:t>
      </w:r>
      <w:r w:rsidRPr="008227F9">
        <w:rPr>
          <w:color w:val="000000" w:themeColor="text1"/>
          <w:sz w:val="28"/>
          <w:szCs w:val="28"/>
          <w:lang w:eastAsia="ru-RU"/>
        </w:rPr>
        <w:t>дином портале не позднее 1</w:t>
      </w:r>
      <w:r w:rsidR="00506251" w:rsidRPr="008227F9">
        <w:rPr>
          <w:color w:val="000000" w:themeColor="text1"/>
          <w:sz w:val="28"/>
          <w:szCs w:val="28"/>
          <w:lang w:eastAsia="ru-RU"/>
        </w:rPr>
        <w:t xml:space="preserve"> (од</w:t>
      </w:r>
      <w:r w:rsidR="003E314A" w:rsidRPr="008227F9">
        <w:rPr>
          <w:color w:val="000000" w:themeColor="text1"/>
          <w:sz w:val="28"/>
          <w:szCs w:val="28"/>
          <w:lang w:eastAsia="ru-RU"/>
        </w:rPr>
        <w:t>ного)</w:t>
      </w:r>
      <w:r w:rsidRPr="008227F9">
        <w:rPr>
          <w:color w:val="000000" w:themeColor="text1"/>
          <w:sz w:val="28"/>
          <w:szCs w:val="28"/>
          <w:lang w:eastAsia="ru-RU"/>
        </w:rPr>
        <w:t xml:space="preserve"> рабочего дня, следующего за днем его подписания. Одновременно протокол размещается Министерством на его официальном сайте в сети Интернет.</w:t>
      </w:r>
    </w:p>
    <w:p w14:paraId="04D1F300" w14:textId="77777777" w:rsidR="00927B37" w:rsidRPr="008227F9" w:rsidRDefault="00927B37" w:rsidP="00894771">
      <w:pPr>
        <w:spacing w:after="0" w:line="240" w:lineRule="auto"/>
        <w:ind w:firstLine="709"/>
        <w:jc w:val="both"/>
        <w:rPr>
          <w:rFonts w:eastAsia="Calibri"/>
          <w:sz w:val="28"/>
          <w:szCs w:val="28"/>
        </w:rPr>
      </w:pPr>
      <w:r w:rsidRPr="008227F9">
        <w:rPr>
          <w:rFonts w:eastAsia="Calibri"/>
          <w:sz w:val="28"/>
          <w:szCs w:val="28"/>
        </w:rPr>
        <w:t xml:space="preserve">Протокол проведения итогов отбора включает в себя следующие сведения: </w:t>
      </w:r>
    </w:p>
    <w:p w14:paraId="0564062B" w14:textId="7D633B96" w:rsidR="00927B37" w:rsidRPr="008227F9" w:rsidRDefault="00927B37" w:rsidP="00894771">
      <w:pPr>
        <w:pBdr>
          <w:top w:val="nil"/>
          <w:left w:val="nil"/>
          <w:bottom w:val="nil"/>
          <w:right w:val="nil"/>
          <w:between w:val="nil"/>
        </w:pBdr>
        <w:spacing w:after="0" w:line="240" w:lineRule="auto"/>
        <w:ind w:firstLine="709"/>
        <w:jc w:val="both"/>
        <w:rPr>
          <w:rFonts w:eastAsia="Calibri"/>
          <w:sz w:val="28"/>
          <w:szCs w:val="28"/>
        </w:rPr>
      </w:pPr>
      <w:r w:rsidRPr="008227F9">
        <w:rPr>
          <w:rFonts w:eastAsia="Calibri"/>
          <w:sz w:val="28"/>
          <w:szCs w:val="28"/>
        </w:rPr>
        <w:t xml:space="preserve">- дату, время и место рассмотрения </w:t>
      </w:r>
      <w:r w:rsidR="003E314A" w:rsidRPr="008227F9">
        <w:rPr>
          <w:rFonts w:eastAsia="Calibri"/>
          <w:sz w:val="28"/>
          <w:szCs w:val="28"/>
        </w:rPr>
        <w:t>з</w:t>
      </w:r>
      <w:r w:rsidRPr="008227F9">
        <w:rPr>
          <w:rFonts w:eastAsia="Calibri"/>
          <w:sz w:val="28"/>
          <w:szCs w:val="28"/>
        </w:rPr>
        <w:t>аявок;</w:t>
      </w:r>
    </w:p>
    <w:p w14:paraId="694D57D1" w14:textId="20FEF64E" w:rsidR="00927B37" w:rsidRPr="008227F9" w:rsidRDefault="00927B37" w:rsidP="00894771">
      <w:pPr>
        <w:pBdr>
          <w:top w:val="nil"/>
          <w:left w:val="nil"/>
          <w:bottom w:val="nil"/>
          <w:right w:val="nil"/>
          <w:between w:val="nil"/>
        </w:pBdr>
        <w:spacing w:after="0" w:line="240" w:lineRule="auto"/>
        <w:ind w:firstLine="709"/>
        <w:jc w:val="both"/>
        <w:rPr>
          <w:rFonts w:eastAsia="Calibri"/>
          <w:sz w:val="28"/>
          <w:szCs w:val="28"/>
        </w:rPr>
      </w:pPr>
      <w:r w:rsidRPr="008227F9">
        <w:rPr>
          <w:rFonts w:eastAsia="Calibri"/>
          <w:sz w:val="28"/>
          <w:szCs w:val="28"/>
        </w:rPr>
        <w:lastRenderedPageBreak/>
        <w:t>- информацию о</w:t>
      </w:r>
      <w:r w:rsidR="000E1B6B" w:rsidRPr="008227F9">
        <w:rPr>
          <w:rFonts w:eastAsia="Calibri"/>
          <w:sz w:val="28"/>
          <w:szCs w:val="28"/>
        </w:rPr>
        <w:t>б</w:t>
      </w:r>
      <w:r w:rsidRPr="008227F9">
        <w:rPr>
          <w:rFonts w:eastAsia="Calibri"/>
          <w:sz w:val="28"/>
          <w:szCs w:val="28"/>
        </w:rPr>
        <w:t xml:space="preserve"> </w:t>
      </w:r>
      <w:r w:rsidR="000E1B6B" w:rsidRPr="008227F9">
        <w:rPr>
          <w:rFonts w:eastAsia="Calibri"/>
          <w:sz w:val="28"/>
          <w:szCs w:val="28"/>
        </w:rPr>
        <w:t>участниках отбора</w:t>
      </w:r>
      <w:r w:rsidRPr="008227F9">
        <w:rPr>
          <w:rFonts w:eastAsia="Calibri"/>
          <w:sz w:val="28"/>
          <w:szCs w:val="28"/>
        </w:rPr>
        <w:t xml:space="preserve">, </w:t>
      </w:r>
      <w:r w:rsidR="003E314A" w:rsidRPr="008227F9">
        <w:rPr>
          <w:rFonts w:eastAsia="Calibri"/>
          <w:sz w:val="28"/>
          <w:szCs w:val="28"/>
        </w:rPr>
        <w:t>з</w:t>
      </w:r>
      <w:r w:rsidRPr="008227F9">
        <w:rPr>
          <w:rFonts w:eastAsia="Calibri"/>
          <w:sz w:val="28"/>
          <w:szCs w:val="28"/>
        </w:rPr>
        <w:t>аявки которых были рассмотрены;</w:t>
      </w:r>
    </w:p>
    <w:p w14:paraId="572ECF9B" w14:textId="30949163" w:rsidR="00927B37" w:rsidRPr="008227F9" w:rsidRDefault="00927B37" w:rsidP="00894771">
      <w:pPr>
        <w:pBdr>
          <w:top w:val="nil"/>
          <w:left w:val="nil"/>
          <w:bottom w:val="nil"/>
          <w:right w:val="nil"/>
          <w:between w:val="nil"/>
        </w:pBdr>
        <w:spacing w:after="0" w:line="240" w:lineRule="auto"/>
        <w:ind w:firstLine="709"/>
        <w:jc w:val="both"/>
        <w:rPr>
          <w:rFonts w:eastAsia="Calibri"/>
          <w:sz w:val="28"/>
          <w:szCs w:val="28"/>
        </w:rPr>
      </w:pPr>
      <w:r w:rsidRPr="008227F9">
        <w:rPr>
          <w:rFonts w:eastAsia="Calibri"/>
          <w:sz w:val="28"/>
          <w:szCs w:val="28"/>
        </w:rPr>
        <w:t xml:space="preserve">- информацию о </w:t>
      </w:r>
      <w:r w:rsidR="000E1B6B" w:rsidRPr="008227F9">
        <w:rPr>
          <w:rFonts w:eastAsia="Calibri"/>
          <w:sz w:val="28"/>
          <w:szCs w:val="28"/>
        </w:rPr>
        <w:t>участниках отбора</w:t>
      </w:r>
      <w:r w:rsidRPr="008227F9">
        <w:rPr>
          <w:rFonts w:eastAsia="Calibri"/>
          <w:sz w:val="28"/>
          <w:szCs w:val="28"/>
        </w:rPr>
        <w:t xml:space="preserve">, </w:t>
      </w:r>
      <w:r w:rsidR="003E314A" w:rsidRPr="008227F9">
        <w:rPr>
          <w:rFonts w:eastAsia="Calibri"/>
          <w:sz w:val="28"/>
          <w:szCs w:val="28"/>
        </w:rPr>
        <w:t>з</w:t>
      </w:r>
      <w:r w:rsidRPr="008227F9">
        <w:rPr>
          <w:rFonts w:eastAsia="Calibri"/>
          <w:sz w:val="28"/>
          <w:szCs w:val="28"/>
        </w:rPr>
        <w:t>аявки которых были отклонены, с указанием причин их отклонения;</w:t>
      </w:r>
    </w:p>
    <w:p w14:paraId="39DF4F9D"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rFonts w:eastAsia="Calibri"/>
          <w:sz w:val="28"/>
          <w:szCs w:val="28"/>
        </w:rPr>
        <w:t>- наименование получателей субсидий, прошедших отбор, с которыми заключаются Соглашения, и размер предоставляемой им субсидии.</w:t>
      </w:r>
    </w:p>
    <w:p w14:paraId="46FE1FDD" w14:textId="4D01E41E" w:rsidR="00927B37" w:rsidRPr="008227F9" w:rsidRDefault="00927B37" w:rsidP="00894771">
      <w:pPr>
        <w:spacing w:after="0" w:line="240" w:lineRule="auto"/>
        <w:ind w:firstLine="709"/>
        <w:jc w:val="both"/>
        <w:rPr>
          <w:color w:val="000000" w:themeColor="text1"/>
          <w:sz w:val="28"/>
          <w:szCs w:val="28"/>
          <w:lang w:eastAsia="ru-RU"/>
        </w:rPr>
      </w:pPr>
      <w:r w:rsidRPr="008227F9">
        <w:rPr>
          <w:rFonts w:eastAsia="Calibri"/>
          <w:sz w:val="28"/>
          <w:szCs w:val="28"/>
        </w:rPr>
        <w:t>2.2</w:t>
      </w:r>
      <w:r w:rsidR="00140891" w:rsidRPr="008227F9">
        <w:rPr>
          <w:rFonts w:eastAsia="Calibri"/>
          <w:sz w:val="28"/>
          <w:szCs w:val="28"/>
        </w:rPr>
        <w:t>1</w:t>
      </w:r>
      <w:r w:rsidRPr="008227F9">
        <w:rPr>
          <w:rFonts w:eastAsia="Calibri"/>
          <w:sz w:val="28"/>
          <w:szCs w:val="28"/>
        </w:rPr>
        <w:t xml:space="preserve">. </w:t>
      </w:r>
      <w:r w:rsidRPr="008227F9">
        <w:rPr>
          <w:color w:val="000000" w:themeColor="text1"/>
          <w:sz w:val="28"/>
          <w:szCs w:val="28"/>
          <w:lang w:eastAsia="ru-RU"/>
        </w:rPr>
        <w:t>В случае, если победитель отбора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w:t>
      </w:r>
      <w:r w:rsidR="00140891" w:rsidRPr="008227F9">
        <w:rPr>
          <w:color w:val="000000" w:themeColor="text1"/>
          <w:sz w:val="28"/>
          <w:szCs w:val="28"/>
          <w:lang w:eastAsia="ru-RU"/>
        </w:rPr>
        <w:t>5</w:t>
      </w:r>
      <w:r w:rsidRPr="008227F9">
        <w:rPr>
          <w:color w:val="000000" w:themeColor="text1"/>
          <w:sz w:val="28"/>
          <w:szCs w:val="28"/>
          <w:lang w:eastAsia="ru-RU"/>
        </w:rPr>
        <w:t xml:space="preserve"> раздела 2 Порядка, либо в случае отмены результатов отбора в отношении победителя отбора </w:t>
      </w:r>
      <w:r w:rsidR="003E314A" w:rsidRPr="008227F9">
        <w:rPr>
          <w:color w:val="000000" w:themeColor="text1"/>
          <w:sz w:val="28"/>
          <w:szCs w:val="28"/>
          <w:lang w:eastAsia="ru-RU"/>
        </w:rPr>
        <w:t xml:space="preserve">субсидия </w:t>
      </w:r>
      <w:r w:rsidRPr="008227F9">
        <w:rPr>
          <w:color w:val="000000" w:themeColor="text1"/>
          <w:sz w:val="28"/>
          <w:szCs w:val="28"/>
          <w:lang w:eastAsia="ru-RU"/>
        </w:rPr>
        <w:t>предоставляется следующему в списке заявителю.</w:t>
      </w:r>
    </w:p>
    <w:p w14:paraId="1E19355B" w14:textId="52DF7B66" w:rsidR="00927B37" w:rsidRPr="008227F9" w:rsidRDefault="00927B37" w:rsidP="00894771">
      <w:pPr>
        <w:spacing w:after="0" w:line="240" w:lineRule="auto"/>
        <w:ind w:firstLine="709"/>
        <w:jc w:val="both"/>
        <w:rPr>
          <w:color w:val="000000" w:themeColor="text1"/>
          <w:sz w:val="28"/>
          <w:szCs w:val="28"/>
          <w:lang w:eastAsia="ru-RU"/>
        </w:rPr>
      </w:pPr>
      <w:r w:rsidRPr="008227F9">
        <w:rPr>
          <w:rFonts w:eastAsia="Calibri"/>
          <w:sz w:val="28"/>
          <w:szCs w:val="28"/>
        </w:rPr>
        <w:t>2.2</w:t>
      </w:r>
      <w:r w:rsidR="00140891" w:rsidRPr="008227F9">
        <w:rPr>
          <w:rFonts w:eastAsia="Calibri"/>
          <w:sz w:val="28"/>
          <w:szCs w:val="28"/>
        </w:rPr>
        <w:t>2</w:t>
      </w:r>
      <w:r w:rsidRPr="008227F9">
        <w:rPr>
          <w:rFonts w:eastAsia="Calibri"/>
          <w:sz w:val="28"/>
          <w:szCs w:val="28"/>
        </w:rPr>
        <w:t xml:space="preserve">. </w:t>
      </w:r>
      <w:r w:rsidRPr="008227F9">
        <w:rPr>
          <w:color w:val="000000" w:themeColor="text1"/>
          <w:sz w:val="28"/>
          <w:szCs w:val="28"/>
          <w:lang w:eastAsia="ru-RU"/>
        </w:rPr>
        <w:t xml:space="preserve">Отбор признается несостоявшимся в </w:t>
      </w:r>
      <w:r w:rsidR="003E314A" w:rsidRPr="008227F9">
        <w:rPr>
          <w:color w:val="000000" w:themeColor="text1"/>
          <w:sz w:val="28"/>
          <w:szCs w:val="28"/>
          <w:lang w:eastAsia="ru-RU"/>
        </w:rPr>
        <w:t xml:space="preserve">следующих </w:t>
      </w:r>
      <w:r w:rsidRPr="008227F9">
        <w:rPr>
          <w:color w:val="000000" w:themeColor="text1"/>
          <w:sz w:val="28"/>
          <w:szCs w:val="28"/>
          <w:lang w:eastAsia="ru-RU"/>
        </w:rPr>
        <w:t>случаях:</w:t>
      </w:r>
    </w:p>
    <w:p w14:paraId="4820B641"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по окончании срока подачи заявок подана только одна заявка;</w:t>
      </w:r>
    </w:p>
    <w:p w14:paraId="29FCBF6B"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6048439C" w14:textId="77777777"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по окончании срока подачи заявок не подано ни одной заявки;</w:t>
      </w:r>
    </w:p>
    <w:p w14:paraId="4F56AC69" w14:textId="77777777" w:rsidR="00927B37" w:rsidRPr="008227F9" w:rsidRDefault="00927B37" w:rsidP="00894771">
      <w:pPr>
        <w:adjustRightInd w:val="0"/>
        <w:spacing w:after="0" w:line="240" w:lineRule="auto"/>
        <w:ind w:firstLine="709"/>
        <w:jc w:val="both"/>
        <w:rPr>
          <w:color w:val="000000" w:themeColor="text1"/>
          <w:sz w:val="28"/>
          <w:szCs w:val="28"/>
          <w:lang w:eastAsia="ru-RU"/>
        </w:rPr>
      </w:pPr>
      <w:r w:rsidRPr="008227F9">
        <w:rPr>
          <w:color w:val="000000" w:themeColor="text1"/>
          <w:sz w:val="28"/>
          <w:szCs w:val="28"/>
          <w:lang w:eastAsia="ru-RU"/>
        </w:rPr>
        <w:t>- по результатам рассмотрения заявок Министерством отклонены все заявки.</w:t>
      </w:r>
    </w:p>
    <w:p w14:paraId="4B2111D5" w14:textId="2E0C5393"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2.2</w:t>
      </w:r>
      <w:r w:rsidR="00140891" w:rsidRPr="008227F9">
        <w:rPr>
          <w:color w:val="000000" w:themeColor="text1"/>
          <w:sz w:val="28"/>
          <w:szCs w:val="28"/>
          <w:lang w:eastAsia="ru-RU"/>
        </w:rPr>
        <w:t>3</w:t>
      </w:r>
      <w:r w:rsidRPr="008227F9">
        <w:rPr>
          <w:color w:val="000000" w:themeColor="text1"/>
          <w:sz w:val="28"/>
          <w:szCs w:val="28"/>
          <w:lang w:eastAsia="ru-RU"/>
        </w:rPr>
        <w:t xml:space="preserve">. Соглашение заключается с </w:t>
      </w:r>
      <w:r w:rsidR="003E314A" w:rsidRPr="008227F9">
        <w:rPr>
          <w:color w:val="000000" w:themeColor="text1"/>
          <w:sz w:val="28"/>
          <w:szCs w:val="28"/>
          <w:lang w:eastAsia="ru-RU"/>
        </w:rPr>
        <w:t>участником отбора</w:t>
      </w:r>
      <w:r w:rsidRPr="008227F9">
        <w:rPr>
          <w:color w:val="000000" w:themeColor="text1"/>
          <w:sz w:val="28"/>
          <w:szCs w:val="28"/>
          <w:lang w:eastAsia="ru-RU"/>
        </w:rPr>
        <w:t>,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w:t>
      </w:r>
      <w:r w:rsidR="003E314A" w:rsidRPr="008227F9">
        <w:rPr>
          <w:color w:val="000000" w:themeColor="text1"/>
          <w:sz w:val="28"/>
          <w:szCs w:val="28"/>
          <w:lang w:eastAsia="ru-RU"/>
        </w:rPr>
        <w:br/>
      </w:r>
      <w:r w:rsidRPr="008227F9">
        <w:rPr>
          <w:color w:val="000000" w:themeColor="text1"/>
          <w:sz w:val="28"/>
          <w:szCs w:val="28"/>
          <w:lang w:eastAsia="ru-RU"/>
        </w:rPr>
        <w:t>о проведении отбора.</w:t>
      </w:r>
    </w:p>
    <w:p w14:paraId="4EB6027A" w14:textId="2F70289A"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2.2</w:t>
      </w:r>
      <w:r w:rsidR="00140891" w:rsidRPr="008227F9">
        <w:rPr>
          <w:color w:val="000000" w:themeColor="text1"/>
          <w:sz w:val="28"/>
          <w:szCs w:val="28"/>
          <w:lang w:eastAsia="ru-RU"/>
        </w:rPr>
        <w:t>4</w:t>
      </w:r>
      <w:r w:rsidRPr="008227F9">
        <w:rPr>
          <w:color w:val="000000" w:themeColor="text1"/>
          <w:sz w:val="28"/>
          <w:szCs w:val="28"/>
          <w:lang w:eastAsia="ru-RU"/>
        </w:rPr>
        <w:t xml:space="preserve">. Министерство </w:t>
      </w:r>
      <w:r w:rsidR="003E314A" w:rsidRPr="008227F9">
        <w:rPr>
          <w:color w:val="000000" w:themeColor="text1"/>
          <w:sz w:val="28"/>
          <w:szCs w:val="28"/>
          <w:lang w:eastAsia="ru-RU"/>
        </w:rPr>
        <w:t xml:space="preserve">в срок </w:t>
      </w:r>
      <w:r w:rsidRPr="008227F9">
        <w:rPr>
          <w:color w:val="000000" w:themeColor="text1"/>
          <w:sz w:val="28"/>
          <w:szCs w:val="28"/>
          <w:lang w:eastAsia="ru-RU"/>
        </w:rPr>
        <w:t>не ранее 7-го календарного дня</w:t>
      </w:r>
      <w:r w:rsidR="003E314A" w:rsidRPr="008227F9">
        <w:rPr>
          <w:color w:val="000000" w:themeColor="text1"/>
          <w:sz w:val="28"/>
          <w:szCs w:val="28"/>
          <w:lang w:eastAsia="ru-RU"/>
        </w:rPr>
        <w:t xml:space="preserve"> со дня </w:t>
      </w:r>
      <w:r w:rsidRPr="008227F9">
        <w:rPr>
          <w:color w:val="000000" w:themeColor="text1"/>
          <w:sz w:val="28"/>
          <w:szCs w:val="28"/>
          <w:lang w:eastAsia="ru-RU"/>
        </w:rPr>
        <w:t>подписания протокола подведения итогов отбора готовит приказ</w:t>
      </w:r>
      <w:r w:rsidR="003E314A" w:rsidRPr="008227F9">
        <w:rPr>
          <w:color w:val="000000" w:themeColor="text1"/>
          <w:sz w:val="28"/>
          <w:szCs w:val="28"/>
          <w:lang w:eastAsia="ru-RU"/>
        </w:rPr>
        <w:br/>
      </w:r>
      <w:r w:rsidRPr="008227F9">
        <w:rPr>
          <w:color w:val="000000" w:themeColor="text1"/>
          <w:sz w:val="28"/>
          <w:szCs w:val="28"/>
          <w:lang w:eastAsia="ru-RU"/>
        </w:rPr>
        <w:t xml:space="preserve">о предоставлении субсидии на возмещение </w:t>
      </w:r>
      <w:r w:rsidR="0084051E" w:rsidRPr="008227F9">
        <w:rPr>
          <w:color w:val="000000" w:themeColor="text1"/>
          <w:sz w:val="28"/>
          <w:szCs w:val="28"/>
          <w:lang w:eastAsia="ru-RU"/>
        </w:rPr>
        <w:t>затрат (части затрат) на содействие повышению кадровой обеспеченности предприятий агропромышленного комплекса</w:t>
      </w:r>
      <w:r w:rsidRPr="008227F9">
        <w:rPr>
          <w:color w:val="000000" w:themeColor="text1"/>
          <w:sz w:val="28"/>
          <w:szCs w:val="28"/>
          <w:lang w:eastAsia="ru-RU"/>
        </w:rPr>
        <w:t xml:space="preserve"> (далее – Приказ), который размещается</w:t>
      </w:r>
      <w:r w:rsidR="0084051E" w:rsidRPr="008227F9">
        <w:rPr>
          <w:color w:val="000000" w:themeColor="text1"/>
          <w:sz w:val="28"/>
          <w:szCs w:val="28"/>
          <w:lang w:eastAsia="ru-RU"/>
        </w:rPr>
        <w:t xml:space="preserve"> </w:t>
      </w:r>
      <w:r w:rsidRPr="008227F9">
        <w:rPr>
          <w:color w:val="000000" w:themeColor="text1"/>
          <w:sz w:val="28"/>
          <w:szCs w:val="28"/>
          <w:lang w:eastAsia="ru-RU"/>
        </w:rPr>
        <w:t xml:space="preserve">на </w:t>
      </w:r>
      <w:r w:rsidR="00207BEF" w:rsidRPr="008227F9">
        <w:rPr>
          <w:color w:val="000000" w:themeColor="text1"/>
          <w:sz w:val="28"/>
          <w:szCs w:val="28"/>
          <w:lang w:eastAsia="ru-RU"/>
        </w:rPr>
        <w:t>Е</w:t>
      </w:r>
      <w:r w:rsidRPr="008227F9">
        <w:rPr>
          <w:color w:val="000000" w:themeColor="text1"/>
          <w:sz w:val="28"/>
          <w:szCs w:val="28"/>
          <w:lang w:eastAsia="ru-RU"/>
        </w:rPr>
        <w:t>дином портале</w:t>
      </w:r>
      <w:r w:rsidR="00207BEF" w:rsidRPr="008227F9">
        <w:rPr>
          <w:color w:val="000000" w:themeColor="text1"/>
          <w:sz w:val="28"/>
          <w:szCs w:val="28"/>
          <w:lang w:eastAsia="ru-RU"/>
        </w:rPr>
        <w:t xml:space="preserve"> в срок</w:t>
      </w:r>
      <w:r w:rsidRPr="008227F9">
        <w:rPr>
          <w:color w:val="000000" w:themeColor="text1"/>
          <w:sz w:val="28"/>
          <w:szCs w:val="28"/>
          <w:lang w:eastAsia="ru-RU"/>
        </w:rPr>
        <w:t xml:space="preserve"> не позднее рабочего дня, следующего за днем издания указанного Приказа.</w:t>
      </w:r>
    </w:p>
    <w:p w14:paraId="3789E3F4" w14:textId="77777777" w:rsidR="00927B37" w:rsidRPr="008227F9" w:rsidRDefault="00927B37" w:rsidP="00894771">
      <w:pPr>
        <w:spacing w:after="0" w:line="240" w:lineRule="auto"/>
        <w:ind w:firstLine="709"/>
        <w:jc w:val="center"/>
        <w:rPr>
          <w:b/>
          <w:sz w:val="28"/>
          <w:szCs w:val="28"/>
          <w:lang w:eastAsia="ru-RU"/>
        </w:rPr>
      </w:pPr>
    </w:p>
    <w:p w14:paraId="3FFAD51E" w14:textId="77777777" w:rsidR="00927B37" w:rsidRPr="008227F9" w:rsidRDefault="00927B37" w:rsidP="00894771">
      <w:pPr>
        <w:spacing w:after="0" w:line="240" w:lineRule="auto"/>
        <w:ind w:firstLine="709"/>
        <w:jc w:val="center"/>
        <w:rPr>
          <w:b/>
          <w:sz w:val="28"/>
          <w:szCs w:val="28"/>
          <w:lang w:eastAsia="ru-RU"/>
        </w:rPr>
      </w:pPr>
      <w:r w:rsidRPr="008227F9">
        <w:rPr>
          <w:b/>
          <w:sz w:val="28"/>
          <w:szCs w:val="28"/>
          <w:lang w:eastAsia="ru-RU"/>
        </w:rPr>
        <w:t>3. Условия и порядок предоставления субсидий</w:t>
      </w:r>
    </w:p>
    <w:p w14:paraId="14CEB2B2" w14:textId="77777777" w:rsidR="00927B37" w:rsidRPr="008227F9" w:rsidRDefault="00927B37" w:rsidP="00894771">
      <w:pPr>
        <w:spacing w:after="0" w:line="240" w:lineRule="auto"/>
        <w:ind w:firstLine="709"/>
        <w:jc w:val="center"/>
        <w:rPr>
          <w:b/>
          <w:sz w:val="28"/>
          <w:szCs w:val="28"/>
          <w:lang w:eastAsia="ru-RU"/>
        </w:rPr>
      </w:pPr>
    </w:p>
    <w:p w14:paraId="58AA257D" w14:textId="286ACBD4"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3.1. Не ранее 10-го (десятого) календарного дня со дня подписания протокола подведения итогов, указанного в пункте 2.2</w:t>
      </w:r>
      <w:r w:rsidR="00140891" w:rsidRPr="008227F9">
        <w:rPr>
          <w:sz w:val="28"/>
          <w:szCs w:val="28"/>
          <w:lang w:eastAsia="ru-RU"/>
        </w:rPr>
        <w:t>0</w:t>
      </w:r>
      <w:r w:rsidRPr="008227F9">
        <w:rPr>
          <w:sz w:val="28"/>
          <w:szCs w:val="28"/>
          <w:lang w:eastAsia="ru-RU"/>
        </w:rPr>
        <w:t xml:space="preserve"> раздела 2 Порядка, Министерство заключает с получателем субсидии Соглашение</w:t>
      </w:r>
      <w:r w:rsidR="008F0753" w:rsidRPr="008227F9">
        <w:rPr>
          <w:sz w:val="28"/>
          <w:szCs w:val="28"/>
          <w:lang w:eastAsia="ru-RU"/>
        </w:rPr>
        <w:t xml:space="preserve"> по типовой форме, установленной Министерством финансов Российской Федерации, в системе "Электронный бюджет" (при наличии технической возможности).</w:t>
      </w:r>
    </w:p>
    <w:p w14:paraId="126D098D" w14:textId="182D39BB" w:rsidR="00927B37" w:rsidRPr="008227F9" w:rsidRDefault="00927B37" w:rsidP="00894771">
      <w:pPr>
        <w:spacing w:after="0" w:line="240" w:lineRule="auto"/>
        <w:ind w:firstLine="709"/>
        <w:jc w:val="both"/>
        <w:rPr>
          <w:sz w:val="28"/>
          <w:szCs w:val="28"/>
          <w:shd w:val="clear" w:color="auto" w:fill="FFFFFF"/>
        </w:rPr>
      </w:pPr>
      <w:r w:rsidRPr="008227F9">
        <w:rPr>
          <w:sz w:val="28"/>
          <w:szCs w:val="28"/>
          <w:shd w:val="clear" w:color="auto" w:fill="FFFFFF"/>
        </w:rPr>
        <w:t>3.2. Обязательными условиями Соглашения являются:</w:t>
      </w:r>
    </w:p>
    <w:p w14:paraId="7C14113A" w14:textId="7864AC49"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 согласие получателя </w:t>
      </w:r>
      <w:r w:rsidR="00207BEF" w:rsidRPr="008227F9">
        <w:rPr>
          <w:sz w:val="28"/>
          <w:szCs w:val="28"/>
          <w:lang w:eastAsia="ru-RU"/>
        </w:rPr>
        <w:t>с</w:t>
      </w:r>
      <w:r w:rsidRPr="008227F9">
        <w:rPr>
          <w:sz w:val="28"/>
          <w:szCs w:val="28"/>
          <w:lang w:eastAsia="ru-RU"/>
        </w:rPr>
        <w:t xml:space="preserve">убсидии на осуществление Министерством проверки соблюдения получателем </w:t>
      </w:r>
      <w:r w:rsidR="00207BEF" w:rsidRPr="008227F9">
        <w:rPr>
          <w:sz w:val="28"/>
          <w:szCs w:val="28"/>
          <w:lang w:eastAsia="ru-RU"/>
        </w:rPr>
        <w:t>с</w:t>
      </w:r>
      <w:r w:rsidRPr="008227F9">
        <w:rPr>
          <w:sz w:val="28"/>
          <w:szCs w:val="28"/>
          <w:lang w:eastAsia="ru-RU"/>
        </w:rPr>
        <w:t xml:space="preserve">убсидии условий и порядка предоставления </w:t>
      </w:r>
      <w:r w:rsidR="00207BEF" w:rsidRPr="008227F9">
        <w:rPr>
          <w:sz w:val="28"/>
          <w:szCs w:val="28"/>
          <w:lang w:eastAsia="ru-RU"/>
        </w:rPr>
        <w:t>с</w:t>
      </w:r>
      <w:r w:rsidRPr="008227F9">
        <w:rPr>
          <w:sz w:val="28"/>
          <w:szCs w:val="28"/>
          <w:lang w:eastAsia="ru-RU"/>
        </w:rPr>
        <w:t xml:space="preserve">убсидии, в том числе в части достижения результатов предоставления </w:t>
      </w:r>
      <w:r w:rsidR="00207BEF" w:rsidRPr="008227F9">
        <w:rPr>
          <w:sz w:val="28"/>
          <w:szCs w:val="28"/>
          <w:lang w:eastAsia="ru-RU"/>
        </w:rPr>
        <w:t>с</w:t>
      </w:r>
      <w:r w:rsidRPr="008227F9">
        <w:rPr>
          <w:sz w:val="28"/>
          <w:szCs w:val="28"/>
          <w:lang w:eastAsia="ru-RU"/>
        </w:rPr>
        <w:t>убсидии, а также проверки органами государственного финансового контроля</w:t>
      </w:r>
      <w:r w:rsidR="00AD1FC9" w:rsidRPr="008227F9">
        <w:rPr>
          <w:sz w:val="28"/>
          <w:szCs w:val="28"/>
          <w:lang w:eastAsia="ru-RU"/>
        </w:rPr>
        <w:t xml:space="preserve"> </w:t>
      </w:r>
      <w:r w:rsidRPr="008227F9">
        <w:rPr>
          <w:sz w:val="28"/>
          <w:szCs w:val="28"/>
          <w:lang w:eastAsia="ru-RU"/>
        </w:rPr>
        <w:t>в соответствии со статьями 268.1 и 269.2 Бюджетного кодекса Российской Федерации;</w:t>
      </w:r>
    </w:p>
    <w:p w14:paraId="28E5E851" w14:textId="11AAD718" w:rsidR="00927B37" w:rsidRPr="008227F9" w:rsidRDefault="00927B37" w:rsidP="00894771">
      <w:pPr>
        <w:spacing w:after="0" w:line="240" w:lineRule="auto"/>
        <w:ind w:firstLine="709"/>
        <w:jc w:val="both"/>
        <w:rPr>
          <w:rFonts w:eastAsia="Calibri"/>
          <w:sz w:val="28"/>
          <w:szCs w:val="28"/>
        </w:rPr>
      </w:pPr>
      <w:r w:rsidRPr="008227F9">
        <w:rPr>
          <w:sz w:val="28"/>
          <w:szCs w:val="28"/>
          <w:lang w:eastAsia="ru-RU"/>
        </w:rPr>
        <w:t>- в случае уменьшения Министерству как главному распорядителю бюджетных средств ранее доведенных лимитов бюджетных обязательств</w:t>
      </w:r>
      <w:r w:rsidR="00207BEF" w:rsidRPr="008227F9">
        <w:rPr>
          <w:sz w:val="28"/>
          <w:szCs w:val="28"/>
          <w:lang w:eastAsia="ru-RU"/>
        </w:rPr>
        <w:br/>
      </w:r>
      <w:r w:rsidRPr="008227F9">
        <w:rPr>
          <w:sz w:val="28"/>
          <w:szCs w:val="28"/>
          <w:lang w:eastAsia="ru-RU"/>
        </w:rPr>
        <w:t xml:space="preserve">в текущем году на цели, указанные в </w:t>
      </w:r>
      <w:hyperlink w:anchor="P1337">
        <w:r w:rsidRPr="008227F9">
          <w:rPr>
            <w:sz w:val="28"/>
            <w:szCs w:val="28"/>
            <w:lang w:eastAsia="ru-RU"/>
          </w:rPr>
          <w:t>пункте 1.</w:t>
        </w:r>
        <w:r w:rsidR="00207BEF" w:rsidRPr="008227F9">
          <w:rPr>
            <w:sz w:val="28"/>
            <w:szCs w:val="28"/>
            <w:lang w:eastAsia="ru-RU"/>
          </w:rPr>
          <w:t>9</w:t>
        </w:r>
        <w:r w:rsidRPr="008227F9">
          <w:rPr>
            <w:sz w:val="28"/>
            <w:szCs w:val="28"/>
            <w:lang w:eastAsia="ru-RU"/>
          </w:rPr>
          <w:t xml:space="preserve"> раздела 1</w:t>
        </w:r>
      </w:hyperlink>
      <w:r w:rsidRPr="008227F9">
        <w:rPr>
          <w:sz w:val="28"/>
          <w:szCs w:val="28"/>
          <w:lang w:eastAsia="ru-RU"/>
        </w:rPr>
        <w:t xml:space="preserve"> Порядка, приводящего </w:t>
      </w:r>
      <w:r w:rsidRPr="008227F9">
        <w:rPr>
          <w:sz w:val="28"/>
          <w:szCs w:val="28"/>
          <w:lang w:eastAsia="ru-RU"/>
        </w:rPr>
        <w:lastRenderedPageBreak/>
        <w:t>к невозможности предоставления субсидии в размере, указанном в Соглашении, Министерство осуществляет с получателем субсидий согласование новых условий Соглашения о предоставлении субсидий или расторгает указанное Соглашение при недостижении согласия по новым условиям на основании положений Соглашения, подписанного сторонами.</w:t>
      </w:r>
    </w:p>
    <w:p w14:paraId="170E23DA" w14:textId="03033314"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3.3. Расчет размера с</w:t>
      </w:r>
      <w:r w:rsidR="00DA4728" w:rsidRPr="008227F9">
        <w:rPr>
          <w:sz w:val="28"/>
          <w:szCs w:val="28"/>
          <w:lang w:eastAsia="ru-RU"/>
        </w:rPr>
        <w:t>убсидии получателю субсидии</w:t>
      </w:r>
      <w:r w:rsidRPr="008227F9">
        <w:rPr>
          <w:sz w:val="28"/>
          <w:szCs w:val="28"/>
          <w:lang w:eastAsia="ru-RU"/>
        </w:rPr>
        <w:t xml:space="preserve"> производится </w:t>
      </w:r>
      <w:r w:rsidR="00207BEF" w:rsidRPr="008227F9">
        <w:rPr>
          <w:sz w:val="28"/>
          <w:szCs w:val="28"/>
          <w:lang w:eastAsia="ru-RU"/>
        </w:rPr>
        <w:t>М</w:t>
      </w:r>
      <w:r w:rsidRPr="008227F9">
        <w:rPr>
          <w:sz w:val="28"/>
          <w:szCs w:val="28"/>
          <w:lang w:eastAsia="ru-RU"/>
        </w:rPr>
        <w:t>инистерством по формул</w:t>
      </w:r>
      <w:r w:rsidR="00DA4728" w:rsidRPr="008227F9">
        <w:rPr>
          <w:sz w:val="28"/>
          <w:szCs w:val="28"/>
          <w:lang w:eastAsia="ru-RU"/>
        </w:rPr>
        <w:t>е</w:t>
      </w:r>
      <w:r w:rsidRPr="008227F9">
        <w:rPr>
          <w:sz w:val="28"/>
          <w:szCs w:val="28"/>
          <w:lang w:eastAsia="ru-RU"/>
        </w:rPr>
        <w:t>:</w:t>
      </w:r>
    </w:p>
    <w:p w14:paraId="0BD1B11F" w14:textId="38E9D0AF" w:rsidR="00DA4728" w:rsidRPr="008227F9" w:rsidRDefault="00DA4728" w:rsidP="00DA4728">
      <w:pPr>
        <w:spacing w:after="0" w:line="240" w:lineRule="auto"/>
        <w:ind w:firstLine="709"/>
        <w:jc w:val="center"/>
        <w:rPr>
          <w:sz w:val="28"/>
          <w:szCs w:val="28"/>
          <w:lang w:eastAsia="ru-RU"/>
        </w:rPr>
      </w:pPr>
      <w:r w:rsidRPr="008227F9">
        <w:rPr>
          <w:sz w:val="28"/>
          <w:szCs w:val="28"/>
          <w:lang w:val="en-US" w:eastAsia="ru-RU"/>
        </w:rPr>
        <w:t>C</w:t>
      </w:r>
      <w:r w:rsidRPr="008227F9">
        <w:rPr>
          <w:sz w:val="28"/>
          <w:szCs w:val="28"/>
          <w:lang w:eastAsia="ru-RU"/>
        </w:rPr>
        <w:t>=</w:t>
      </w:r>
      <w:r w:rsidRPr="008227F9">
        <w:rPr>
          <w:sz w:val="28"/>
          <w:szCs w:val="28"/>
          <w:lang w:val="en-US" w:eastAsia="ru-RU"/>
        </w:rPr>
        <w:t>V</w:t>
      </w:r>
      <w:r w:rsidRPr="008227F9">
        <w:rPr>
          <w:sz w:val="28"/>
          <w:szCs w:val="28"/>
          <w:lang w:eastAsia="ru-RU"/>
        </w:rPr>
        <w:t>×</w:t>
      </w:r>
      <w:r w:rsidRPr="008227F9">
        <w:rPr>
          <w:sz w:val="28"/>
          <w:szCs w:val="28"/>
          <w:lang w:val="en-US" w:eastAsia="ru-RU"/>
        </w:rPr>
        <w:t>P</w:t>
      </w:r>
    </w:p>
    <w:p w14:paraId="0684A597" w14:textId="53C226E6" w:rsidR="00DA4728" w:rsidRPr="008227F9" w:rsidRDefault="00DA4728" w:rsidP="00894771">
      <w:pPr>
        <w:spacing w:after="0" w:line="240" w:lineRule="auto"/>
        <w:ind w:firstLine="709"/>
        <w:jc w:val="both"/>
        <w:rPr>
          <w:sz w:val="28"/>
          <w:szCs w:val="28"/>
          <w:lang w:eastAsia="ru-RU"/>
        </w:rPr>
      </w:pPr>
      <w:r w:rsidRPr="008227F9">
        <w:rPr>
          <w:sz w:val="28"/>
          <w:szCs w:val="28"/>
          <w:lang w:eastAsia="ru-RU"/>
        </w:rPr>
        <w:t>где:</w:t>
      </w:r>
    </w:p>
    <w:p w14:paraId="5A5B2623" w14:textId="42156230" w:rsidR="00DA4728" w:rsidRPr="008227F9" w:rsidRDefault="00DA4728" w:rsidP="00894771">
      <w:pPr>
        <w:spacing w:after="0" w:line="240" w:lineRule="auto"/>
        <w:ind w:firstLine="709"/>
        <w:jc w:val="both"/>
        <w:rPr>
          <w:sz w:val="28"/>
          <w:szCs w:val="28"/>
          <w:lang w:eastAsia="ru-RU"/>
        </w:rPr>
      </w:pPr>
      <w:r w:rsidRPr="008227F9">
        <w:rPr>
          <w:sz w:val="28"/>
          <w:szCs w:val="28"/>
          <w:lang w:val="en-US" w:eastAsia="ru-RU"/>
        </w:rPr>
        <w:t>C</w:t>
      </w:r>
      <w:r w:rsidRPr="008227F9">
        <w:rPr>
          <w:sz w:val="28"/>
          <w:szCs w:val="28"/>
          <w:lang w:eastAsia="ru-RU"/>
        </w:rPr>
        <w:t xml:space="preserve"> – </w:t>
      </w:r>
      <w:r w:rsidR="00235BFD" w:rsidRPr="008227F9">
        <w:rPr>
          <w:sz w:val="28"/>
          <w:szCs w:val="28"/>
          <w:lang w:eastAsia="ru-RU"/>
        </w:rPr>
        <w:t>размер субсидии, рублей</w:t>
      </w:r>
    </w:p>
    <w:p w14:paraId="61FB8CCB" w14:textId="1E2F5C3A" w:rsidR="00DA4728" w:rsidRPr="008227F9" w:rsidRDefault="00DA4728" w:rsidP="00894771">
      <w:pPr>
        <w:spacing w:after="0" w:line="240" w:lineRule="auto"/>
        <w:ind w:firstLine="709"/>
        <w:jc w:val="both"/>
        <w:rPr>
          <w:sz w:val="28"/>
          <w:szCs w:val="28"/>
          <w:lang w:eastAsia="ru-RU"/>
        </w:rPr>
      </w:pPr>
      <w:r w:rsidRPr="008227F9">
        <w:rPr>
          <w:sz w:val="28"/>
          <w:szCs w:val="28"/>
          <w:lang w:eastAsia="ru-RU"/>
        </w:rPr>
        <w:t xml:space="preserve">V – </w:t>
      </w:r>
      <w:r w:rsidR="00235BFD" w:rsidRPr="008227F9">
        <w:rPr>
          <w:sz w:val="28"/>
          <w:szCs w:val="28"/>
          <w:lang w:eastAsia="ru-RU"/>
        </w:rPr>
        <w:t xml:space="preserve">размер затрат (части затрат), фактически осуществленных </w:t>
      </w:r>
      <w:r w:rsidR="009A3EC4" w:rsidRPr="008227F9">
        <w:rPr>
          <w:sz w:val="28"/>
          <w:szCs w:val="28"/>
          <w:lang w:eastAsia="ru-RU"/>
        </w:rPr>
        <w:br/>
      </w:r>
      <w:r w:rsidR="00235BFD" w:rsidRPr="008227F9">
        <w:rPr>
          <w:sz w:val="28"/>
          <w:szCs w:val="28"/>
          <w:lang w:eastAsia="ru-RU"/>
        </w:rPr>
        <w:t>и подтвержденных финансовыми документами расходов на цели, указанные в пункте 1.3 раздела 1 Порядка</w:t>
      </w:r>
    </w:p>
    <w:p w14:paraId="18D9934B" w14:textId="1BDF4C8B" w:rsidR="00DA4728" w:rsidRPr="008227F9" w:rsidRDefault="00DA4728" w:rsidP="00894771">
      <w:pPr>
        <w:spacing w:after="0" w:line="240" w:lineRule="auto"/>
        <w:ind w:firstLine="709"/>
        <w:jc w:val="both"/>
        <w:rPr>
          <w:sz w:val="28"/>
          <w:szCs w:val="28"/>
          <w:lang w:eastAsia="ru-RU"/>
        </w:rPr>
      </w:pPr>
      <w:r w:rsidRPr="008227F9">
        <w:rPr>
          <w:sz w:val="28"/>
          <w:szCs w:val="28"/>
          <w:lang w:eastAsia="ru-RU"/>
        </w:rPr>
        <w:t xml:space="preserve">P – </w:t>
      </w:r>
      <w:r w:rsidR="00235BFD" w:rsidRPr="008227F9">
        <w:rPr>
          <w:sz w:val="28"/>
          <w:szCs w:val="28"/>
          <w:lang w:eastAsia="ru-RU"/>
        </w:rPr>
        <w:t>процент возмещения затрат (части затрат) участников отбора, фактически осуществленных и подтвержденных финансовыми документами</w:t>
      </w:r>
    </w:p>
    <w:p w14:paraId="3B43D50E" w14:textId="64804162"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3.4. Получатель субсидии, в отношении которого принято решение</w:t>
      </w:r>
      <w:r w:rsidR="00207BEF" w:rsidRPr="008227F9">
        <w:rPr>
          <w:sz w:val="28"/>
          <w:szCs w:val="28"/>
          <w:lang w:eastAsia="ru-RU"/>
        </w:rPr>
        <w:br/>
      </w:r>
      <w:r w:rsidRPr="008227F9">
        <w:rPr>
          <w:sz w:val="28"/>
          <w:szCs w:val="28"/>
          <w:lang w:eastAsia="ru-RU"/>
        </w:rPr>
        <w:t xml:space="preserve">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систему «Электронный бюджет» и ненаправления </w:t>
      </w:r>
      <w:r w:rsidR="00767206" w:rsidRPr="008227F9">
        <w:rPr>
          <w:sz w:val="28"/>
          <w:szCs w:val="28"/>
          <w:lang w:eastAsia="ru-RU"/>
        </w:rPr>
        <w:t>п</w:t>
      </w:r>
      <w:r w:rsidRPr="008227F9">
        <w:rPr>
          <w:sz w:val="28"/>
          <w:szCs w:val="28"/>
          <w:lang w:eastAsia="ru-RU"/>
        </w:rPr>
        <w:t xml:space="preserve">олучателем </w:t>
      </w:r>
      <w:r w:rsidR="009957D7" w:rsidRPr="008227F9">
        <w:rPr>
          <w:sz w:val="28"/>
          <w:szCs w:val="28"/>
          <w:lang w:eastAsia="ru-RU"/>
        </w:rPr>
        <w:t xml:space="preserve">субсидии </w:t>
      </w:r>
      <w:r w:rsidRPr="008227F9">
        <w:rPr>
          <w:sz w:val="28"/>
          <w:szCs w:val="28"/>
          <w:lang w:eastAsia="ru-RU"/>
        </w:rPr>
        <w:t>возражений по проекту Соглашения.</w:t>
      </w:r>
    </w:p>
    <w:p w14:paraId="34515041" w14:textId="2C38EAB4" w:rsidR="00927B37" w:rsidRPr="008227F9" w:rsidRDefault="00927B37" w:rsidP="00894771">
      <w:pPr>
        <w:spacing w:after="0" w:line="240" w:lineRule="auto"/>
        <w:ind w:firstLine="709"/>
        <w:jc w:val="both"/>
        <w:rPr>
          <w:sz w:val="28"/>
          <w:szCs w:val="28"/>
          <w:lang w:eastAsia="ru-RU"/>
        </w:rPr>
      </w:pPr>
      <w:r w:rsidRPr="008227F9">
        <w:rPr>
          <w:color w:val="000000" w:themeColor="text1"/>
          <w:sz w:val="28"/>
          <w:szCs w:val="28"/>
          <w:lang w:eastAsia="ru-RU"/>
        </w:rPr>
        <w:t xml:space="preserve">В случае признания </w:t>
      </w:r>
      <w:r w:rsidR="00767206" w:rsidRPr="008227F9">
        <w:rPr>
          <w:color w:val="000000" w:themeColor="text1"/>
          <w:sz w:val="28"/>
          <w:szCs w:val="28"/>
          <w:lang w:eastAsia="ru-RU"/>
        </w:rPr>
        <w:t>п</w:t>
      </w:r>
      <w:r w:rsidRPr="008227F9">
        <w:rPr>
          <w:color w:val="000000" w:themeColor="text1"/>
          <w:sz w:val="28"/>
          <w:szCs w:val="28"/>
          <w:lang w:eastAsia="ru-RU"/>
        </w:rPr>
        <w:t>олучателя субсидии, прошедшего отбор, уклонившимся от заключения Соглашения, Министерство вносит изменения</w:t>
      </w:r>
      <w:r w:rsidR="00767206" w:rsidRPr="008227F9">
        <w:rPr>
          <w:color w:val="000000" w:themeColor="text1"/>
          <w:sz w:val="28"/>
          <w:szCs w:val="28"/>
          <w:lang w:eastAsia="ru-RU"/>
        </w:rPr>
        <w:br/>
      </w:r>
      <w:r w:rsidRPr="008227F9">
        <w:rPr>
          <w:color w:val="000000" w:themeColor="text1"/>
          <w:sz w:val="28"/>
          <w:szCs w:val="28"/>
          <w:lang w:eastAsia="ru-RU"/>
        </w:rPr>
        <w:t>в Приказ.</w:t>
      </w:r>
    </w:p>
    <w:p w14:paraId="2E80A31C" w14:textId="5E6C6B66" w:rsidR="00927B37" w:rsidRPr="008227F9" w:rsidRDefault="00927B37" w:rsidP="00894771">
      <w:pPr>
        <w:spacing w:after="0" w:line="240" w:lineRule="auto"/>
        <w:ind w:firstLine="709"/>
        <w:jc w:val="both"/>
        <w:rPr>
          <w:sz w:val="28"/>
          <w:szCs w:val="28"/>
          <w:lang w:eastAsia="ru-RU"/>
        </w:rPr>
      </w:pPr>
      <w:r w:rsidRPr="008227F9">
        <w:rPr>
          <w:rFonts w:eastAsia="Calibri"/>
          <w:sz w:val="28"/>
          <w:szCs w:val="28"/>
        </w:rPr>
        <w:t xml:space="preserve">3.5. </w:t>
      </w:r>
      <w:r w:rsidRPr="008227F9">
        <w:rPr>
          <w:sz w:val="28"/>
          <w:szCs w:val="28"/>
          <w:lang w:eastAsia="ru-RU"/>
        </w:rPr>
        <w:t xml:space="preserve">Министерство имеет право заключать с </w:t>
      </w:r>
      <w:r w:rsidR="00767206" w:rsidRPr="008227F9">
        <w:rPr>
          <w:sz w:val="28"/>
          <w:szCs w:val="28"/>
          <w:lang w:eastAsia="ru-RU"/>
        </w:rPr>
        <w:t>п</w:t>
      </w:r>
      <w:r w:rsidRPr="008227F9">
        <w:rPr>
          <w:sz w:val="28"/>
          <w:szCs w:val="28"/>
          <w:lang w:eastAsia="ru-RU"/>
        </w:rPr>
        <w:t>олучателем субсидии дополнительное соглашение к Соглашению, предусматривающее внесение</w:t>
      </w:r>
      <w:r w:rsidR="00767206" w:rsidRPr="008227F9">
        <w:rPr>
          <w:sz w:val="28"/>
          <w:szCs w:val="28"/>
          <w:lang w:eastAsia="ru-RU"/>
        </w:rPr>
        <w:br/>
      </w:r>
      <w:r w:rsidRPr="008227F9">
        <w:rPr>
          <w:sz w:val="28"/>
          <w:szCs w:val="28"/>
          <w:lang w:eastAsia="ru-RU"/>
        </w:rPr>
        <w:t>в него изменений или его расторжение в государственной интегрированной информационной системе управления общественными финансами «Электронный бюджет»</w:t>
      </w:r>
      <w:r w:rsidR="008F0753" w:rsidRPr="008227F9">
        <w:rPr>
          <w:sz w:val="28"/>
          <w:szCs w:val="28"/>
          <w:lang w:eastAsia="ru-RU"/>
        </w:rPr>
        <w:t xml:space="preserve"> (при наличии технической возможности)</w:t>
      </w:r>
      <w:r w:rsidRPr="008227F9">
        <w:rPr>
          <w:sz w:val="28"/>
          <w:szCs w:val="28"/>
          <w:lang w:eastAsia="ru-RU"/>
        </w:rPr>
        <w:t xml:space="preserve"> по форме, утвержденной Министерством финансов Российской Федерации.</w:t>
      </w:r>
    </w:p>
    <w:p w14:paraId="17FE2651" w14:textId="640456EA" w:rsidR="00927B37" w:rsidRPr="008227F9" w:rsidRDefault="00927B37" w:rsidP="00894771">
      <w:pPr>
        <w:adjustRightInd w:val="0"/>
        <w:spacing w:after="0" w:line="240" w:lineRule="auto"/>
        <w:ind w:firstLine="709"/>
        <w:jc w:val="both"/>
        <w:rPr>
          <w:sz w:val="28"/>
          <w:szCs w:val="28"/>
        </w:rPr>
      </w:pPr>
      <w:r w:rsidRPr="008227F9">
        <w:rPr>
          <w:rFonts w:eastAsia="Calibri"/>
          <w:sz w:val="28"/>
          <w:szCs w:val="28"/>
        </w:rPr>
        <w:t>П</w:t>
      </w:r>
      <w:r w:rsidRPr="008227F9">
        <w:rPr>
          <w:sz w:val="28"/>
          <w:szCs w:val="28"/>
        </w:rPr>
        <w:t xml:space="preserve">ри реорганизации </w:t>
      </w:r>
      <w:r w:rsidR="00767206" w:rsidRPr="008227F9">
        <w:rPr>
          <w:sz w:val="28"/>
          <w:szCs w:val="28"/>
        </w:rPr>
        <w:t>получателя субсидии</w:t>
      </w:r>
      <w:r w:rsidRPr="008227F9">
        <w:rPr>
          <w:sz w:val="28"/>
          <w:szCs w:val="28"/>
        </w:rPr>
        <w:t xml:space="preserve">, являющегося юридическим лицом, в форме слияния, присоединения или преобразования в </w:t>
      </w:r>
      <w:r w:rsidR="00EB5EDD" w:rsidRPr="008227F9">
        <w:rPr>
          <w:sz w:val="28"/>
          <w:szCs w:val="28"/>
        </w:rPr>
        <w:t>С</w:t>
      </w:r>
      <w:r w:rsidRPr="008227F9">
        <w:rPr>
          <w:sz w:val="28"/>
          <w:szCs w:val="28"/>
        </w:rPr>
        <w:t xml:space="preserve">оглашение вносятся изменения путем заключения дополнительного </w:t>
      </w:r>
      <w:r w:rsidR="00EB5EDD" w:rsidRPr="008227F9">
        <w:rPr>
          <w:sz w:val="28"/>
          <w:szCs w:val="28"/>
        </w:rPr>
        <w:t>с</w:t>
      </w:r>
      <w:r w:rsidRPr="008227F9">
        <w:rPr>
          <w:sz w:val="28"/>
          <w:szCs w:val="28"/>
        </w:rPr>
        <w:t>оглашения</w:t>
      </w:r>
      <w:r w:rsidR="00767206" w:rsidRPr="008227F9">
        <w:rPr>
          <w:sz w:val="28"/>
          <w:szCs w:val="28"/>
        </w:rPr>
        <w:br/>
      </w:r>
      <w:r w:rsidRPr="008227F9">
        <w:rPr>
          <w:sz w:val="28"/>
          <w:szCs w:val="28"/>
        </w:rPr>
        <w:t xml:space="preserve">к </w:t>
      </w:r>
      <w:r w:rsidR="00EB5EDD" w:rsidRPr="008227F9">
        <w:rPr>
          <w:sz w:val="28"/>
          <w:szCs w:val="28"/>
        </w:rPr>
        <w:t>С</w:t>
      </w:r>
      <w:r w:rsidRPr="008227F9">
        <w:rPr>
          <w:sz w:val="28"/>
          <w:szCs w:val="28"/>
        </w:rPr>
        <w:t xml:space="preserve">оглашению в части перемены лица в обязательстве с указанием в </w:t>
      </w:r>
      <w:r w:rsidR="00EB5EDD" w:rsidRPr="008227F9">
        <w:rPr>
          <w:sz w:val="28"/>
          <w:szCs w:val="28"/>
        </w:rPr>
        <w:t>С</w:t>
      </w:r>
      <w:r w:rsidRPr="008227F9">
        <w:rPr>
          <w:sz w:val="28"/>
          <w:szCs w:val="28"/>
        </w:rPr>
        <w:t>оглашении юридического лица, являющегося правопреемником</w:t>
      </w:r>
      <w:r w:rsidR="00767206" w:rsidRPr="008227F9">
        <w:rPr>
          <w:sz w:val="28"/>
          <w:szCs w:val="28"/>
        </w:rPr>
        <w:t>.</w:t>
      </w:r>
    </w:p>
    <w:p w14:paraId="0C10AD4C" w14:textId="7CD310A3" w:rsidR="00927B37" w:rsidRPr="008227F9" w:rsidRDefault="00767206" w:rsidP="00894771">
      <w:pPr>
        <w:adjustRightInd w:val="0"/>
        <w:spacing w:after="0" w:line="240" w:lineRule="auto"/>
        <w:ind w:firstLine="709"/>
        <w:jc w:val="both"/>
        <w:rPr>
          <w:sz w:val="28"/>
          <w:szCs w:val="28"/>
        </w:rPr>
      </w:pPr>
      <w:r w:rsidRPr="008227F9">
        <w:rPr>
          <w:sz w:val="28"/>
          <w:szCs w:val="28"/>
        </w:rPr>
        <w:t>П</w:t>
      </w:r>
      <w:r w:rsidR="00927B37" w:rsidRPr="008227F9">
        <w:rPr>
          <w:sz w:val="28"/>
          <w:szCs w:val="28"/>
        </w:rPr>
        <w:t>ри реорганизации получателя субсидии, являющегося юридическим лицом, в форме разделения, выделения</w:t>
      </w:r>
      <w:r w:rsidR="00A84F29" w:rsidRPr="008227F9">
        <w:rPr>
          <w:sz w:val="28"/>
          <w:szCs w:val="28"/>
        </w:rPr>
        <w:t xml:space="preserve"> (за исключением случая, указанного в абзаце пятом настоящего пункта)</w:t>
      </w:r>
      <w:r w:rsidR="00927B37" w:rsidRPr="008227F9">
        <w:rPr>
          <w:sz w:val="28"/>
          <w:szCs w:val="28"/>
        </w:rPr>
        <w:t>,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sidRPr="008227F9">
        <w:rPr>
          <w:sz w:val="28"/>
          <w:szCs w:val="28"/>
        </w:rPr>
        <w:br/>
      </w:r>
      <w:r w:rsidR="00927B37" w:rsidRPr="008227F9">
        <w:rPr>
          <w:sz w:val="28"/>
          <w:szCs w:val="28"/>
        </w:rPr>
        <w:t>(за исключением индивидуального предпринимателя, осуществляющего деятельность в качестве главы крестьянского (фермерского) хозяйства</w:t>
      </w:r>
      <w:r w:rsidRPr="008227F9">
        <w:rPr>
          <w:sz w:val="28"/>
          <w:szCs w:val="28"/>
        </w:rPr>
        <w:br/>
      </w:r>
      <w:r w:rsidR="00927B37" w:rsidRPr="008227F9">
        <w:rPr>
          <w:sz w:val="28"/>
          <w:szCs w:val="28"/>
        </w:rPr>
        <w:t xml:space="preserve">в соответствии с </w:t>
      </w:r>
      <w:hyperlink r:id="rId14" w:tooltip="&quot;Гражданский кодекс Российской Федерации (часть первая)&quot; от 30.11.1994 N 51-ФЗ (ред. от 24.07.2023) (с изм. и доп., вступ. в силу с 01.10.2023) {КонсультантПлюс}">
        <w:r w:rsidR="00927B37" w:rsidRPr="008227F9">
          <w:rPr>
            <w:sz w:val="28"/>
            <w:szCs w:val="28"/>
          </w:rPr>
          <w:t>абзацем вторым пункта 5 статьи 23</w:t>
        </w:r>
      </w:hyperlink>
      <w:r w:rsidR="00927B37" w:rsidRPr="008227F9">
        <w:rPr>
          <w:sz w:val="28"/>
          <w:szCs w:val="28"/>
        </w:rPr>
        <w:t xml:space="preserve"> Гражданского кодекса Российской Федерации), </w:t>
      </w:r>
      <w:r w:rsidR="00EB5EDD" w:rsidRPr="008227F9">
        <w:rPr>
          <w:sz w:val="28"/>
          <w:szCs w:val="28"/>
        </w:rPr>
        <w:t>С</w:t>
      </w:r>
      <w:r w:rsidR="00927B37" w:rsidRPr="008227F9">
        <w:rPr>
          <w:sz w:val="28"/>
          <w:szCs w:val="28"/>
        </w:rPr>
        <w:t xml:space="preserve">оглашение расторгается с формированием уведомления о расторжении </w:t>
      </w:r>
      <w:r w:rsidR="00EB5EDD" w:rsidRPr="008227F9">
        <w:rPr>
          <w:sz w:val="28"/>
          <w:szCs w:val="28"/>
        </w:rPr>
        <w:t>С</w:t>
      </w:r>
      <w:r w:rsidR="00927B37" w:rsidRPr="008227F9">
        <w:rPr>
          <w:sz w:val="28"/>
          <w:szCs w:val="28"/>
        </w:rPr>
        <w:t>оглашения в одностороннем порядке и акта</w:t>
      </w:r>
      <w:r w:rsidRPr="008227F9">
        <w:rPr>
          <w:sz w:val="28"/>
          <w:szCs w:val="28"/>
        </w:rPr>
        <w:br/>
      </w:r>
      <w:r w:rsidR="00927B37" w:rsidRPr="008227F9">
        <w:rPr>
          <w:sz w:val="28"/>
          <w:szCs w:val="28"/>
        </w:rPr>
        <w:t xml:space="preserve">об исполнении обязательств по </w:t>
      </w:r>
      <w:r w:rsidR="00EB5EDD" w:rsidRPr="008227F9">
        <w:rPr>
          <w:sz w:val="28"/>
          <w:szCs w:val="28"/>
        </w:rPr>
        <w:t>С</w:t>
      </w:r>
      <w:r w:rsidR="00927B37" w:rsidRPr="008227F9">
        <w:rPr>
          <w:sz w:val="28"/>
          <w:szCs w:val="28"/>
        </w:rPr>
        <w:t>оглашению с отражением информации</w:t>
      </w:r>
      <w:r w:rsidRPr="008227F9">
        <w:rPr>
          <w:sz w:val="28"/>
          <w:szCs w:val="28"/>
        </w:rPr>
        <w:br/>
      </w:r>
      <w:r w:rsidR="00927B37" w:rsidRPr="008227F9">
        <w:rPr>
          <w:sz w:val="28"/>
          <w:szCs w:val="28"/>
        </w:rPr>
        <w:lastRenderedPageBreak/>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Pr="008227F9">
        <w:rPr>
          <w:sz w:val="28"/>
          <w:szCs w:val="28"/>
        </w:rPr>
        <w:t>.</w:t>
      </w:r>
    </w:p>
    <w:p w14:paraId="76D4F51A" w14:textId="48322703" w:rsidR="00927B37" w:rsidRPr="008227F9" w:rsidRDefault="00767206" w:rsidP="00894771">
      <w:pPr>
        <w:spacing w:after="0" w:line="240" w:lineRule="auto"/>
        <w:ind w:firstLine="709"/>
        <w:jc w:val="both"/>
        <w:rPr>
          <w:sz w:val="28"/>
          <w:szCs w:val="28"/>
        </w:rPr>
      </w:pPr>
      <w:r w:rsidRPr="008227F9">
        <w:rPr>
          <w:sz w:val="28"/>
          <w:szCs w:val="28"/>
        </w:rPr>
        <w:t>П</w:t>
      </w:r>
      <w:r w:rsidR="00927B37" w:rsidRPr="008227F9">
        <w:rPr>
          <w:sz w:val="28"/>
          <w:szCs w:val="28"/>
        </w:rPr>
        <w:t>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w:t>
      </w:r>
      <w:r w:rsidRPr="008227F9">
        <w:rPr>
          <w:sz w:val="28"/>
          <w:szCs w:val="28"/>
        </w:rPr>
        <w:t>,</w:t>
      </w:r>
      <w:r w:rsidR="00927B37" w:rsidRPr="008227F9">
        <w:rPr>
          <w:sz w:val="28"/>
          <w:szCs w:val="28"/>
        </w:rPr>
        <w:t xml:space="preserve"> в соответствии с </w:t>
      </w:r>
      <w:hyperlink r:id="rId15" w:history="1">
        <w:r w:rsidR="00927B37" w:rsidRPr="008227F9">
          <w:rPr>
            <w:sz w:val="28"/>
            <w:szCs w:val="28"/>
          </w:rPr>
          <w:t>абзацем вторым пункта 5 статьи 23</w:t>
        </w:r>
      </w:hyperlink>
      <w:r w:rsidR="00927B37" w:rsidRPr="008227F9">
        <w:rPr>
          <w:sz w:val="28"/>
          <w:szCs w:val="28"/>
        </w:rPr>
        <w:t xml:space="preserve"> Гражданского кодекса Российской Федерации, передающего свои права другому гражданину в соответствии со </w:t>
      </w:r>
      <w:hyperlink r:id="rId16" w:history="1">
        <w:r w:rsidR="00927B37" w:rsidRPr="008227F9">
          <w:rPr>
            <w:sz w:val="28"/>
            <w:szCs w:val="28"/>
          </w:rPr>
          <w:t>статьей 18</w:t>
        </w:r>
      </w:hyperlink>
      <w:r w:rsidR="00927B37" w:rsidRPr="008227F9">
        <w:rPr>
          <w:sz w:val="28"/>
          <w:szCs w:val="28"/>
        </w:rPr>
        <w:t xml:space="preserve"> Федерального закона </w:t>
      </w:r>
      <w:r w:rsidR="00B35532" w:rsidRPr="008227F9">
        <w:rPr>
          <w:sz w:val="28"/>
          <w:szCs w:val="28"/>
        </w:rPr>
        <w:t xml:space="preserve">от </w:t>
      </w:r>
      <w:r w:rsidR="009F1B5D" w:rsidRPr="008227F9">
        <w:rPr>
          <w:sz w:val="28"/>
          <w:szCs w:val="28"/>
        </w:rPr>
        <w:t>1</w:t>
      </w:r>
      <w:r w:rsidR="00101393" w:rsidRPr="008227F9">
        <w:rPr>
          <w:sz w:val="28"/>
          <w:szCs w:val="28"/>
        </w:rPr>
        <w:t>1</w:t>
      </w:r>
      <w:r w:rsidR="00B35532" w:rsidRPr="008227F9">
        <w:rPr>
          <w:sz w:val="28"/>
          <w:szCs w:val="28"/>
        </w:rPr>
        <w:t xml:space="preserve"> ию</w:t>
      </w:r>
      <w:r w:rsidR="009F1B5D" w:rsidRPr="008227F9">
        <w:rPr>
          <w:sz w:val="28"/>
          <w:szCs w:val="28"/>
        </w:rPr>
        <w:t>н</w:t>
      </w:r>
      <w:r w:rsidR="00B35532" w:rsidRPr="008227F9">
        <w:rPr>
          <w:sz w:val="28"/>
          <w:szCs w:val="28"/>
        </w:rPr>
        <w:t>я 20</w:t>
      </w:r>
      <w:r w:rsidR="009F1B5D" w:rsidRPr="008227F9">
        <w:rPr>
          <w:sz w:val="28"/>
          <w:szCs w:val="28"/>
        </w:rPr>
        <w:t>03</w:t>
      </w:r>
      <w:r w:rsidR="00B35532" w:rsidRPr="008227F9">
        <w:rPr>
          <w:sz w:val="28"/>
          <w:szCs w:val="28"/>
        </w:rPr>
        <w:t xml:space="preserve"> года № </w:t>
      </w:r>
      <w:r w:rsidR="009F1B5D" w:rsidRPr="008227F9">
        <w:rPr>
          <w:sz w:val="28"/>
          <w:szCs w:val="28"/>
        </w:rPr>
        <w:t>74-ФЗ</w:t>
      </w:r>
      <w:r w:rsidR="00B35532" w:rsidRPr="008227F9">
        <w:rPr>
          <w:sz w:val="28"/>
          <w:szCs w:val="28"/>
        </w:rPr>
        <w:t xml:space="preserve"> </w:t>
      </w:r>
      <w:r w:rsidR="0079157B" w:rsidRPr="008227F9">
        <w:rPr>
          <w:sz w:val="28"/>
          <w:szCs w:val="28"/>
        </w:rPr>
        <w:t>«</w:t>
      </w:r>
      <w:r w:rsidR="00927B37" w:rsidRPr="008227F9">
        <w:rPr>
          <w:sz w:val="28"/>
          <w:szCs w:val="28"/>
        </w:rPr>
        <w:t>О крестьянском (фермерском) хозяйстве</w:t>
      </w:r>
      <w:r w:rsidR="0079157B" w:rsidRPr="008227F9">
        <w:rPr>
          <w:sz w:val="28"/>
          <w:szCs w:val="28"/>
        </w:rPr>
        <w:t>»</w:t>
      </w:r>
      <w:r w:rsidR="00927B37" w:rsidRPr="008227F9">
        <w:rPr>
          <w:sz w:val="28"/>
          <w:szCs w:val="28"/>
        </w:rPr>
        <w:t xml:space="preserve">, в </w:t>
      </w:r>
      <w:r w:rsidR="00EB5EDD" w:rsidRPr="008227F9">
        <w:rPr>
          <w:sz w:val="28"/>
          <w:szCs w:val="28"/>
        </w:rPr>
        <w:t>С</w:t>
      </w:r>
      <w:r w:rsidR="00927B37" w:rsidRPr="008227F9">
        <w:rPr>
          <w:sz w:val="28"/>
          <w:szCs w:val="28"/>
        </w:rPr>
        <w:t xml:space="preserve">оглашение вносятся изменения путем заключения дополнительного соглашения к </w:t>
      </w:r>
      <w:r w:rsidR="00EB5EDD" w:rsidRPr="008227F9">
        <w:rPr>
          <w:sz w:val="28"/>
          <w:szCs w:val="28"/>
        </w:rPr>
        <w:t>С</w:t>
      </w:r>
      <w:r w:rsidR="00927B37" w:rsidRPr="008227F9">
        <w:rPr>
          <w:sz w:val="28"/>
          <w:szCs w:val="28"/>
        </w:rPr>
        <w:t>оглашению в части перемены лица</w:t>
      </w:r>
      <w:r w:rsidR="009F1B5D" w:rsidRPr="008227F9">
        <w:rPr>
          <w:sz w:val="28"/>
          <w:szCs w:val="28"/>
        </w:rPr>
        <w:t xml:space="preserve"> </w:t>
      </w:r>
      <w:r w:rsidR="00927B37" w:rsidRPr="008227F9">
        <w:rPr>
          <w:sz w:val="28"/>
          <w:szCs w:val="28"/>
        </w:rPr>
        <w:t xml:space="preserve">в обязательстве с указанием стороны в </w:t>
      </w:r>
      <w:r w:rsidR="00EB5EDD" w:rsidRPr="008227F9">
        <w:rPr>
          <w:sz w:val="28"/>
          <w:szCs w:val="28"/>
        </w:rPr>
        <w:t>С</w:t>
      </w:r>
      <w:r w:rsidR="00927B37" w:rsidRPr="008227F9">
        <w:rPr>
          <w:sz w:val="28"/>
          <w:szCs w:val="28"/>
        </w:rPr>
        <w:t>оглашении иного лица, являющегося правопреемником.</w:t>
      </w:r>
    </w:p>
    <w:p w14:paraId="470F8A36" w14:textId="17C8DA4F" w:rsidR="00A84F29" w:rsidRPr="008227F9" w:rsidRDefault="00A84F29" w:rsidP="00894771">
      <w:pPr>
        <w:spacing w:after="0" w:line="240" w:lineRule="auto"/>
        <w:ind w:firstLine="709"/>
        <w:jc w:val="both"/>
        <w:rPr>
          <w:sz w:val="28"/>
          <w:szCs w:val="28"/>
        </w:rPr>
      </w:pPr>
      <w:r w:rsidRPr="008227F9">
        <w:rPr>
          <w:sz w:val="28"/>
          <w:szCs w:val="28"/>
        </w:rPr>
        <w:t xml:space="preserve">При реорганизации получателя субсидии, являющегося кредитной организацией, в отношении которой иностранными государствами </w:t>
      </w:r>
      <w:r w:rsidRPr="008227F9">
        <w:rPr>
          <w:sz w:val="28"/>
          <w:szCs w:val="28"/>
        </w:rPr>
        <w:br/>
        <w:t xml:space="preserve">и международными организациями введены ограничительные меры, в форме выделения в соответствии со </w:t>
      </w:r>
      <w:hyperlink r:id="rId17" w:tooltip="Федеральный закон от 14.07.2022 N 292-ФЗ (ред. от 08.08.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history="1">
        <w:r w:rsidRPr="008227F9">
          <w:rPr>
            <w:sz w:val="28"/>
            <w:szCs w:val="28"/>
          </w:rPr>
          <w:t>статьей 8</w:t>
        </w:r>
      </w:hyperlink>
      <w:r w:rsidRPr="008227F9">
        <w:rPr>
          <w:sz w:val="28"/>
          <w:szCs w:val="28"/>
        </w:rP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w:t>
      </w:r>
      <w:r w:rsidRPr="008227F9">
        <w:rPr>
          <w:sz w:val="28"/>
          <w:szCs w:val="28"/>
        </w:rPr>
        <w:br/>
        <w:t xml:space="preserve">и об установлении особенностей регулирования корпоративных отношений </w:t>
      </w:r>
      <w:r w:rsidRPr="008227F9">
        <w:rPr>
          <w:sz w:val="28"/>
          <w:szCs w:val="28"/>
        </w:rPr>
        <w:br/>
        <w:t xml:space="preserve">в 2022 и 2023 годах" обязательства по соглашению исполняются получателем субсидии, в случае если по результатам такой реорганизации права </w:t>
      </w:r>
      <w:r w:rsidRPr="008227F9">
        <w:rPr>
          <w:sz w:val="28"/>
          <w:szCs w:val="28"/>
        </w:rPr>
        <w:br/>
        <w:t>и обязанности по соглашению сохраняются за получателем субсидии.</w:t>
      </w:r>
    </w:p>
    <w:p w14:paraId="62CBE4FF" w14:textId="3591817E" w:rsidR="00927B37" w:rsidRPr="008227F9" w:rsidRDefault="00927B37" w:rsidP="00894771">
      <w:pPr>
        <w:spacing w:after="0" w:line="240" w:lineRule="auto"/>
        <w:ind w:firstLine="709"/>
        <w:jc w:val="both"/>
        <w:rPr>
          <w:color w:val="000000"/>
          <w:sz w:val="28"/>
          <w:szCs w:val="28"/>
          <w:lang w:eastAsia="ru-RU"/>
        </w:rPr>
      </w:pPr>
      <w:r w:rsidRPr="008227F9">
        <w:rPr>
          <w:sz w:val="28"/>
          <w:szCs w:val="28"/>
          <w:lang w:eastAsia="ru-RU"/>
        </w:rPr>
        <w:t xml:space="preserve">3.6. </w:t>
      </w:r>
      <w:r w:rsidRPr="008227F9">
        <w:rPr>
          <w:color w:val="000000"/>
          <w:sz w:val="28"/>
          <w:szCs w:val="28"/>
          <w:lang w:eastAsia="ru-RU"/>
        </w:rPr>
        <w:t>Перечисление субсидии осуществляется в порядке, установленном министерством финансов и бюджетной политики Белгородской области,</w:t>
      </w:r>
      <w:r w:rsidR="006B016B" w:rsidRPr="008227F9">
        <w:rPr>
          <w:color w:val="000000"/>
          <w:sz w:val="28"/>
          <w:szCs w:val="28"/>
          <w:lang w:eastAsia="ru-RU"/>
        </w:rPr>
        <w:br/>
      </w:r>
      <w:r w:rsidRPr="008227F9">
        <w:rPr>
          <w:color w:val="000000"/>
          <w:sz w:val="28"/>
          <w:szCs w:val="28"/>
          <w:lang w:eastAsia="ru-RU"/>
        </w:rPr>
        <w:t>с лицевого счета Министерства, открытого в министерстве финансов</w:t>
      </w:r>
      <w:r w:rsidR="009F1B5D" w:rsidRPr="008227F9">
        <w:rPr>
          <w:color w:val="000000"/>
          <w:sz w:val="28"/>
          <w:szCs w:val="28"/>
          <w:lang w:eastAsia="ru-RU"/>
        </w:rPr>
        <w:br/>
      </w:r>
      <w:r w:rsidRPr="008227F9">
        <w:rPr>
          <w:color w:val="000000"/>
          <w:sz w:val="28"/>
          <w:szCs w:val="28"/>
          <w:lang w:eastAsia="ru-RU"/>
        </w:rPr>
        <w:t>и бюджетной политики Белгородской области, на расчетные счета получателей субсидии, открытые ими в кредитных организациях Российской Федерации.</w:t>
      </w:r>
    </w:p>
    <w:p w14:paraId="6428D7B5" w14:textId="2CED6CEA" w:rsidR="00384103" w:rsidRPr="008227F9" w:rsidRDefault="00384103" w:rsidP="00894771">
      <w:pPr>
        <w:spacing w:after="0" w:line="240" w:lineRule="auto"/>
        <w:ind w:firstLine="709"/>
        <w:jc w:val="both"/>
        <w:rPr>
          <w:color w:val="000000"/>
          <w:sz w:val="28"/>
          <w:szCs w:val="28"/>
          <w:lang w:eastAsia="ru-RU"/>
        </w:rPr>
      </w:pPr>
      <w:r w:rsidRPr="008227F9">
        <w:rPr>
          <w:color w:val="000000"/>
          <w:sz w:val="28"/>
          <w:szCs w:val="28"/>
          <w:lang w:eastAsia="ru-RU"/>
        </w:rPr>
        <w:t>Субсидия перечисляется не позднее 10-го (десятого) рабочего дня со дня подписания Министерством пр</w:t>
      </w:r>
      <w:r w:rsidR="007F4E67" w:rsidRPr="008227F9">
        <w:rPr>
          <w:color w:val="000000"/>
          <w:sz w:val="28"/>
          <w:szCs w:val="28"/>
          <w:lang w:eastAsia="ru-RU"/>
        </w:rPr>
        <w:t>иказ</w:t>
      </w:r>
      <w:r w:rsidRPr="008227F9">
        <w:rPr>
          <w:color w:val="000000"/>
          <w:sz w:val="28"/>
          <w:szCs w:val="28"/>
          <w:lang w:eastAsia="ru-RU"/>
        </w:rPr>
        <w:t>а, указанного в пункте 2.2</w:t>
      </w:r>
      <w:r w:rsidR="00140891" w:rsidRPr="008227F9">
        <w:rPr>
          <w:color w:val="000000"/>
          <w:sz w:val="28"/>
          <w:szCs w:val="28"/>
          <w:lang w:eastAsia="ru-RU"/>
        </w:rPr>
        <w:t>4</w:t>
      </w:r>
      <w:r w:rsidRPr="008227F9">
        <w:rPr>
          <w:color w:val="000000"/>
          <w:sz w:val="28"/>
          <w:szCs w:val="28"/>
          <w:lang w:eastAsia="ru-RU"/>
        </w:rPr>
        <w:t xml:space="preserve"> раздела 2 Порядка.</w:t>
      </w:r>
    </w:p>
    <w:p w14:paraId="431D02E6" w14:textId="77777777" w:rsidR="00927B37" w:rsidRPr="008227F9" w:rsidRDefault="00927B37" w:rsidP="00894771">
      <w:pPr>
        <w:spacing w:after="0" w:line="240" w:lineRule="auto"/>
        <w:ind w:firstLine="709"/>
        <w:jc w:val="both"/>
        <w:rPr>
          <w:sz w:val="28"/>
          <w:szCs w:val="28"/>
          <w:lang w:eastAsia="ru-RU"/>
        </w:rPr>
      </w:pPr>
      <w:r w:rsidRPr="008227F9">
        <w:rPr>
          <w:color w:val="000000"/>
          <w:sz w:val="28"/>
          <w:szCs w:val="28"/>
          <w:lang w:eastAsia="ru-RU"/>
        </w:rPr>
        <w:t xml:space="preserve">3.7. </w:t>
      </w:r>
      <w:r w:rsidRPr="008227F9">
        <w:rPr>
          <w:sz w:val="28"/>
          <w:szCs w:val="28"/>
          <w:lang w:eastAsia="ru-RU"/>
        </w:rPr>
        <w:t>Для оценки эффективности использования субсидии устанавливаются следующие результаты предоставления субсидий:</w:t>
      </w:r>
    </w:p>
    <w:p w14:paraId="050DC583" w14:textId="77777777" w:rsidR="00E3730C" w:rsidRPr="008227F9" w:rsidRDefault="00E3730C" w:rsidP="00E3730C">
      <w:pPr>
        <w:spacing w:after="0" w:line="360" w:lineRule="exact"/>
        <w:ind w:firstLine="709"/>
        <w:jc w:val="both"/>
        <w:rPr>
          <w:rFonts w:eastAsia="Times New Roman" w:cs="Times New Roman"/>
          <w:color w:val="000000"/>
          <w:sz w:val="28"/>
          <w:szCs w:val="28"/>
          <w:lang w:eastAsia="zh-TW"/>
        </w:rPr>
      </w:pPr>
      <w:r w:rsidRPr="008227F9">
        <w:rPr>
          <w:rFonts w:eastAsia="Times New Roman" w:cs="Times New Roman"/>
          <w:color w:val="000000"/>
          <w:sz w:val="28"/>
          <w:szCs w:val="28"/>
          <w:lang w:eastAsia="zh-TW"/>
        </w:rPr>
        <w:t xml:space="preserve">а) направлены на обучение граждане Российской Федерации </w:t>
      </w:r>
      <w:r w:rsidRPr="008227F9">
        <w:rPr>
          <w:rFonts w:eastAsia="Times New Roman" w:cs="Times New Roman"/>
          <w:color w:val="000000"/>
          <w:sz w:val="28"/>
          <w:szCs w:val="28"/>
          <w:lang w:eastAsia="zh-TW"/>
        </w:rPr>
        <w:br/>
        <w:t xml:space="preserve">для сельскохозяйственных товаропроизводителей и организаций, осуществляющих переработку сельскохозяйственной продукции, </w:t>
      </w:r>
      <w:r w:rsidRPr="008227F9">
        <w:rPr>
          <w:rFonts w:eastAsia="Times New Roman" w:cs="Times New Roman"/>
          <w:color w:val="000000"/>
          <w:sz w:val="28"/>
          <w:szCs w:val="28"/>
          <w:lang w:eastAsia="zh-TW"/>
        </w:rPr>
        <w:br/>
        <w:t xml:space="preserve">на сельских территориях, человек; </w:t>
      </w:r>
    </w:p>
    <w:p w14:paraId="7C5EF2CD" w14:textId="77777777" w:rsidR="00E3730C" w:rsidRPr="008227F9" w:rsidRDefault="00E3730C" w:rsidP="00E3730C">
      <w:pPr>
        <w:spacing w:after="0" w:line="360" w:lineRule="exact"/>
        <w:ind w:firstLine="709"/>
        <w:jc w:val="both"/>
        <w:rPr>
          <w:rFonts w:eastAsia="Times New Roman" w:cs="Times New Roman"/>
          <w:sz w:val="28"/>
          <w:szCs w:val="28"/>
          <w:lang w:eastAsia="zh-CN"/>
        </w:rPr>
      </w:pPr>
      <w:r w:rsidRPr="008227F9">
        <w:rPr>
          <w:rFonts w:eastAsia="Times New Roman" w:cs="Times New Roman"/>
          <w:color w:val="000000"/>
          <w:sz w:val="28"/>
          <w:szCs w:val="28"/>
          <w:lang w:eastAsia="zh-TW"/>
        </w:rPr>
        <w:t xml:space="preserve">б) </w:t>
      </w:r>
      <w:r w:rsidRPr="008227F9">
        <w:rPr>
          <w:rFonts w:eastAsia="Times New Roman" w:cs="Times New Roman"/>
          <w:sz w:val="28"/>
          <w:szCs w:val="28"/>
          <w:lang w:eastAsia="zh-CN"/>
        </w:rPr>
        <w:t xml:space="preserve">привлечены обучающиеся для прохождения практики </w:t>
      </w:r>
      <w:r w:rsidRPr="008227F9">
        <w:rPr>
          <w:rFonts w:eastAsia="Times New Roman" w:cs="Times New Roman"/>
          <w:sz w:val="28"/>
          <w:szCs w:val="28"/>
          <w:lang w:eastAsia="zh-CN"/>
        </w:rPr>
        <w:br/>
        <w:t>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14:paraId="619595DC" w14:textId="77777777" w:rsidR="00E3730C" w:rsidRPr="008227F9" w:rsidRDefault="00E3730C" w:rsidP="00E3730C">
      <w:pPr>
        <w:spacing w:after="0" w:line="360" w:lineRule="exact"/>
        <w:ind w:firstLine="709"/>
        <w:jc w:val="both"/>
        <w:rPr>
          <w:rFonts w:eastAsia="Times New Roman" w:cs="Times New Roman"/>
          <w:color w:val="000000"/>
          <w:sz w:val="28"/>
          <w:szCs w:val="28"/>
          <w:lang w:eastAsia="zh-TW"/>
        </w:rPr>
      </w:pPr>
      <w:r w:rsidRPr="008227F9">
        <w:rPr>
          <w:rFonts w:eastAsia="Times New Roman" w:cs="Times New Roman"/>
          <w:color w:val="000000"/>
          <w:sz w:val="28"/>
          <w:szCs w:val="28"/>
          <w:lang w:eastAsia="zh-TW"/>
        </w:rPr>
        <w:lastRenderedPageBreak/>
        <w:t xml:space="preserve">в) привлечены специалисты в реализацию ключевых проектов </w:t>
      </w:r>
      <w:r w:rsidRPr="008227F9">
        <w:rPr>
          <w:rFonts w:eastAsia="Times New Roman" w:cs="Times New Roman"/>
          <w:color w:val="000000"/>
          <w:sz w:val="28"/>
          <w:szCs w:val="28"/>
          <w:lang w:eastAsia="zh-TW"/>
        </w:rPr>
        <w:br/>
        <w:t>в сфере агропромышленного комплекса за счет предоставления выплат стимулирующего характера, человек;</w:t>
      </w:r>
    </w:p>
    <w:p w14:paraId="04754468" w14:textId="3AA1EA2A" w:rsidR="00E3730C" w:rsidRPr="008227F9" w:rsidRDefault="00E3730C" w:rsidP="00E3730C">
      <w:pPr>
        <w:spacing w:after="0" w:line="360" w:lineRule="exact"/>
        <w:ind w:firstLine="709"/>
        <w:jc w:val="both"/>
        <w:rPr>
          <w:rFonts w:eastAsia="Times New Roman" w:cs="Times New Roman"/>
          <w:color w:val="000000"/>
          <w:sz w:val="28"/>
          <w:szCs w:val="28"/>
          <w:lang w:eastAsia="zh-TW"/>
        </w:rPr>
      </w:pPr>
      <w:r w:rsidRPr="008227F9">
        <w:rPr>
          <w:rFonts w:eastAsia="Times New Roman" w:cs="Times New Roman"/>
          <w:color w:val="000000"/>
          <w:sz w:val="28"/>
          <w:szCs w:val="28"/>
          <w:lang w:eastAsia="zh-TW"/>
        </w:rPr>
        <w:t>г) модернизированы объекты в целях привлечения квалифицированных рабочих и специалистов среднего звена на предприятия агропромышленного комплекса, кв. метров.</w:t>
      </w:r>
    </w:p>
    <w:p w14:paraId="4B23780E" w14:textId="68F9C4E5" w:rsidR="00692F62" w:rsidRPr="008227F9" w:rsidRDefault="00692F62" w:rsidP="00E3730C">
      <w:pPr>
        <w:spacing w:after="0" w:line="360" w:lineRule="exact"/>
        <w:ind w:firstLine="709"/>
        <w:jc w:val="both"/>
        <w:rPr>
          <w:rFonts w:eastAsia="Times New Roman" w:cs="Times New Roman"/>
          <w:color w:val="000000"/>
          <w:sz w:val="28"/>
          <w:szCs w:val="28"/>
          <w:lang w:eastAsia="zh-TW"/>
        </w:rPr>
      </w:pPr>
      <w:r w:rsidRPr="008227F9">
        <w:rPr>
          <w:rFonts w:eastAsia="Times New Roman" w:cs="Times New Roman"/>
          <w:color w:val="000000"/>
          <w:sz w:val="28"/>
          <w:szCs w:val="28"/>
          <w:lang w:eastAsia="zh-TW"/>
        </w:rPr>
        <w:t>д)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кв. метров.</w:t>
      </w:r>
    </w:p>
    <w:p w14:paraId="7BD2344E" w14:textId="0E9DC83B" w:rsidR="00927B37" w:rsidRPr="008227F9" w:rsidRDefault="00927B37" w:rsidP="00894771">
      <w:pPr>
        <w:spacing w:after="0" w:line="240" w:lineRule="auto"/>
        <w:ind w:firstLine="709"/>
        <w:jc w:val="both"/>
        <w:rPr>
          <w:color w:val="000000"/>
          <w:sz w:val="28"/>
          <w:szCs w:val="28"/>
          <w:lang w:eastAsia="ru-RU"/>
        </w:rPr>
      </w:pPr>
      <w:r w:rsidRPr="008227F9">
        <w:rPr>
          <w:sz w:val="28"/>
          <w:szCs w:val="28"/>
          <w:lang w:eastAsia="ru-RU"/>
        </w:rPr>
        <w:t xml:space="preserve">Значения результатов предоставления субсидии и сроки достижения результатов устанавливаются в </w:t>
      </w:r>
      <w:r w:rsidR="00EB5EDD" w:rsidRPr="008227F9">
        <w:rPr>
          <w:sz w:val="28"/>
          <w:szCs w:val="28"/>
          <w:lang w:eastAsia="ru-RU"/>
        </w:rPr>
        <w:t>С</w:t>
      </w:r>
      <w:r w:rsidRPr="008227F9">
        <w:rPr>
          <w:sz w:val="28"/>
          <w:szCs w:val="28"/>
          <w:lang w:eastAsia="ru-RU"/>
        </w:rPr>
        <w:t>оглашении.</w:t>
      </w:r>
    </w:p>
    <w:p w14:paraId="4A2D7C1D" w14:textId="77777777" w:rsidR="00927B37" w:rsidRPr="008227F9" w:rsidRDefault="00927B37" w:rsidP="00894771">
      <w:pPr>
        <w:spacing w:after="0" w:line="240" w:lineRule="auto"/>
        <w:ind w:firstLine="709"/>
        <w:jc w:val="center"/>
        <w:rPr>
          <w:b/>
          <w:sz w:val="28"/>
          <w:szCs w:val="28"/>
          <w:lang w:eastAsia="ru-RU"/>
        </w:rPr>
      </w:pPr>
    </w:p>
    <w:p w14:paraId="4DFF2E0A" w14:textId="77777777" w:rsidR="00927B37" w:rsidRPr="008227F9" w:rsidRDefault="00927B37" w:rsidP="00894771">
      <w:pPr>
        <w:spacing w:after="0" w:line="240" w:lineRule="auto"/>
        <w:ind w:firstLine="709"/>
        <w:jc w:val="center"/>
        <w:rPr>
          <w:b/>
          <w:sz w:val="28"/>
          <w:szCs w:val="28"/>
          <w:lang w:eastAsia="ru-RU"/>
        </w:rPr>
      </w:pPr>
      <w:r w:rsidRPr="008227F9">
        <w:rPr>
          <w:b/>
          <w:sz w:val="28"/>
          <w:szCs w:val="28"/>
          <w:lang w:eastAsia="ru-RU"/>
        </w:rPr>
        <w:t>4. Предоставление отчетности</w:t>
      </w:r>
    </w:p>
    <w:p w14:paraId="519616BD" w14:textId="77777777" w:rsidR="00927B37" w:rsidRPr="008227F9" w:rsidRDefault="00927B37" w:rsidP="00894771">
      <w:pPr>
        <w:spacing w:after="0" w:line="240" w:lineRule="auto"/>
        <w:ind w:firstLine="709"/>
        <w:jc w:val="center"/>
        <w:rPr>
          <w:b/>
          <w:sz w:val="28"/>
          <w:szCs w:val="28"/>
          <w:lang w:eastAsia="ru-RU"/>
        </w:rPr>
      </w:pPr>
    </w:p>
    <w:p w14:paraId="712FB9A8" w14:textId="77777777" w:rsidR="00D4732E"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 xml:space="preserve">4.1. </w:t>
      </w:r>
      <w:r w:rsidR="00F706FC" w:rsidRPr="008227F9">
        <w:rPr>
          <w:color w:val="000000" w:themeColor="text1"/>
          <w:sz w:val="28"/>
          <w:szCs w:val="28"/>
          <w:lang w:eastAsia="ru-RU"/>
        </w:rPr>
        <w:t>До истечения срока исполнения обязательств по Соглашению получатель субсидии представляет в Министерство по форме, предусмотренной типовыми формами, установленными Министерством финансов Российской Федерации для соглашений, в системе "Электронный бюджет" однократно не позднее 28-го числа месяца, следующего за отчетным годом</w:t>
      </w:r>
    </w:p>
    <w:p w14:paraId="5F082745" w14:textId="052ED861"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отчет о достижении значения результата предоставления субсиди</w:t>
      </w:r>
      <w:r w:rsidR="0038740B" w:rsidRPr="008227F9">
        <w:rPr>
          <w:sz w:val="28"/>
          <w:szCs w:val="28"/>
          <w:lang w:eastAsia="ru-RU"/>
        </w:rPr>
        <w:t>и</w:t>
      </w:r>
      <w:r w:rsidRPr="008227F9">
        <w:rPr>
          <w:sz w:val="28"/>
          <w:szCs w:val="28"/>
          <w:lang w:eastAsia="ru-RU"/>
        </w:rPr>
        <w:t>.</w:t>
      </w:r>
    </w:p>
    <w:p w14:paraId="56D774A1" w14:textId="4D51BF5B" w:rsidR="00927B37" w:rsidRPr="008227F9" w:rsidRDefault="00927B37" w:rsidP="00894771">
      <w:pPr>
        <w:spacing w:after="0" w:line="240" w:lineRule="auto"/>
        <w:ind w:firstLine="709"/>
        <w:jc w:val="both"/>
        <w:rPr>
          <w:color w:val="000000" w:themeColor="text1"/>
          <w:sz w:val="28"/>
          <w:szCs w:val="28"/>
          <w:lang w:eastAsia="ru-RU"/>
        </w:rPr>
      </w:pPr>
      <w:r w:rsidRPr="008227F9">
        <w:rPr>
          <w:sz w:val="28"/>
          <w:szCs w:val="28"/>
          <w:lang w:eastAsia="ru-RU"/>
        </w:rPr>
        <w:t xml:space="preserve">4.2. </w:t>
      </w:r>
      <w:r w:rsidRPr="008227F9">
        <w:rPr>
          <w:color w:val="000000" w:themeColor="text1"/>
          <w:sz w:val="28"/>
          <w:szCs w:val="28"/>
          <w:lang w:eastAsia="ru-RU"/>
        </w:rPr>
        <w:t>Министерство в течение 10 (десяти) рабочих дней</w:t>
      </w:r>
      <w:r w:rsidR="0038740B" w:rsidRPr="008227F9">
        <w:rPr>
          <w:color w:val="000000" w:themeColor="text1"/>
          <w:sz w:val="28"/>
          <w:szCs w:val="28"/>
          <w:lang w:eastAsia="ru-RU"/>
        </w:rPr>
        <w:t xml:space="preserve"> со дня предоставления отчета получателем субсидии </w:t>
      </w:r>
      <w:r w:rsidRPr="008227F9">
        <w:rPr>
          <w:color w:val="000000" w:themeColor="text1"/>
          <w:sz w:val="28"/>
          <w:szCs w:val="28"/>
          <w:lang w:eastAsia="ru-RU"/>
        </w:rPr>
        <w:t>осуществляет проверку представленной получателем субсидии отчетности на предмет соответствия содержащейся в ней информации требованиям Порядка.</w:t>
      </w:r>
    </w:p>
    <w:p w14:paraId="22A23A47" w14:textId="2C1DD86A"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 xml:space="preserve">По итогам проверки отчетов Министерство вправе запросить дополнительную информацию, либо направить отчет </w:t>
      </w:r>
      <w:r w:rsidR="0038740B" w:rsidRPr="008227F9">
        <w:rPr>
          <w:color w:val="000000" w:themeColor="text1"/>
          <w:sz w:val="28"/>
          <w:szCs w:val="28"/>
          <w:lang w:eastAsia="ru-RU"/>
        </w:rPr>
        <w:t xml:space="preserve">на </w:t>
      </w:r>
      <w:r w:rsidRPr="008227F9">
        <w:rPr>
          <w:color w:val="000000" w:themeColor="text1"/>
          <w:sz w:val="28"/>
          <w:szCs w:val="28"/>
          <w:lang w:eastAsia="ru-RU"/>
        </w:rPr>
        <w:t>доработку в случае, если в нем отсутствуют сведения, необходимые для принятия отчета, либо эти сведения требуют уточнения.</w:t>
      </w:r>
    </w:p>
    <w:p w14:paraId="44A27DF3" w14:textId="0A95C050" w:rsidR="00927B37" w:rsidRPr="008227F9" w:rsidRDefault="00927B37" w:rsidP="00894771">
      <w:pPr>
        <w:spacing w:after="0" w:line="240" w:lineRule="auto"/>
        <w:ind w:firstLine="709"/>
        <w:jc w:val="both"/>
        <w:rPr>
          <w:color w:val="000000" w:themeColor="text1"/>
          <w:sz w:val="28"/>
          <w:szCs w:val="28"/>
          <w:lang w:eastAsia="ru-RU"/>
        </w:rPr>
      </w:pPr>
      <w:r w:rsidRPr="008227F9">
        <w:rPr>
          <w:color w:val="000000" w:themeColor="text1"/>
          <w:sz w:val="28"/>
          <w:szCs w:val="28"/>
          <w:lang w:eastAsia="ru-RU"/>
        </w:rPr>
        <w:t>Получатель субсидии обязан представить дополнительную информацию</w:t>
      </w:r>
      <w:r w:rsidR="0038740B" w:rsidRPr="008227F9">
        <w:rPr>
          <w:color w:val="000000" w:themeColor="text1"/>
          <w:sz w:val="28"/>
          <w:szCs w:val="28"/>
          <w:lang w:eastAsia="ru-RU"/>
        </w:rPr>
        <w:br/>
      </w:r>
      <w:r w:rsidRPr="008227F9">
        <w:rPr>
          <w:color w:val="000000" w:themeColor="text1"/>
          <w:sz w:val="28"/>
          <w:szCs w:val="28"/>
          <w:lang w:eastAsia="ru-RU"/>
        </w:rPr>
        <w:t>в течение 10 (десяти) рабочих дней со дня получения запроса, либо в иной срок, указанный в запросе.</w:t>
      </w:r>
    </w:p>
    <w:p w14:paraId="28C6AA0C" w14:textId="77777777" w:rsidR="00927B37" w:rsidRPr="008227F9" w:rsidRDefault="00927B37" w:rsidP="00894771">
      <w:pPr>
        <w:spacing w:after="0" w:line="240" w:lineRule="auto"/>
        <w:ind w:firstLine="709"/>
        <w:jc w:val="center"/>
        <w:rPr>
          <w:b/>
          <w:sz w:val="28"/>
          <w:szCs w:val="28"/>
          <w:lang w:eastAsia="ru-RU"/>
        </w:rPr>
      </w:pPr>
    </w:p>
    <w:p w14:paraId="68764EDF" w14:textId="77777777" w:rsidR="00927B37" w:rsidRPr="008227F9" w:rsidRDefault="00927B37" w:rsidP="00894771">
      <w:pPr>
        <w:spacing w:after="0" w:line="240" w:lineRule="auto"/>
        <w:ind w:firstLine="709"/>
        <w:jc w:val="center"/>
        <w:rPr>
          <w:b/>
          <w:sz w:val="28"/>
          <w:szCs w:val="28"/>
          <w:lang w:eastAsia="ru-RU"/>
        </w:rPr>
      </w:pPr>
      <w:r w:rsidRPr="008227F9">
        <w:rPr>
          <w:b/>
          <w:sz w:val="28"/>
          <w:szCs w:val="28"/>
          <w:lang w:eastAsia="ru-RU"/>
        </w:rPr>
        <w:t>5. Требования к осуществлению контроля (мониторинга)</w:t>
      </w:r>
    </w:p>
    <w:p w14:paraId="1DBCA9EA" w14:textId="0E78BF17" w:rsidR="00927B37" w:rsidRPr="008227F9" w:rsidRDefault="00927B37" w:rsidP="00894771">
      <w:pPr>
        <w:spacing w:after="0" w:line="240" w:lineRule="auto"/>
        <w:ind w:firstLine="709"/>
        <w:jc w:val="center"/>
        <w:rPr>
          <w:b/>
          <w:sz w:val="28"/>
          <w:szCs w:val="28"/>
          <w:lang w:eastAsia="ru-RU"/>
        </w:rPr>
      </w:pPr>
      <w:r w:rsidRPr="008227F9">
        <w:rPr>
          <w:b/>
          <w:sz w:val="28"/>
          <w:szCs w:val="28"/>
          <w:lang w:eastAsia="ru-RU"/>
        </w:rPr>
        <w:t xml:space="preserve">за соблюдением условий и порядка предоставления </w:t>
      </w:r>
      <w:r w:rsidR="0038740B" w:rsidRPr="008227F9">
        <w:rPr>
          <w:b/>
          <w:sz w:val="28"/>
          <w:szCs w:val="28"/>
          <w:lang w:eastAsia="ru-RU"/>
        </w:rPr>
        <w:t>с</w:t>
      </w:r>
      <w:r w:rsidRPr="008227F9">
        <w:rPr>
          <w:b/>
          <w:sz w:val="28"/>
          <w:szCs w:val="28"/>
          <w:lang w:eastAsia="ru-RU"/>
        </w:rPr>
        <w:t>убсиди</w:t>
      </w:r>
      <w:r w:rsidR="0038740B" w:rsidRPr="008227F9">
        <w:rPr>
          <w:b/>
          <w:sz w:val="28"/>
          <w:szCs w:val="28"/>
          <w:lang w:eastAsia="ru-RU"/>
        </w:rPr>
        <w:t>и</w:t>
      </w:r>
    </w:p>
    <w:p w14:paraId="69CF34DF" w14:textId="77777777" w:rsidR="00927B37" w:rsidRPr="008227F9" w:rsidRDefault="00927B37" w:rsidP="00894771">
      <w:pPr>
        <w:spacing w:after="0" w:line="240" w:lineRule="auto"/>
        <w:ind w:firstLine="709"/>
        <w:jc w:val="center"/>
        <w:rPr>
          <w:b/>
          <w:sz w:val="28"/>
          <w:szCs w:val="28"/>
          <w:lang w:eastAsia="ru-RU"/>
        </w:rPr>
      </w:pPr>
      <w:r w:rsidRPr="008227F9">
        <w:rPr>
          <w:b/>
          <w:sz w:val="28"/>
          <w:szCs w:val="28"/>
          <w:lang w:eastAsia="ru-RU"/>
        </w:rPr>
        <w:t>и ответственности за их нарушение</w:t>
      </w:r>
    </w:p>
    <w:p w14:paraId="4D2C3810" w14:textId="77777777" w:rsidR="00927B37" w:rsidRPr="008227F9" w:rsidRDefault="00927B37" w:rsidP="00894771">
      <w:pPr>
        <w:spacing w:after="0" w:line="240" w:lineRule="auto"/>
        <w:ind w:firstLine="709"/>
        <w:jc w:val="center"/>
        <w:rPr>
          <w:b/>
          <w:sz w:val="28"/>
          <w:szCs w:val="28"/>
          <w:lang w:eastAsia="ru-RU"/>
        </w:rPr>
      </w:pPr>
    </w:p>
    <w:p w14:paraId="346F8A9D" w14:textId="44B35067"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5.1. Министерство осуществляет проверку соблюдения получателем </w:t>
      </w:r>
      <w:r w:rsidR="0038740B" w:rsidRPr="008227F9">
        <w:rPr>
          <w:sz w:val="28"/>
          <w:szCs w:val="28"/>
          <w:lang w:eastAsia="ru-RU"/>
        </w:rPr>
        <w:t>с</w:t>
      </w:r>
      <w:r w:rsidRPr="008227F9">
        <w:rPr>
          <w:sz w:val="28"/>
          <w:szCs w:val="28"/>
          <w:lang w:eastAsia="ru-RU"/>
        </w:rPr>
        <w:t xml:space="preserve">убсидии условий и порядка предоставления </w:t>
      </w:r>
      <w:r w:rsidR="0038740B" w:rsidRPr="008227F9">
        <w:rPr>
          <w:sz w:val="28"/>
          <w:szCs w:val="28"/>
          <w:lang w:eastAsia="ru-RU"/>
        </w:rPr>
        <w:t>с</w:t>
      </w:r>
      <w:r w:rsidRPr="008227F9">
        <w:rPr>
          <w:sz w:val="28"/>
          <w:szCs w:val="28"/>
          <w:lang w:eastAsia="ru-RU"/>
        </w:rPr>
        <w:t xml:space="preserve">убсидии, в том числе в части достижения результатов предоставления </w:t>
      </w:r>
      <w:r w:rsidR="0038740B" w:rsidRPr="008227F9">
        <w:rPr>
          <w:sz w:val="28"/>
          <w:szCs w:val="28"/>
          <w:lang w:eastAsia="ru-RU"/>
        </w:rPr>
        <w:t>с</w:t>
      </w:r>
      <w:r w:rsidRPr="008227F9">
        <w:rPr>
          <w:sz w:val="28"/>
          <w:szCs w:val="28"/>
          <w:lang w:eastAsia="ru-RU"/>
        </w:rPr>
        <w:t>убсидии, а также органы государственного финансового контроля осуществляют проверки в соответствии со статьями 268.1 и 269.2 Бюджетного кодекса Российской Федерации.</w:t>
      </w:r>
    </w:p>
    <w:p w14:paraId="362589D8" w14:textId="3B912612"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5.2. Мониторинг достижения результатов предоставления </w:t>
      </w:r>
      <w:r w:rsidR="0038740B" w:rsidRPr="008227F9">
        <w:rPr>
          <w:sz w:val="28"/>
          <w:szCs w:val="28"/>
          <w:lang w:eastAsia="ru-RU"/>
        </w:rPr>
        <w:t>с</w:t>
      </w:r>
      <w:r w:rsidRPr="008227F9">
        <w:rPr>
          <w:sz w:val="28"/>
          <w:szCs w:val="28"/>
          <w:lang w:eastAsia="ru-RU"/>
        </w:rPr>
        <w:t xml:space="preserve">убсидии, исходя из достижения значений результатов предоставления </w:t>
      </w:r>
      <w:r w:rsidR="0038740B" w:rsidRPr="008227F9">
        <w:rPr>
          <w:sz w:val="28"/>
          <w:szCs w:val="28"/>
          <w:lang w:eastAsia="ru-RU"/>
        </w:rPr>
        <w:t>с</w:t>
      </w:r>
      <w:r w:rsidRPr="008227F9">
        <w:rPr>
          <w:sz w:val="28"/>
          <w:szCs w:val="28"/>
          <w:lang w:eastAsia="ru-RU"/>
        </w:rPr>
        <w:t xml:space="preserve">убсидии, </w:t>
      </w:r>
      <w:r w:rsidRPr="008227F9">
        <w:rPr>
          <w:sz w:val="28"/>
          <w:szCs w:val="28"/>
          <w:lang w:eastAsia="ru-RU"/>
        </w:rPr>
        <w:lastRenderedPageBreak/>
        <w:t xml:space="preserve">определенных Соглашением, и событий, отражающих факт завершения соответствующего мероприятия по получению результата предоставления </w:t>
      </w:r>
      <w:r w:rsidR="0038740B" w:rsidRPr="008227F9">
        <w:rPr>
          <w:sz w:val="28"/>
          <w:szCs w:val="28"/>
          <w:lang w:eastAsia="ru-RU"/>
        </w:rPr>
        <w:t>с</w:t>
      </w:r>
      <w:r w:rsidRPr="008227F9">
        <w:rPr>
          <w:sz w:val="28"/>
          <w:szCs w:val="28"/>
          <w:lang w:eastAsia="ru-RU"/>
        </w:rPr>
        <w:t>убсидии (контрольная точка), проводится Министерством в порядке</w:t>
      </w:r>
      <w:r w:rsidR="0038740B" w:rsidRPr="008227F9">
        <w:rPr>
          <w:sz w:val="28"/>
          <w:szCs w:val="28"/>
          <w:lang w:eastAsia="ru-RU"/>
        </w:rPr>
        <w:br/>
      </w:r>
      <w:r w:rsidRPr="008227F9">
        <w:rPr>
          <w:sz w:val="28"/>
          <w:szCs w:val="28"/>
          <w:lang w:eastAsia="ru-RU"/>
        </w:rPr>
        <w:t>и по формам, которые установлены Министерством финансов Российской Федерации.</w:t>
      </w:r>
    </w:p>
    <w:p w14:paraId="5925F105" w14:textId="4260F905"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5.3. В случае если получателем </w:t>
      </w:r>
      <w:r w:rsidR="0038740B" w:rsidRPr="008227F9">
        <w:rPr>
          <w:sz w:val="28"/>
          <w:szCs w:val="28"/>
          <w:lang w:eastAsia="ru-RU"/>
        </w:rPr>
        <w:t>с</w:t>
      </w:r>
      <w:r w:rsidRPr="008227F9">
        <w:rPr>
          <w:sz w:val="28"/>
          <w:szCs w:val="28"/>
          <w:lang w:eastAsia="ru-RU"/>
        </w:rPr>
        <w:t xml:space="preserve">убсидии по состоянию на 31 декабря года предоставления </w:t>
      </w:r>
      <w:r w:rsidR="0038740B" w:rsidRPr="008227F9">
        <w:rPr>
          <w:sz w:val="28"/>
          <w:szCs w:val="28"/>
          <w:lang w:eastAsia="ru-RU"/>
        </w:rPr>
        <w:t>с</w:t>
      </w:r>
      <w:r w:rsidRPr="008227F9">
        <w:rPr>
          <w:sz w:val="28"/>
          <w:szCs w:val="28"/>
          <w:lang w:eastAsia="ru-RU"/>
        </w:rPr>
        <w:t xml:space="preserve">убсидии допущены нарушения обязательств по достижению результата предоставления </w:t>
      </w:r>
      <w:r w:rsidR="0038740B" w:rsidRPr="008227F9">
        <w:rPr>
          <w:sz w:val="28"/>
          <w:szCs w:val="28"/>
          <w:lang w:eastAsia="ru-RU"/>
        </w:rPr>
        <w:t>с</w:t>
      </w:r>
      <w:r w:rsidRPr="008227F9">
        <w:rPr>
          <w:sz w:val="28"/>
          <w:szCs w:val="28"/>
          <w:lang w:eastAsia="ru-RU"/>
        </w:rPr>
        <w:t xml:space="preserve">убсидии, предусмотренных Соглашением, и в срок до первой даты представления отчетности о достижении значений результатов предоставления </w:t>
      </w:r>
      <w:r w:rsidR="0038740B" w:rsidRPr="008227F9">
        <w:rPr>
          <w:sz w:val="28"/>
          <w:szCs w:val="28"/>
          <w:lang w:eastAsia="ru-RU"/>
        </w:rPr>
        <w:t>с</w:t>
      </w:r>
      <w:r w:rsidRPr="008227F9">
        <w:rPr>
          <w:sz w:val="28"/>
          <w:szCs w:val="28"/>
          <w:lang w:eastAsia="ru-RU"/>
        </w:rPr>
        <w:t xml:space="preserve">убсидии в соответствии с указанным Соглашением в году, следующем за годом предоставления </w:t>
      </w:r>
      <w:r w:rsidR="0038740B" w:rsidRPr="008227F9">
        <w:rPr>
          <w:sz w:val="28"/>
          <w:szCs w:val="28"/>
          <w:lang w:eastAsia="ru-RU"/>
        </w:rPr>
        <w:t>с</w:t>
      </w:r>
      <w:r w:rsidRPr="008227F9">
        <w:rPr>
          <w:sz w:val="28"/>
          <w:szCs w:val="28"/>
          <w:lang w:eastAsia="ru-RU"/>
        </w:rPr>
        <w:t>убсидии, указанные нарушения</w:t>
      </w:r>
      <w:r w:rsidR="0038740B" w:rsidRPr="008227F9">
        <w:rPr>
          <w:sz w:val="28"/>
          <w:szCs w:val="28"/>
          <w:lang w:eastAsia="ru-RU"/>
        </w:rPr>
        <w:br/>
      </w:r>
      <w:r w:rsidRPr="008227F9">
        <w:rPr>
          <w:sz w:val="28"/>
          <w:szCs w:val="28"/>
          <w:lang w:eastAsia="ru-RU"/>
        </w:rPr>
        <w:t xml:space="preserve">не устранены, объем средств, подлежащих возврату получателем </w:t>
      </w:r>
      <w:r w:rsidR="0038740B" w:rsidRPr="008227F9">
        <w:rPr>
          <w:sz w:val="28"/>
          <w:szCs w:val="28"/>
          <w:lang w:eastAsia="ru-RU"/>
        </w:rPr>
        <w:t>с</w:t>
      </w:r>
      <w:r w:rsidRPr="008227F9">
        <w:rPr>
          <w:sz w:val="28"/>
          <w:szCs w:val="28"/>
          <w:lang w:eastAsia="ru-RU"/>
        </w:rPr>
        <w:t>убсидии</w:t>
      </w:r>
      <w:r w:rsidR="0038740B" w:rsidRPr="008227F9">
        <w:rPr>
          <w:sz w:val="28"/>
          <w:szCs w:val="28"/>
          <w:lang w:eastAsia="ru-RU"/>
        </w:rPr>
        <w:br/>
      </w:r>
      <w:r w:rsidRPr="008227F9">
        <w:rPr>
          <w:sz w:val="28"/>
          <w:szCs w:val="28"/>
          <w:lang w:eastAsia="ru-RU"/>
        </w:rPr>
        <w:t>в бюджет области, рассчитывается по формуле:</w:t>
      </w:r>
    </w:p>
    <w:p w14:paraId="1F9C2695" w14:textId="77777777" w:rsidR="00927B37" w:rsidRPr="008227F9" w:rsidRDefault="00927B37" w:rsidP="00894771">
      <w:pPr>
        <w:spacing w:after="0" w:line="240" w:lineRule="auto"/>
        <w:ind w:firstLine="709"/>
        <w:jc w:val="center"/>
        <w:rPr>
          <w:sz w:val="28"/>
          <w:szCs w:val="26"/>
          <w:lang w:eastAsia="ru-RU"/>
        </w:rPr>
      </w:pPr>
      <w:proofErr w:type="spellStart"/>
      <w:r w:rsidRPr="008227F9">
        <w:rPr>
          <w:sz w:val="28"/>
          <w:szCs w:val="26"/>
          <w:lang w:eastAsia="ru-RU"/>
        </w:rPr>
        <w:t>Vвозврата</w:t>
      </w:r>
      <w:proofErr w:type="spellEnd"/>
      <w:r w:rsidRPr="008227F9">
        <w:rPr>
          <w:sz w:val="28"/>
          <w:szCs w:val="26"/>
          <w:lang w:eastAsia="ru-RU"/>
        </w:rPr>
        <w:t xml:space="preserve"> = </w:t>
      </w:r>
      <w:proofErr w:type="spellStart"/>
      <w:r w:rsidRPr="008227F9">
        <w:rPr>
          <w:sz w:val="28"/>
          <w:szCs w:val="26"/>
          <w:lang w:eastAsia="ru-RU"/>
        </w:rPr>
        <w:t>Vсубсидии</w:t>
      </w:r>
      <w:proofErr w:type="spellEnd"/>
      <w:r w:rsidRPr="008227F9">
        <w:rPr>
          <w:sz w:val="28"/>
          <w:szCs w:val="26"/>
          <w:lang w:eastAsia="ru-RU"/>
        </w:rPr>
        <w:t xml:space="preserve"> × k × 0,1,</w:t>
      </w:r>
    </w:p>
    <w:p w14:paraId="4480ECD5" w14:textId="77777777" w:rsidR="00927B37" w:rsidRPr="008227F9" w:rsidRDefault="00927B37" w:rsidP="00894771">
      <w:pPr>
        <w:spacing w:after="0" w:line="240" w:lineRule="auto"/>
        <w:ind w:firstLine="709"/>
        <w:jc w:val="both"/>
        <w:rPr>
          <w:sz w:val="28"/>
          <w:szCs w:val="26"/>
          <w:lang w:eastAsia="ru-RU"/>
        </w:rPr>
      </w:pPr>
      <w:r w:rsidRPr="008227F9">
        <w:rPr>
          <w:sz w:val="28"/>
          <w:szCs w:val="26"/>
          <w:lang w:eastAsia="ru-RU"/>
        </w:rPr>
        <w:t>где:</w:t>
      </w:r>
    </w:p>
    <w:p w14:paraId="210A84E4" w14:textId="6E1EB339" w:rsidR="00927B37" w:rsidRPr="008227F9" w:rsidRDefault="00927B37" w:rsidP="00894771">
      <w:pPr>
        <w:spacing w:after="0" w:line="240" w:lineRule="auto"/>
        <w:ind w:firstLine="709"/>
        <w:jc w:val="both"/>
        <w:rPr>
          <w:sz w:val="28"/>
          <w:szCs w:val="26"/>
          <w:lang w:eastAsia="ru-RU"/>
        </w:rPr>
      </w:pPr>
      <w:proofErr w:type="spellStart"/>
      <w:r w:rsidRPr="008227F9">
        <w:rPr>
          <w:sz w:val="28"/>
          <w:szCs w:val="26"/>
          <w:lang w:eastAsia="ru-RU"/>
        </w:rPr>
        <w:t>Vвозврата</w:t>
      </w:r>
      <w:proofErr w:type="spellEnd"/>
      <w:r w:rsidRPr="008227F9">
        <w:rPr>
          <w:sz w:val="28"/>
          <w:szCs w:val="26"/>
          <w:lang w:eastAsia="ru-RU"/>
        </w:rPr>
        <w:t xml:space="preserve"> – сумма </w:t>
      </w:r>
      <w:r w:rsidR="0038740B" w:rsidRPr="008227F9">
        <w:rPr>
          <w:sz w:val="28"/>
          <w:szCs w:val="26"/>
          <w:lang w:eastAsia="ru-RU"/>
        </w:rPr>
        <w:t>с</w:t>
      </w:r>
      <w:r w:rsidRPr="008227F9">
        <w:rPr>
          <w:sz w:val="28"/>
          <w:szCs w:val="26"/>
          <w:lang w:eastAsia="ru-RU"/>
        </w:rPr>
        <w:t>убсидии, подлежащая возврату;</w:t>
      </w:r>
    </w:p>
    <w:p w14:paraId="2B98ECAE" w14:textId="50C3A281" w:rsidR="00927B37" w:rsidRPr="008227F9" w:rsidRDefault="00927B37" w:rsidP="00894771">
      <w:pPr>
        <w:spacing w:after="0" w:line="240" w:lineRule="auto"/>
        <w:ind w:firstLine="709"/>
        <w:jc w:val="both"/>
        <w:rPr>
          <w:sz w:val="28"/>
          <w:szCs w:val="26"/>
          <w:lang w:eastAsia="ru-RU"/>
        </w:rPr>
      </w:pPr>
      <w:proofErr w:type="spellStart"/>
      <w:r w:rsidRPr="008227F9">
        <w:rPr>
          <w:sz w:val="28"/>
          <w:szCs w:val="26"/>
          <w:lang w:eastAsia="ru-RU"/>
        </w:rPr>
        <w:t>Vсубсидии</w:t>
      </w:r>
      <w:proofErr w:type="spellEnd"/>
      <w:r w:rsidRPr="008227F9">
        <w:rPr>
          <w:sz w:val="28"/>
          <w:szCs w:val="26"/>
          <w:lang w:eastAsia="ru-RU"/>
        </w:rPr>
        <w:t xml:space="preserve"> – сумма </w:t>
      </w:r>
      <w:r w:rsidR="0038740B" w:rsidRPr="008227F9">
        <w:rPr>
          <w:sz w:val="28"/>
          <w:szCs w:val="26"/>
          <w:lang w:eastAsia="ru-RU"/>
        </w:rPr>
        <w:t>с</w:t>
      </w:r>
      <w:r w:rsidRPr="008227F9">
        <w:rPr>
          <w:sz w:val="28"/>
          <w:szCs w:val="26"/>
          <w:lang w:eastAsia="ru-RU"/>
        </w:rPr>
        <w:t xml:space="preserve">убсидии, предоставленная получателю </w:t>
      </w:r>
      <w:r w:rsidR="0038740B" w:rsidRPr="008227F9">
        <w:rPr>
          <w:sz w:val="28"/>
          <w:szCs w:val="26"/>
          <w:lang w:eastAsia="ru-RU"/>
        </w:rPr>
        <w:t>с</w:t>
      </w:r>
      <w:r w:rsidRPr="008227F9">
        <w:rPr>
          <w:sz w:val="28"/>
          <w:szCs w:val="26"/>
          <w:lang w:eastAsia="ru-RU"/>
        </w:rPr>
        <w:t xml:space="preserve">убсидий </w:t>
      </w:r>
      <w:r w:rsidRPr="008227F9">
        <w:rPr>
          <w:sz w:val="28"/>
          <w:szCs w:val="26"/>
          <w:lang w:eastAsia="ru-RU"/>
        </w:rPr>
        <w:br/>
        <w:t>в отчетном финансовом году в целях достижения результата;</w:t>
      </w:r>
    </w:p>
    <w:p w14:paraId="24BC9E7D" w14:textId="76BAA6B3" w:rsidR="00927B37" w:rsidRPr="008227F9" w:rsidRDefault="00927B37" w:rsidP="00894771">
      <w:pPr>
        <w:spacing w:after="0" w:line="240" w:lineRule="auto"/>
        <w:ind w:firstLine="709"/>
        <w:jc w:val="both"/>
        <w:rPr>
          <w:sz w:val="28"/>
          <w:szCs w:val="26"/>
          <w:lang w:eastAsia="ru-RU"/>
        </w:rPr>
      </w:pPr>
      <w:r w:rsidRPr="008227F9">
        <w:rPr>
          <w:sz w:val="28"/>
          <w:szCs w:val="26"/>
          <w:lang w:eastAsia="ru-RU"/>
        </w:rPr>
        <w:t xml:space="preserve">k – коэффициент возврата </w:t>
      </w:r>
      <w:r w:rsidR="0038740B" w:rsidRPr="008227F9">
        <w:rPr>
          <w:sz w:val="28"/>
          <w:szCs w:val="26"/>
          <w:lang w:eastAsia="ru-RU"/>
        </w:rPr>
        <w:t>с</w:t>
      </w:r>
      <w:r w:rsidRPr="008227F9">
        <w:rPr>
          <w:sz w:val="28"/>
          <w:szCs w:val="26"/>
          <w:lang w:eastAsia="ru-RU"/>
        </w:rPr>
        <w:t>убсидии, определяемый по формуле:</w:t>
      </w:r>
    </w:p>
    <w:p w14:paraId="7318DBA0" w14:textId="77777777" w:rsidR="00927B37" w:rsidRPr="008227F9" w:rsidRDefault="00927B37" w:rsidP="00894771">
      <w:pPr>
        <w:spacing w:after="0" w:line="240" w:lineRule="auto"/>
        <w:ind w:firstLine="709"/>
        <w:jc w:val="center"/>
        <w:rPr>
          <w:sz w:val="28"/>
          <w:szCs w:val="26"/>
          <w:lang w:eastAsia="ru-RU"/>
        </w:rPr>
      </w:pPr>
      <w:r w:rsidRPr="008227F9">
        <w:rPr>
          <w:sz w:val="28"/>
          <w:szCs w:val="26"/>
          <w:lang w:eastAsia="ru-RU"/>
        </w:rPr>
        <w:t xml:space="preserve">k = 1 – </w:t>
      </w:r>
      <w:proofErr w:type="spellStart"/>
      <w:r w:rsidRPr="008227F9">
        <w:rPr>
          <w:sz w:val="28"/>
          <w:szCs w:val="26"/>
          <w:lang w:eastAsia="ru-RU"/>
        </w:rPr>
        <w:t>Ti</w:t>
      </w:r>
      <w:proofErr w:type="spellEnd"/>
      <w:r w:rsidRPr="008227F9">
        <w:rPr>
          <w:sz w:val="28"/>
          <w:szCs w:val="26"/>
          <w:lang w:eastAsia="ru-RU"/>
        </w:rPr>
        <w:t xml:space="preserve"> / </w:t>
      </w:r>
      <w:proofErr w:type="spellStart"/>
      <w:r w:rsidRPr="008227F9">
        <w:rPr>
          <w:sz w:val="28"/>
          <w:szCs w:val="26"/>
          <w:lang w:eastAsia="ru-RU"/>
        </w:rPr>
        <w:t>Si</w:t>
      </w:r>
      <w:proofErr w:type="spellEnd"/>
      <w:r w:rsidRPr="008227F9">
        <w:rPr>
          <w:sz w:val="28"/>
          <w:szCs w:val="26"/>
          <w:lang w:eastAsia="ru-RU"/>
        </w:rPr>
        <w:t>,</w:t>
      </w:r>
    </w:p>
    <w:p w14:paraId="1BAE8E80" w14:textId="77777777" w:rsidR="00927B37" w:rsidRPr="008227F9" w:rsidRDefault="00927B37" w:rsidP="00894771">
      <w:pPr>
        <w:spacing w:after="0" w:line="240" w:lineRule="auto"/>
        <w:ind w:firstLine="709"/>
        <w:jc w:val="both"/>
        <w:rPr>
          <w:sz w:val="28"/>
          <w:szCs w:val="26"/>
          <w:lang w:eastAsia="ru-RU"/>
        </w:rPr>
      </w:pPr>
      <w:r w:rsidRPr="008227F9">
        <w:rPr>
          <w:sz w:val="28"/>
          <w:szCs w:val="26"/>
          <w:lang w:eastAsia="ru-RU"/>
        </w:rPr>
        <w:t>где:</w:t>
      </w:r>
    </w:p>
    <w:p w14:paraId="129D8444" w14:textId="41CE5C9C" w:rsidR="00927B37" w:rsidRPr="008227F9" w:rsidRDefault="00927B37" w:rsidP="00894771">
      <w:pPr>
        <w:spacing w:after="0" w:line="240" w:lineRule="auto"/>
        <w:ind w:firstLine="709"/>
        <w:jc w:val="both"/>
        <w:rPr>
          <w:sz w:val="28"/>
          <w:szCs w:val="26"/>
          <w:lang w:eastAsia="ru-RU"/>
        </w:rPr>
      </w:pPr>
      <w:proofErr w:type="spellStart"/>
      <w:r w:rsidRPr="008227F9">
        <w:rPr>
          <w:sz w:val="28"/>
          <w:szCs w:val="26"/>
          <w:lang w:eastAsia="ru-RU"/>
        </w:rPr>
        <w:t>Ti</w:t>
      </w:r>
      <w:proofErr w:type="spellEnd"/>
      <w:r w:rsidRPr="008227F9">
        <w:rPr>
          <w:sz w:val="28"/>
          <w:szCs w:val="26"/>
          <w:lang w:eastAsia="ru-RU"/>
        </w:rPr>
        <w:t xml:space="preserve"> – фактически достигнутое значение результата предоставления </w:t>
      </w:r>
      <w:r w:rsidR="0038740B" w:rsidRPr="008227F9">
        <w:rPr>
          <w:sz w:val="28"/>
          <w:szCs w:val="26"/>
          <w:lang w:eastAsia="ru-RU"/>
        </w:rPr>
        <w:t>с</w:t>
      </w:r>
      <w:r w:rsidRPr="008227F9">
        <w:rPr>
          <w:sz w:val="28"/>
          <w:szCs w:val="26"/>
          <w:lang w:eastAsia="ru-RU"/>
        </w:rPr>
        <w:t>убсидии на отчетную дату;</w:t>
      </w:r>
    </w:p>
    <w:p w14:paraId="3FE7EE48" w14:textId="021F7286" w:rsidR="00927B37" w:rsidRPr="008227F9" w:rsidRDefault="00927B37" w:rsidP="00894771">
      <w:pPr>
        <w:spacing w:after="0" w:line="240" w:lineRule="auto"/>
        <w:ind w:firstLine="709"/>
        <w:jc w:val="both"/>
        <w:rPr>
          <w:sz w:val="28"/>
          <w:szCs w:val="26"/>
          <w:lang w:eastAsia="ru-RU"/>
        </w:rPr>
      </w:pPr>
      <w:proofErr w:type="spellStart"/>
      <w:r w:rsidRPr="008227F9">
        <w:rPr>
          <w:sz w:val="28"/>
          <w:szCs w:val="26"/>
          <w:lang w:eastAsia="ru-RU"/>
        </w:rPr>
        <w:t>Si</w:t>
      </w:r>
      <w:proofErr w:type="spellEnd"/>
      <w:r w:rsidRPr="008227F9">
        <w:rPr>
          <w:sz w:val="28"/>
          <w:szCs w:val="26"/>
          <w:lang w:eastAsia="ru-RU"/>
        </w:rPr>
        <w:t xml:space="preserve"> – плановое значение результата предоставления </w:t>
      </w:r>
      <w:r w:rsidR="0038740B" w:rsidRPr="008227F9">
        <w:rPr>
          <w:sz w:val="28"/>
          <w:szCs w:val="26"/>
          <w:lang w:eastAsia="ru-RU"/>
        </w:rPr>
        <w:t>с</w:t>
      </w:r>
      <w:r w:rsidRPr="008227F9">
        <w:rPr>
          <w:sz w:val="28"/>
          <w:szCs w:val="26"/>
          <w:lang w:eastAsia="ru-RU"/>
        </w:rPr>
        <w:t>убсидии, установленное Соглашением.</w:t>
      </w:r>
    </w:p>
    <w:p w14:paraId="3FAD283B" w14:textId="629A80E6"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5.4. В случае нарушения получателем </w:t>
      </w:r>
      <w:r w:rsidR="0038740B" w:rsidRPr="008227F9">
        <w:rPr>
          <w:sz w:val="28"/>
          <w:szCs w:val="28"/>
          <w:lang w:eastAsia="ru-RU"/>
        </w:rPr>
        <w:t>с</w:t>
      </w:r>
      <w:r w:rsidRPr="008227F9">
        <w:rPr>
          <w:sz w:val="28"/>
          <w:szCs w:val="28"/>
          <w:lang w:eastAsia="ru-RU"/>
        </w:rPr>
        <w:t xml:space="preserve">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w:t>
      </w:r>
      <w:r w:rsidR="0038740B" w:rsidRPr="008227F9">
        <w:rPr>
          <w:sz w:val="28"/>
          <w:szCs w:val="28"/>
          <w:lang w:eastAsia="ru-RU"/>
        </w:rPr>
        <w:t>с</w:t>
      </w:r>
      <w:r w:rsidRPr="008227F9">
        <w:rPr>
          <w:sz w:val="28"/>
          <w:szCs w:val="28"/>
          <w:lang w:eastAsia="ru-RU"/>
        </w:rPr>
        <w:t xml:space="preserve">убсидии обязательств, установленных Соглашением, сумма предоставленной </w:t>
      </w:r>
      <w:r w:rsidR="0038740B" w:rsidRPr="008227F9">
        <w:rPr>
          <w:sz w:val="28"/>
          <w:szCs w:val="28"/>
          <w:lang w:eastAsia="ru-RU"/>
        </w:rPr>
        <w:t>с</w:t>
      </w:r>
      <w:r w:rsidRPr="008227F9">
        <w:rPr>
          <w:sz w:val="28"/>
          <w:szCs w:val="28"/>
          <w:lang w:eastAsia="ru-RU"/>
        </w:rPr>
        <w:t>убсидии подлежит возврату в бюджет области в размере 100 процентов.</w:t>
      </w:r>
    </w:p>
    <w:p w14:paraId="70ED44BC" w14:textId="5C2976BB"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5.5. Министерство в течение 10 (десяти) рабочих дней со дня выявления факта нарушения условий предоставления </w:t>
      </w:r>
      <w:r w:rsidR="0038740B" w:rsidRPr="008227F9">
        <w:rPr>
          <w:sz w:val="28"/>
          <w:szCs w:val="28"/>
          <w:lang w:eastAsia="ru-RU"/>
        </w:rPr>
        <w:t>с</w:t>
      </w:r>
      <w:r w:rsidRPr="008227F9">
        <w:rPr>
          <w:sz w:val="28"/>
          <w:szCs w:val="28"/>
          <w:lang w:eastAsia="ru-RU"/>
        </w:rPr>
        <w:t xml:space="preserve">убсидии, установленных Порядком и Соглашением, а также недостижения результатов предоставления </w:t>
      </w:r>
      <w:r w:rsidR="0038740B" w:rsidRPr="008227F9">
        <w:rPr>
          <w:sz w:val="28"/>
          <w:szCs w:val="28"/>
          <w:lang w:eastAsia="ru-RU"/>
        </w:rPr>
        <w:t>с</w:t>
      </w:r>
      <w:r w:rsidRPr="008227F9">
        <w:rPr>
          <w:sz w:val="28"/>
          <w:szCs w:val="28"/>
          <w:lang w:eastAsia="ru-RU"/>
        </w:rPr>
        <w:t xml:space="preserve">убсидии, направляет получателю </w:t>
      </w:r>
      <w:r w:rsidR="0038740B" w:rsidRPr="008227F9">
        <w:rPr>
          <w:sz w:val="28"/>
          <w:szCs w:val="28"/>
          <w:lang w:eastAsia="ru-RU"/>
        </w:rPr>
        <w:t>с</w:t>
      </w:r>
      <w:r w:rsidRPr="008227F9">
        <w:rPr>
          <w:sz w:val="28"/>
          <w:szCs w:val="28"/>
          <w:lang w:eastAsia="ru-RU"/>
        </w:rPr>
        <w:t xml:space="preserve">убсидии уведомление о возврате в бюджет области средств </w:t>
      </w:r>
      <w:r w:rsidR="0038740B" w:rsidRPr="008227F9">
        <w:rPr>
          <w:sz w:val="28"/>
          <w:szCs w:val="28"/>
          <w:lang w:eastAsia="ru-RU"/>
        </w:rPr>
        <w:t>с</w:t>
      </w:r>
      <w:r w:rsidRPr="008227F9">
        <w:rPr>
          <w:sz w:val="28"/>
          <w:szCs w:val="28"/>
          <w:lang w:eastAsia="ru-RU"/>
        </w:rPr>
        <w:t>убсидии в течение 30 (тридцати) календарных дней со дня получения уведомления.</w:t>
      </w:r>
    </w:p>
    <w:p w14:paraId="5972D050" w14:textId="0FB764DA"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5.6. Основанием для освобождения получателя </w:t>
      </w:r>
      <w:r w:rsidR="0038740B" w:rsidRPr="008227F9">
        <w:rPr>
          <w:sz w:val="28"/>
          <w:szCs w:val="28"/>
          <w:lang w:eastAsia="ru-RU"/>
        </w:rPr>
        <w:t>с</w:t>
      </w:r>
      <w:r w:rsidRPr="008227F9">
        <w:rPr>
          <w:sz w:val="28"/>
          <w:szCs w:val="28"/>
          <w:lang w:eastAsia="ru-RU"/>
        </w:rPr>
        <w:t>убсидии от применения мер ответственности, предусмотренных пунктами 5.3 – 5.5 раздела 5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24AE7C2F" w14:textId="7B542E4C"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w:t>
      </w:r>
      <w:r w:rsidR="00245E1F" w:rsidRPr="008227F9">
        <w:rPr>
          <w:sz w:val="28"/>
          <w:szCs w:val="28"/>
          <w:lang w:eastAsia="ru-RU"/>
        </w:rPr>
        <w:t>с</w:t>
      </w:r>
      <w:r w:rsidRPr="008227F9">
        <w:rPr>
          <w:sz w:val="28"/>
          <w:szCs w:val="28"/>
          <w:lang w:eastAsia="ru-RU"/>
        </w:rPr>
        <w:t xml:space="preserve">убсидии в срок до истечения 30 (тридцати) </w:t>
      </w:r>
      <w:r w:rsidRPr="008227F9">
        <w:rPr>
          <w:sz w:val="28"/>
          <w:szCs w:val="28"/>
          <w:lang w:eastAsia="ru-RU"/>
        </w:rPr>
        <w:lastRenderedPageBreak/>
        <w:t>календарных дней со дня получения уведомления, предусмотренного пунктом 5.5 раздела 5 Порядка.</w:t>
      </w:r>
    </w:p>
    <w:p w14:paraId="54DED8DC" w14:textId="0BBAF5DF"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5.7. В случае отказа получателя субсидии произвести возврат </w:t>
      </w:r>
      <w:r w:rsidR="00245E1F" w:rsidRPr="008227F9">
        <w:rPr>
          <w:sz w:val="28"/>
          <w:szCs w:val="28"/>
          <w:lang w:eastAsia="ru-RU"/>
        </w:rPr>
        <w:t>с</w:t>
      </w:r>
      <w:r w:rsidRPr="008227F9">
        <w:rPr>
          <w:sz w:val="28"/>
          <w:szCs w:val="28"/>
          <w:lang w:eastAsia="ru-RU"/>
        </w:rPr>
        <w:t>убсидии</w:t>
      </w:r>
      <w:r w:rsidR="00245E1F" w:rsidRPr="008227F9">
        <w:rPr>
          <w:sz w:val="28"/>
          <w:szCs w:val="28"/>
          <w:lang w:eastAsia="ru-RU"/>
        </w:rPr>
        <w:br/>
      </w:r>
      <w:r w:rsidRPr="008227F9">
        <w:rPr>
          <w:sz w:val="28"/>
          <w:szCs w:val="28"/>
          <w:lang w:eastAsia="ru-RU"/>
        </w:rPr>
        <w:t xml:space="preserve">в добровольном порядке, </w:t>
      </w:r>
      <w:r w:rsidR="00245E1F" w:rsidRPr="008227F9">
        <w:rPr>
          <w:sz w:val="28"/>
          <w:szCs w:val="28"/>
          <w:lang w:eastAsia="ru-RU"/>
        </w:rPr>
        <w:t>с</w:t>
      </w:r>
      <w:r w:rsidRPr="008227F9">
        <w:rPr>
          <w:sz w:val="28"/>
          <w:szCs w:val="28"/>
          <w:lang w:eastAsia="ru-RU"/>
        </w:rPr>
        <w:t>убсидия взыскивается в судебном порядке</w:t>
      </w:r>
      <w:r w:rsidR="00245E1F" w:rsidRPr="008227F9">
        <w:rPr>
          <w:sz w:val="28"/>
          <w:szCs w:val="28"/>
          <w:lang w:eastAsia="ru-RU"/>
        </w:rPr>
        <w:br/>
      </w:r>
      <w:r w:rsidRPr="008227F9">
        <w:rPr>
          <w:sz w:val="28"/>
          <w:szCs w:val="28"/>
          <w:lang w:eastAsia="ru-RU"/>
        </w:rPr>
        <w:t>в соответствии с законодательством Российской Федерации.</w:t>
      </w:r>
    </w:p>
    <w:p w14:paraId="04325C32" w14:textId="3172AF38" w:rsidR="00927B37" w:rsidRPr="008227F9" w:rsidRDefault="00927B37" w:rsidP="00894771">
      <w:pPr>
        <w:spacing w:after="0" w:line="240" w:lineRule="auto"/>
        <w:ind w:firstLine="709"/>
        <w:jc w:val="both"/>
        <w:rPr>
          <w:sz w:val="28"/>
          <w:szCs w:val="28"/>
          <w:lang w:eastAsia="ru-RU"/>
        </w:rPr>
      </w:pPr>
      <w:r w:rsidRPr="008227F9">
        <w:rPr>
          <w:sz w:val="28"/>
          <w:szCs w:val="28"/>
          <w:lang w:eastAsia="ru-RU"/>
        </w:rPr>
        <w:t xml:space="preserve">5.8. Ответственность за достоверность данных в документах, являющихся основанием для предоставления </w:t>
      </w:r>
      <w:r w:rsidR="00245E1F" w:rsidRPr="008227F9">
        <w:rPr>
          <w:sz w:val="28"/>
          <w:szCs w:val="28"/>
          <w:lang w:eastAsia="ru-RU"/>
        </w:rPr>
        <w:t>с</w:t>
      </w:r>
      <w:r w:rsidRPr="008227F9">
        <w:rPr>
          <w:sz w:val="28"/>
          <w:szCs w:val="28"/>
          <w:lang w:eastAsia="ru-RU"/>
        </w:rPr>
        <w:t xml:space="preserve">убсидии, несет получатель </w:t>
      </w:r>
      <w:r w:rsidR="00245E1F" w:rsidRPr="008227F9">
        <w:rPr>
          <w:sz w:val="28"/>
          <w:szCs w:val="28"/>
          <w:lang w:eastAsia="ru-RU"/>
        </w:rPr>
        <w:t>с</w:t>
      </w:r>
      <w:r w:rsidRPr="008227F9">
        <w:rPr>
          <w:sz w:val="28"/>
          <w:szCs w:val="28"/>
          <w:lang w:eastAsia="ru-RU"/>
        </w:rPr>
        <w:t>убсидии.</w:t>
      </w:r>
    </w:p>
    <w:tbl>
      <w:tblPr>
        <w:tblW w:w="10173" w:type="dxa"/>
        <w:tblInd w:w="-284" w:type="dxa"/>
        <w:tblLook w:val="04A0" w:firstRow="1" w:lastRow="0" w:firstColumn="1" w:lastColumn="0" w:noHBand="0" w:noVBand="1"/>
      </w:tblPr>
      <w:tblGrid>
        <w:gridCol w:w="5246"/>
        <w:gridCol w:w="391"/>
        <w:gridCol w:w="1172"/>
        <w:gridCol w:w="3259"/>
        <w:gridCol w:w="105"/>
      </w:tblGrid>
      <w:tr w:rsidR="0035674D" w:rsidRPr="008227F9" w14:paraId="74214619" w14:textId="77777777" w:rsidTr="00775812">
        <w:trPr>
          <w:gridAfter w:val="1"/>
          <w:wAfter w:w="105" w:type="dxa"/>
          <w:trHeight w:val="640"/>
        </w:trPr>
        <w:tc>
          <w:tcPr>
            <w:tcW w:w="5246" w:type="dxa"/>
            <w:shd w:val="clear" w:color="auto" w:fill="auto"/>
          </w:tcPr>
          <w:p w14:paraId="27EEC40B" w14:textId="6381E24A" w:rsidR="0035674D" w:rsidRDefault="0035674D" w:rsidP="00862841">
            <w:pPr>
              <w:spacing w:after="0" w:line="240" w:lineRule="auto"/>
              <w:rPr>
                <w:rFonts w:cs="Times New Roman"/>
                <w:b/>
                <w:sz w:val="28"/>
                <w:szCs w:val="28"/>
              </w:rPr>
            </w:pPr>
          </w:p>
          <w:p w14:paraId="08D3252D" w14:textId="2745DF3B" w:rsidR="00F17986" w:rsidRDefault="00F17986" w:rsidP="00862841">
            <w:pPr>
              <w:spacing w:after="0" w:line="240" w:lineRule="auto"/>
              <w:rPr>
                <w:rFonts w:cs="Times New Roman"/>
                <w:b/>
                <w:sz w:val="28"/>
                <w:szCs w:val="28"/>
              </w:rPr>
            </w:pPr>
          </w:p>
          <w:p w14:paraId="3E919088" w14:textId="77777777" w:rsidR="00F17986" w:rsidRPr="008227F9" w:rsidRDefault="00F17986" w:rsidP="00862841">
            <w:pPr>
              <w:spacing w:after="0" w:line="240" w:lineRule="auto"/>
              <w:rPr>
                <w:rFonts w:cs="Times New Roman"/>
                <w:b/>
                <w:sz w:val="28"/>
                <w:szCs w:val="28"/>
              </w:rPr>
            </w:pPr>
          </w:p>
          <w:p w14:paraId="6E554583" w14:textId="3E92D064" w:rsidR="0035674D" w:rsidRPr="008227F9" w:rsidRDefault="00B137CD" w:rsidP="00775812">
            <w:pPr>
              <w:spacing w:after="0" w:line="240" w:lineRule="auto"/>
              <w:jc w:val="center"/>
              <w:rPr>
                <w:rFonts w:cs="Times New Roman"/>
                <w:b/>
                <w:sz w:val="28"/>
                <w:szCs w:val="28"/>
              </w:rPr>
            </w:pPr>
            <w:r w:rsidRPr="008227F9">
              <w:rPr>
                <w:rFonts w:cs="Times New Roman"/>
                <w:b/>
                <w:sz w:val="28"/>
                <w:szCs w:val="28"/>
              </w:rPr>
              <w:t>Первый заместитель министра</w:t>
            </w:r>
            <w:r w:rsidR="00862841" w:rsidRPr="008227F9">
              <w:rPr>
                <w:rFonts w:cs="Times New Roman"/>
                <w:b/>
                <w:sz w:val="28"/>
                <w:szCs w:val="28"/>
              </w:rPr>
              <w:t xml:space="preserve"> сельского хозяйства и продовольствия Белгородской области</w:t>
            </w:r>
          </w:p>
        </w:tc>
        <w:tc>
          <w:tcPr>
            <w:tcW w:w="1563" w:type="dxa"/>
            <w:gridSpan w:val="2"/>
            <w:shd w:val="clear" w:color="auto" w:fill="auto"/>
          </w:tcPr>
          <w:p w14:paraId="5858B5DD" w14:textId="77777777" w:rsidR="0035674D" w:rsidRPr="008227F9" w:rsidRDefault="0035674D" w:rsidP="00075291">
            <w:pPr>
              <w:spacing w:line="240" w:lineRule="auto"/>
              <w:jc w:val="both"/>
              <w:rPr>
                <w:rFonts w:cs="Times New Roman"/>
                <w:b/>
                <w:sz w:val="28"/>
                <w:szCs w:val="28"/>
              </w:rPr>
            </w:pPr>
          </w:p>
        </w:tc>
        <w:tc>
          <w:tcPr>
            <w:tcW w:w="3259" w:type="dxa"/>
            <w:shd w:val="clear" w:color="auto" w:fill="auto"/>
          </w:tcPr>
          <w:p w14:paraId="5E45C21D" w14:textId="77777777" w:rsidR="0035674D" w:rsidRPr="008227F9" w:rsidRDefault="0035674D" w:rsidP="00862841">
            <w:pPr>
              <w:spacing w:after="0" w:line="240" w:lineRule="auto"/>
              <w:rPr>
                <w:rFonts w:cs="Times New Roman"/>
                <w:b/>
                <w:sz w:val="28"/>
                <w:szCs w:val="28"/>
              </w:rPr>
            </w:pPr>
          </w:p>
          <w:p w14:paraId="0549A7F1" w14:textId="716290CA" w:rsidR="00862841" w:rsidRDefault="00862841" w:rsidP="00862841">
            <w:pPr>
              <w:spacing w:after="0" w:line="240" w:lineRule="auto"/>
              <w:jc w:val="right"/>
              <w:rPr>
                <w:rFonts w:cs="Times New Roman"/>
                <w:b/>
                <w:sz w:val="28"/>
                <w:szCs w:val="28"/>
              </w:rPr>
            </w:pPr>
          </w:p>
          <w:p w14:paraId="6D5977FC" w14:textId="1C5D0040" w:rsidR="00F17986" w:rsidRDefault="00F17986" w:rsidP="00862841">
            <w:pPr>
              <w:spacing w:after="0" w:line="240" w:lineRule="auto"/>
              <w:jc w:val="right"/>
              <w:rPr>
                <w:rFonts w:cs="Times New Roman"/>
                <w:b/>
                <w:sz w:val="28"/>
                <w:szCs w:val="28"/>
              </w:rPr>
            </w:pPr>
          </w:p>
          <w:p w14:paraId="36DF5AE9" w14:textId="31AF774F" w:rsidR="00F17986" w:rsidRDefault="00F17986" w:rsidP="00862841">
            <w:pPr>
              <w:spacing w:after="0" w:line="240" w:lineRule="auto"/>
              <w:jc w:val="right"/>
              <w:rPr>
                <w:rFonts w:cs="Times New Roman"/>
                <w:b/>
                <w:sz w:val="28"/>
                <w:szCs w:val="28"/>
              </w:rPr>
            </w:pPr>
          </w:p>
          <w:p w14:paraId="3380E34C" w14:textId="77777777" w:rsidR="00F17986" w:rsidRPr="008227F9" w:rsidRDefault="00F17986" w:rsidP="00862841">
            <w:pPr>
              <w:spacing w:after="0" w:line="240" w:lineRule="auto"/>
              <w:jc w:val="right"/>
              <w:rPr>
                <w:rFonts w:cs="Times New Roman"/>
                <w:b/>
                <w:sz w:val="28"/>
                <w:szCs w:val="28"/>
              </w:rPr>
            </w:pPr>
          </w:p>
          <w:p w14:paraId="4750718F" w14:textId="27BF1065" w:rsidR="0035674D" w:rsidRPr="008227F9" w:rsidRDefault="00B137CD" w:rsidP="00862841">
            <w:pPr>
              <w:spacing w:after="0" w:line="240" w:lineRule="auto"/>
              <w:jc w:val="right"/>
              <w:rPr>
                <w:rFonts w:cs="Times New Roman"/>
                <w:b/>
                <w:sz w:val="28"/>
                <w:szCs w:val="28"/>
              </w:rPr>
            </w:pPr>
            <w:r w:rsidRPr="008227F9">
              <w:rPr>
                <w:rFonts w:cs="Times New Roman"/>
                <w:b/>
                <w:sz w:val="28"/>
                <w:szCs w:val="28"/>
              </w:rPr>
              <w:t>А.С. Набоков</w:t>
            </w:r>
          </w:p>
        </w:tc>
      </w:tr>
      <w:tr w:rsidR="00927B37" w:rsidRPr="008227F9" w14:paraId="49F3D76B" w14:textId="77777777" w:rsidTr="00775812">
        <w:trPr>
          <w:gridBefore w:val="2"/>
          <w:wBefore w:w="5637" w:type="dxa"/>
          <w:trHeight w:val="3119"/>
        </w:trPr>
        <w:tc>
          <w:tcPr>
            <w:tcW w:w="4536" w:type="dxa"/>
            <w:gridSpan w:val="3"/>
          </w:tcPr>
          <w:p w14:paraId="1FB44344" w14:textId="77777777" w:rsidR="00F17986" w:rsidRDefault="00F17986" w:rsidP="0035674D">
            <w:pPr>
              <w:adjustRightInd w:val="0"/>
              <w:spacing w:after="0" w:line="240" w:lineRule="auto"/>
              <w:jc w:val="center"/>
              <w:outlineLvl w:val="1"/>
              <w:rPr>
                <w:b/>
                <w:sz w:val="28"/>
                <w:szCs w:val="28"/>
              </w:rPr>
            </w:pPr>
          </w:p>
          <w:p w14:paraId="531EB8A3" w14:textId="77777777" w:rsidR="00F17986" w:rsidRDefault="00F17986" w:rsidP="0035674D">
            <w:pPr>
              <w:adjustRightInd w:val="0"/>
              <w:spacing w:after="0" w:line="240" w:lineRule="auto"/>
              <w:jc w:val="center"/>
              <w:outlineLvl w:val="1"/>
              <w:rPr>
                <w:b/>
                <w:sz w:val="28"/>
                <w:szCs w:val="28"/>
              </w:rPr>
            </w:pPr>
          </w:p>
          <w:p w14:paraId="3811B9A8" w14:textId="77777777" w:rsidR="00F17986" w:rsidRDefault="00F17986" w:rsidP="0035674D">
            <w:pPr>
              <w:adjustRightInd w:val="0"/>
              <w:spacing w:after="0" w:line="240" w:lineRule="auto"/>
              <w:jc w:val="center"/>
              <w:outlineLvl w:val="1"/>
              <w:rPr>
                <w:b/>
                <w:sz w:val="28"/>
                <w:szCs w:val="28"/>
              </w:rPr>
            </w:pPr>
          </w:p>
          <w:p w14:paraId="3EA3F438" w14:textId="77777777" w:rsidR="00F17986" w:rsidRDefault="00F17986" w:rsidP="0035674D">
            <w:pPr>
              <w:adjustRightInd w:val="0"/>
              <w:spacing w:after="0" w:line="240" w:lineRule="auto"/>
              <w:jc w:val="center"/>
              <w:outlineLvl w:val="1"/>
              <w:rPr>
                <w:b/>
                <w:sz w:val="28"/>
                <w:szCs w:val="28"/>
              </w:rPr>
            </w:pPr>
          </w:p>
          <w:p w14:paraId="5F50F192" w14:textId="77777777" w:rsidR="00F17986" w:rsidRDefault="00F17986" w:rsidP="0035674D">
            <w:pPr>
              <w:adjustRightInd w:val="0"/>
              <w:spacing w:after="0" w:line="240" w:lineRule="auto"/>
              <w:jc w:val="center"/>
              <w:outlineLvl w:val="1"/>
              <w:rPr>
                <w:b/>
                <w:sz w:val="28"/>
                <w:szCs w:val="28"/>
              </w:rPr>
            </w:pPr>
          </w:p>
          <w:p w14:paraId="09DBE6A2" w14:textId="77777777" w:rsidR="00F17986" w:rsidRDefault="00F17986" w:rsidP="0035674D">
            <w:pPr>
              <w:adjustRightInd w:val="0"/>
              <w:spacing w:after="0" w:line="240" w:lineRule="auto"/>
              <w:jc w:val="center"/>
              <w:outlineLvl w:val="1"/>
              <w:rPr>
                <w:b/>
                <w:sz w:val="28"/>
                <w:szCs w:val="28"/>
              </w:rPr>
            </w:pPr>
          </w:p>
          <w:p w14:paraId="24E052C7" w14:textId="77777777" w:rsidR="00F17986" w:rsidRDefault="00F17986" w:rsidP="0035674D">
            <w:pPr>
              <w:adjustRightInd w:val="0"/>
              <w:spacing w:after="0" w:line="240" w:lineRule="auto"/>
              <w:jc w:val="center"/>
              <w:outlineLvl w:val="1"/>
              <w:rPr>
                <w:b/>
                <w:sz w:val="28"/>
                <w:szCs w:val="28"/>
              </w:rPr>
            </w:pPr>
          </w:p>
          <w:p w14:paraId="08CE4130" w14:textId="77777777" w:rsidR="00F17986" w:rsidRDefault="00F17986" w:rsidP="0035674D">
            <w:pPr>
              <w:adjustRightInd w:val="0"/>
              <w:spacing w:after="0" w:line="240" w:lineRule="auto"/>
              <w:jc w:val="center"/>
              <w:outlineLvl w:val="1"/>
              <w:rPr>
                <w:b/>
                <w:sz w:val="28"/>
                <w:szCs w:val="28"/>
              </w:rPr>
            </w:pPr>
          </w:p>
          <w:p w14:paraId="16E1A0A5" w14:textId="729CAD07" w:rsidR="00F17986" w:rsidRDefault="00F17986" w:rsidP="0035674D">
            <w:pPr>
              <w:adjustRightInd w:val="0"/>
              <w:spacing w:after="0" w:line="240" w:lineRule="auto"/>
              <w:jc w:val="center"/>
              <w:outlineLvl w:val="1"/>
              <w:rPr>
                <w:b/>
                <w:sz w:val="28"/>
                <w:szCs w:val="28"/>
              </w:rPr>
            </w:pPr>
          </w:p>
          <w:p w14:paraId="7FA6DE40" w14:textId="3FA92F11" w:rsidR="00F17986" w:rsidRDefault="00F17986" w:rsidP="0035674D">
            <w:pPr>
              <w:adjustRightInd w:val="0"/>
              <w:spacing w:after="0" w:line="240" w:lineRule="auto"/>
              <w:jc w:val="center"/>
              <w:outlineLvl w:val="1"/>
              <w:rPr>
                <w:b/>
                <w:sz w:val="28"/>
                <w:szCs w:val="28"/>
              </w:rPr>
            </w:pPr>
          </w:p>
          <w:p w14:paraId="587F75B7" w14:textId="2CD3E5D1" w:rsidR="00F17986" w:rsidRDefault="00F17986" w:rsidP="0035674D">
            <w:pPr>
              <w:adjustRightInd w:val="0"/>
              <w:spacing w:after="0" w:line="240" w:lineRule="auto"/>
              <w:jc w:val="center"/>
              <w:outlineLvl w:val="1"/>
              <w:rPr>
                <w:b/>
                <w:sz w:val="28"/>
                <w:szCs w:val="28"/>
              </w:rPr>
            </w:pPr>
          </w:p>
          <w:p w14:paraId="582451D3" w14:textId="0463EFC3" w:rsidR="00F17986" w:rsidRDefault="00F17986" w:rsidP="0035674D">
            <w:pPr>
              <w:adjustRightInd w:val="0"/>
              <w:spacing w:after="0" w:line="240" w:lineRule="auto"/>
              <w:jc w:val="center"/>
              <w:outlineLvl w:val="1"/>
              <w:rPr>
                <w:b/>
                <w:sz w:val="28"/>
                <w:szCs w:val="28"/>
              </w:rPr>
            </w:pPr>
          </w:p>
          <w:p w14:paraId="08F1B2BB" w14:textId="3B626DD3" w:rsidR="00F17986" w:rsidRDefault="00F17986" w:rsidP="0035674D">
            <w:pPr>
              <w:adjustRightInd w:val="0"/>
              <w:spacing w:after="0" w:line="240" w:lineRule="auto"/>
              <w:jc w:val="center"/>
              <w:outlineLvl w:val="1"/>
              <w:rPr>
                <w:b/>
                <w:sz w:val="28"/>
                <w:szCs w:val="28"/>
              </w:rPr>
            </w:pPr>
          </w:p>
          <w:p w14:paraId="4A1C12D7" w14:textId="320B9E1E" w:rsidR="00F17986" w:rsidRDefault="00F17986" w:rsidP="0035674D">
            <w:pPr>
              <w:adjustRightInd w:val="0"/>
              <w:spacing w:after="0" w:line="240" w:lineRule="auto"/>
              <w:jc w:val="center"/>
              <w:outlineLvl w:val="1"/>
              <w:rPr>
                <w:b/>
                <w:sz w:val="28"/>
                <w:szCs w:val="28"/>
              </w:rPr>
            </w:pPr>
          </w:p>
          <w:p w14:paraId="02BDC0D7" w14:textId="449BA6B6" w:rsidR="00F17986" w:rsidRDefault="00F17986" w:rsidP="0035674D">
            <w:pPr>
              <w:adjustRightInd w:val="0"/>
              <w:spacing w:after="0" w:line="240" w:lineRule="auto"/>
              <w:jc w:val="center"/>
              <w:outlineLvl w:val="1"/>
              <w:rPr>
                <w:b/>
                <w:sz w:val="28"/>
                <w:szCs w:val="28"/>
              </w:rPr>
            </w:pPr>
          </w:p>
          <w:p w14:paraId="22576D36" w14:textId="0F0579FA" w:rsidR="00F17986" w:rsidRDefault="00F17986" w:rsidP="0035674D">
            <w:pPr>
              <w:adjustRightInd w:val="0"/>
              <w:spacing w:after="0" w:line="240" w:lineRule="auto"/>
              <w:jc w:val="center"/>
              <w:outlineLvl w:val="1"/>
              <w:rPr>
                <w:b/>
                <w:sz w:val="28"/>
                <w:szCs w:val="28"/>
              </w:rPr>
            </w:pPr>
          </w:p>
          <w:p w14:paraId="602518A0" w14:textId="0A2EA3CB" w:rsidR="00F17986" w:rsidRDefault="00F17986" w:rsidP="0035674D">
            <w:pPr>
              <w:adjustRightInd w:val="0"/>
              <w:spacing w:after="0" w:line="240" w:lineRule="auto"/>
              <w:jc w:val="center"/>
              <w:outlineLvl w:val="1"/>
              <w:rPr>
                <w:b/>
                <w:sz w:val="28"/>
                <w:szCs w:val="28"/>
              </w:rPr>
            </w:pPr>
          </w:p>
          <w:p w14:paraId="3A4E6B47" w14:textId="6D765609" w:rsidR="00F17986" w:rsidRDefault="00F17986" w:rsidP="0035674D">
            <w:pPr>
              <w:adjustRightInd w:val="0"/>
              <w:spacing w:after="0" w:line="240" w:lineRule="auto"/>
              <w:jc w:val="center"/>
              <w:outlineLvl w:val="1"/>
              <w:rPr>
                <w:b/>
                <w:sz w:val="28"/>
                <w:szCs w:val="28"/>
              </w:rPr>
            </w:pPr>
          </w:p>
          <w:p w14:paraId="6FCF8FE7" w14:textId="08D07BD8" w:rsidR="00F17986" w:rsidRDefault="00F17986" w:rsidP="0035674D">
            <w:pPr>
              <w:adjustRightInd w:val="0"/>
              <w:spacing w:after="0" w:line="240" w:lineRule="auto"/>
              <w:jc w:val="center"/>
              <w:outlineLvl w:val="1"/>
              <w:rPr>
                <w:b/>
                <w:sz w:val="28"/>
                <w:szCs w:val="28"/>
              </w:rPr>
            </w:pPr>
          </w:p>
          <w:p w14:paraId="412BC8BD" w14:textId="47C0C823" w:rsidR="00F17986" w:rsidRDefault="00F17986" w:rsidP="0035674D">
            <w:pPr>
              <w:adjustRightInd w:val="0"/>
              <w:spacing w:after="0" w:line="240" w:lineRule="auto"/>
              <w:jc w:val="center"/>
              <w:outlineLvl w:val="1"/>
              <w:rPr>
                <w:b/>
                <w:sz w:val="28"/>
                <w:szCs w:val="28"/>
              </w:rPr>
            </w:pPr>
          </w:p>
          <w:p w14:paraId="49CAB983" w14:textId="013BA56B" w:rsidR="00F17986" w:rsidRDefault="00F17986" w:rsidP="0035674D">
            <w:pPr>
              <w:adjustRightInd w:val="0"/>
              <w:spacing w:after="0" w:line="240" w:lineRule="auto"/>
              <w:jc w:val="center"/>
              <w:outlineLvl w:val="1"/>
              <w:rPr>
                <w:b/>
                <w:sz w:val="28"/>
                <w:szCs w:val="28"/>
              </w:rPr>
            </w:pPr>
          </w:p>
          <w:p w14:paraId="6845B0A4" w14:textId="54967B50" w:rsidR="00F17986" w:rsidRDefault="00F17986" w:rsidP="0035674D">
            <w:pPr>
              <w:adjustRightInd w:val="0"/>
              <w:spacing w:after="0" w:line="240" w:lineRule="auto"/>
              <w:jc w:val="center"/>
              <w:outlineLvl w:val="1"/>
              <w:rPr>
                <w:b/>
                <w:sz w:val="28"/>
                <w:szCs w:val="28"/>
              </w:rPr>
            </w:pPr>
          </w:p>
          <w:p w14:paraId="2C059B68" w14:textId="6E27BB79" w:rsidR="00F17986" w:rsidRDefault="00F17986" w:rsidP="0035674D">
            <w:pPr>
              <w:adjustRightInd w:val="0"/>
              <w:spacing w:after="0" w:line="240" w:lineRule="auto"/>
              <w:jc w:val="center"/>
              <w:outlineLvl w:val="1"/>
              <w:rPr>
                <w:b/>
                <w:sz w:val="28"/>
                <w:szCs w:val="28"/>
              </w:rPr>
            </w:pPr>
          </w:p>
          <w:p w14:paraId="054FF0DF" w14:textId="77777777" w:rsidR="00F17986" w:rsidRDefault="00F17986" w:rsidP="0035674D">
            <w:pPr>
              <w:adjustRightInd w:val="0"/>
              <w:spacing w:after="0" w:line="240" w:lineRule="auto"/>
              <w:jc w:val="center"/>
              <w:outlineLvl w:val="1"/>
              <w:rPr>
                <w:b/>
                <w:sz w:val="28"/>
                <w:szCs w:val="28"/>
              </w:rPr>
            </w:pPr>
          </w:p>
          <w:p w14:paraId="71608593" w14:textId="77777777" w:rsidR="00F17986" w:rsidRDefault="00F17986" w:rsidP="0035674D">
            <w:pPr>
              <w:adjustRightInd w:val="0"/>
              <w:spacing w:after="0" w:line="240" w:lineRule="auto"/>
              <w:jc w:val="center"/>
              <w:outlineLvl w:val="1"/>
              <w:rPr>
                <w:b/>
                <w:sz w:val="28"/>
                <w:szCs w:val="28"/>
              </w:rPr>
            </w:pPr>
          </w:p>
          <w:p w14:paraId="285A6CAA" w14:textId="77777777" w:rsidR="00F17986" w:rsidRDefault="00F17986" w:rsidP="0035674D">
            <w:pPr>
              <w:adjustRightInd w:val="0"/>
              <w:spacing w:after="0" w:line="240" w:lineRule="auto"/>
              <w:jc w:val="center"/>
              <w:outlineLvl w:val="1"/>
              <w:rPr>
                <w:b/>
                <w:sz w:val="28"/>
                <w:szCs w:val="28"/>
              </w:rPr>
            </w:pPr>
          </w:p>
          <w:p w14:paraId="2C8A18DA" w14:textId="77777777" w:rsidR="00F17986" w:rsidRDefault="00F17986" w:rsidP="0035674D">
            <w:pPr>
              <w:adjustRightInd w:val="0"/>
              <w:spacing w:after="0" w:line="240" w:lineRule="auto"/>
              <w:jc w:val="center"/>
              <w:outlineLvl w:val="1"/>
              <w:rPr>
                <w:b/>
                <w:sz w:val="28"/>
                <w:szCs w:val="28"/>
              </w:rPr>
            </w:pPr>
          </w:p>
          <w:p w14:paraId="0D699740" w14:textId="77777777" w:rsidR="00F17986" w:rsidRDefault="00F17986" w:rsidP="0035674D">
            <w:pPr>
              <w:adjustRightInd w:val="0"/>
              <w:spacing w:after="0" w:line="240" w:lineRule="auto"/>
              <w:jc w:val="center"/>
              <w:outlineLvl w:val="1"/>
              <w:rPr>
                <w:b/>
                <w:sz w:val="28"/>
                <w:szCs w:val="28"/>
              </w:rPr>
            </w:pPr>
          </w:p>
          <w:p w14:paraId="686EED6B" w14:textId="77777777" w:rsidR="00F17986" w:rsidRDefault="00F17986" w:rsidP="0035674D">
            <w:pPr>
              <w:adjustRightInd w:val="0"/>
              <w:spacing w:after="0" w:line="240" w:lineRule="auto"/>
              <w:jc w:val="center"/>
              <w:outlineLvl w:val="1"/>
              <w:rPr>
                <w:b/>
                <w:sz w:val="28"/>
                <w:szCs w:val="28"/>
              </w:rPr>
            </w:pPr>
          </w:p>
          <w:p w14:paraId="793FB8E0" w14:textId="77777777" w:rsidR="00F17986" w:rsidRDefault="00F17986" w:rsidP="0035674D">
            <w:pPr>
              <w:adjustRightInd w:val="0"/>
              <w:spacing w:after="0" w:line="240" w:lineRule="auto"/>
              <w:jc w:val="center"/>
              <w:outlineLvl w:val="1"/>
              <w:rPr>
                <w:b/>
                <w:sz w:val="28"/>
                <w:szCs w:val="28"/>
              </w:rPr>
            </w:pPr>
          </w:p>
          <w:p w14:paraId="699BA536" w14:textId="77777777" w:rsidR="00F17986" w:rsidRDefault="00F17986" w:rsidP="0035674D">
            <w:pPr>
              <w:adjustRightInd w:val="0"/>
              <w:spacing w:after="0" w:line="240" w:lineRule="auto"/>
              <w:jc w:val="center"/>
              <w:outlineLvl w:val="1"/>
              <w:rPr>
                <w:b/>
                <w:sz w:val="28"/>
                <w:szCs w:val="28"/>
              </w:rPr>
            </w:pPr>
          </w:p>
          <w:p w14:paraId="0236D29D" w14:textId="77777777" w:rsidR="00F17986" w:rsidRDefault="00F17986" w:rsidP="0035674D">
            <w:pPr>
              <w:adjustRightInd w:val="0"/>
              <w:spacing w:after="0" w:line="240" w:lineRule="auto"/>
              <w:jc w:val="center"/>
              <w:outlineLvl w:val="1"/>
              <w:rPr>
                <w:b/>
                <w:sz w:val="28"/>
                <w:szCs w:val="28"/>
              </w:rPr>
            </w:pPr>
          </w:p>
          <w:p w14:paraId="393FE6B1" w14:textId="77777777" w:rsidR="00F17986" w:rsidRDefault="00F17986" w:rsidP="0035674D">
            <w:pPr>
              <w:adjustRightInd w:val="0"/>
              <w:spacing w:after="0" w:line="240" w:lineRule="auto"/>
              <w:jc w:val="center"/>
              <w:outlineLvl w:val="1"/>
              <w:rPr>
                <w:b/>
                <w:sz w:val="28"/>
                <w:szCs w:val="28"/>
              </w:rPr>
            </w:pPr>
          </w:p>
          <w:p w14:paraId="5EFB7407" w14:textId="0C3A724F" w:rsidR="00927B37" w:rsidRPr="008227F9" w:rsidRDefault="00927B37" w:rsidP="0035674D">
            <w:pPr>
              <w:adjustRightInd w:val="0"/>
              <w:spacing w:after="0" w:line="240" w:lineRule="auto"/>
              <w:jc w:val="center"/>
              <w:outlineLvl w:val="1"/>
              <w:rPr>
                <w:b/>
                <w:sz w:val="28"/>
                <w:szCs w:val="28"/>
              </w:rPr>
            </w:pPr>
            <w:r w:rsidRPr="008227F9">
              <w:rPr>
                <w:b/>
                <w:sz w:val="28"/>
                <w:szCs w:val="28"/>
              </w:rPr>
              <w:lastRenderedPageBreak/>
              <w:t>Приложение</w:t>
            </w:r>
            <w:r w:rsidR="00E222B3" w:rsidRPr="008227F9">
              <w:rPr>
                <w:b/>
                <w:sz w:val="28"/>
                <w:szCs w:val="28"/>
              </w:rPr>
              <w:t xml:space="preserve"> № 1</w:t>
            </w:r>
          </w:p>
          <w:p w14:paraId="7F7516AD" w14:textId="603D8D5D" w:rsidR="00927B37" w:rsidRPr="008227F9" w:rsidRDefault="00927B37" w:rsidP="0035674D">
            <w:pPr>
              <w:adjustRightInd w:val="0"/>
              <w:spacing w:after="0" w:line="240" w:lineRule="auto"/>
              <w:jc w:val="center"/>
              <w:outlineLvl w:val="1"/>
              <w:rPr>
                <w:b/>
                <w:sz w:val="28"/>
                <w:szCs w:val="28"/>
              </w:rPr>
            </w:pPr>
            <w:r w:rsidRPr="008227F9">
              <w:rPr>
                <w:b/>
                <w:sz w:val="28"/>
                <w:szCs w:val="28"/>
              </w:rPr>
              <w:t xml:space="preserve">к Порядку предоставления субсидий </w:t>
            </w:r>
            <w:r w:rsidR="00B47B0A" w:rsidRPr="008227F9">
              <w:rPr>
                <w:b/>
                <w:sz w:val="28"/>
                <w:szCs w:val="28"/>
              </w:rPr>
              <w:t>на содействие повышению кадровой обеспеченности предприятий агропромышленного комплекса</w:t>
            </w:r>
          </w:p>
        </w:tc>
      </w:tr>
    </w:tbl>
    <w:p w14:paraId="2A9C055B" w14:textId="77777777" w:rsidR="00927B37" w:rsidRPr="008227F9" w:rsidRDefault="00927B37" w:rsidP="00894771">
      <w:pPr>
        <w:spacing w:after="0" w:line="240" w:lineRule="auto"/>
        <w:ind w:firstLine="709"/>
        <w:jc w:val="both"/>
        <w:rPr>
          <w:sz w:val="28"/>
          <w:szCs w:val="28"/>
          <w:lang w:eastAsia="ru-RU"/>
        </w:rPr>
      </w:pPr>
    </w:p>
    <w:p w14:paraId="3E863399" w14:textId="77777777" w:rsidR="00927B37" w:rsidRPr="008227F9" w:rsidRDefault="00927B37" w:rsidP="00894771">
      <w:pPr>
        <w:spacing w:after="0" w:line="240" w:lineRule="auto"/>
        <w:ind w:firstLine="709"/>
        <w:jc w:val="both"/>
        <w:rPr>
          <w:sz w:val="28"/>
          <w:szCs w:val="28"/>
          <w:lang w:eastAsia="ru-RU"/>
        </w:rPr>
      </w:pPr>
    </w:p>
    <w:p w14:paraId="3D764F9F" w14:textId="77777777" w:rsidR="00927B37" w:rsidRPr="008227F9" w:rsidRDefault="00927B37" w:rsidP="00894771">
      <w:pPr>
        <w:spacing w:after="0" w:line="240" w:lineRule="auto"/>
        <w:ind w:firstLine="709"/>
        <w:jc w:val="right"/>
        <w:rPr>
          <w:sz w:val="28"/>
          <w:szCs w:val="28"/>
          <w:lang w:eastAsia="ru-RU"/>
        </w:rPr>
      </w:pPr>
    </w:p>
    <w:p w14:paraId="7ED954D5" w14:textId="5101CAFE" w:rsidR="00927B37" w:rsidRPr="008227F9" w:rsidRDefault="0079157B" w:rsidP="004103ED">
      <w:pPr>
        <w:suppressAutoHyphens/>
        <w:spacing w:after="0" w:line="240" w:lineRule="auto"/>
        <w:jc w:val="center"/>
        <w:rPr>
          <w:b/>
          <w:sz w:val="28"/>
          <w:szCs w:val="28"/>
          <w:lang w:eastAsia="ar-SA"/>
        </w:rPr>
      </w:pPr>
      <w:r w:rsidRPr="008227F9">
        <w:rPr>
          <w:b/>
          <w:sz w:val="28"/>
          <w:szCs w:val="28"/>
          <w:lang w:eastAsia="ar-SA"/>
        </w:rPr>
        <w:t>Справка</w:t>
      </w:r>
      <w:r w:rsidR="00927B37" w:rsidRPr="008227F9">
        <w:rPr>
          <w:b/>
          <w:sz w:val="28"/>
          <w:szCs w:val="28"/>
          <w:lang w:eastAsia="ar-SA"/>
        </w:rPr>
        <w:t>-</w:t>
      </w:r>
      <w:r w:rsidRPr="008227F9">
        <w:rPr>
          <w:b/>
          <w:sz w:val="28"/>
          <w:szCs w:val="28"/>
          <w:lang w:eastAsia="ar-SA"/>
        </w:rPr>
        <w:t>расчет</w:t>
      </w:r>
    </w:p>
    <w:p w14:paraId="68245813" w14:textId="77777777" w:rsidR="00B47B0A" w:rsidRPr="008227F9" w:rsidRDefault="0035674D" w:rsidP="00B47B0A">
      <w:pPr>
        <w:suppressAutoHyphens/>
        <w:spacing w:after="0" w:line="240" w:lineRule="auto"/>
        <w:jc w:val="center"/>
        <w:rPr>
          <w:b/>
          <w:sz w:val="28"/>
          <w:szCs w:val="28"/>
          <w:lang w:eastAsia="ar-SA"/>
        </w:rPr>
      </w:pPr>
      <w:r w:rsidRPr="008227F9">
        <w:rPr>
          <w:b/>
          <w:sz w:val="28"/>
          <w:szCs w:val="28"/>
          <w:lang w:eastAsia="ar-SA"/>
        </w:rPr>
        <w:t>для</w:t>
      </w:r>
      <w:r w:rsidR="00927B37" w:rsidRPr="008227F9">
        <w:rPr>
          <w:b/>
          <w:sz w:val="28"/>
          <w:szCs w:val="28"/>
          <w:lang w:eastAsia="ar-SA"/>
        </w:rPr>
        <w:t xml:space="preserve"> предоставлени</w:t>
      </w:r>
      <w:r w:rsidRPr="008227F9">
        <w:rPr>
          <w:b/>
          <w:sz w:val="28"/>
          <w:szCs w:val="28"/>
          <w:lang w:eastAsia="ar-SA"/>
        </w:rPr>
        <w:t>я</w:t>
      </w:r>
      <w:r w:rsidR="00927B37" w:rsidRPr="008227F9">
        <w:rPr>
          <w:b/>
          <w:sz w:val="28"/>
          <w:szCs w:val="28"/>
          <w:lang w:eastAsia="ar-SA"/>
        </w:rPr>
        <w:t xml:space="preserve"> субсиди</w:t>
      </w:r>
      <w:r w:rsidRPr="008227F9">
        <w:rPr>
          <w:b/>
          <w:sz w:val="28"/>
          <w:szCs w:val="28"/>
          <w:lang w:eastAsia="ar-SA"/>
        </w:rPr>
        <w:t>и</w:t>
      </w:r>
      <w:r w:rsidR="00927B37" w:rsidRPr="008227F9">
        <w:rPr>
          <w:b/>
          <w:sz w:val="28"/>
          <w:szCs w:val="28"/>
          <w:lang w:eastAsia="ar-SA"/>
        </w:rPr>
        <w:t xml:space="preserve"> на возмещение части затрат </w:t>
      </w:r>
      <w:r w:rsidR="00B47B0A" w:rsidRPr="008227F9">
        <w:rPr>
          <w:b/>
          <w:sz w:val="28"/>
          <w:szCs w:val="28"/>
          <w:lang w:eastAsia="ar-SA"/>
        </w:rPr>
        <w:t xml:space="preserve">на содействие повышению кадровой обеспеченности предприятий агропромышленного комплекса </w:t>
      </w:r>
    </w:p>
    <w:p w14:paraId="75081EB7" w14:textId="5553C7BD" w:rsidR="00927B37" w:rsidRPr="008227F9" w:rsidRDefault="00927B37" w:rsidP="00B47B0A">
      <w:pPr>
        <w:suppressAutoHyphens/>
        <w:spacing w:after="0" w:line="240" w:lineRule="auto"/>
        <w:jc w:val="center"/>
        <w:rPr>
          <w:sz w:val="28"/>
          <w:szCs w:val="28"/>
          <w:lang w:eastAsia="ar-SA"/>
        </w:rPr>
      </w:pPr>
      <w:r w:rsidRPr="008227F9">
        <w:rPr>
          <w:sz w:val="28"/>
          <w:szCs w:val="28"/>
          <w:lang w:eastAsia="ar-SA"/>
        </w:rPr>
        <w:t>по _______________________________________</w:t>
      </w:r>
    </w:p>
    <w:p w14:paraId="538F5741" w14:textId="77777777" w:rsidR="00927B37" w:rsidRPr="008227F9" w:rsidRDefault="00927B37" w:rsidP="004103ED">
      <w:pPr>
        <w:suppressAutoHyphens/>
        <w:spacing w:after="0" w:line="240" w:lineRule="auto"/>
        <w:jc w:val="center"/>
        <w:rPr>
          <w:sz w:val="20"/>
          <w:szCs w:val="20"/>
          <w:lang w:eastAsia="ar-SA"/>
        </w:rPr>
      </w:pPr>
      <w:r w:rsidRPr="008227F9">
        <w:rPr>
          <w:sz w:val="20"/>
          <w:szCs w:val="20"/>
          <w:lang w:eastAsia="ar-SA"/>
        </w:rPr>
        <w:t>(организация-получатель субсидий)</w:t>
      </w:r>
    </w:p>
    <w:p w14:paraId="3D132D5C" w14:textId="77777777" w:rsidR="00927B37" w:rsidRPr="008227F9" w:rsidRDefault="00927B37" w:rsidP="004103ED">
      <w:pPr>
        <w:suppressAutoHyphens/>
        <w:spacing w:after="0" w:line="240" w:lineRule="auto"/>
        <w:jc w:val="center"/>
        <w:rPr>
          <w:sz w:val="28"/>
          <w:szCs w:val="28"/>
          <w:lang w:eastAsia="ar-SA"/>
        </w:rPr>
      </w:pPr>
      <w:r w:rsidRPr="008227F9">
        <w:rPr>
          <w:sz w:val="28"/>
          <w:szCs w:val="28"/>
          <w:lang w:eastAsia="ar-SA"/>
        </w:rPr>
        <w:t>за ____________________________ 20__ г.</w:t>
      </w:r>
    </w:p>
    <w:p w14:paraId="23BFE69C" w14:textId="77777777" w:rsidR="00927B37" w:rsidRPr="008227F9" w:rsidRDefault="00927B37" w:rsidP="004103ED">
      <w:pPr>
        <w:tabs>
          <w:tab w:val="center" w:pos="4818"/>
          <w:tab w:val="left" w:pos="7335"/>
        </w:tabs>
        <w:suppressAutoHyphens/>
        <w:spacing w:after="0" w:line="240" w:lineRule="auto"/>
        <w:rPr>
          <w:sz w:val="20"/>
          <w:szCs w:val="20"/>
          <w:lang w:eastAsia="ar-SA"/>
        </w:rPr>
      </w:pPr>
      <w:r w:rsidRPr="008227F9">
        <w:rPr>
          <w:sz w:val="28"/>
          <w:szCs w:val="28"/>
          <w:lang w:eastAsia="ar-SA"/>
        </w:rPr>
        <w:tab/>
      </w:r>
      <w:r w:rsidRPr="008227F9">
        <w:rPr>
          <w:sz w:val="20"/>
          <w:szCs w:val="20"/>
          <w:lang w:eastAsia="ar-SA"/>
        </w:rPr>
        <w:t>(период субсидирования)</w:t>
      </w:r>
      <w:r w:rsidRPr="008227F9">
        <w:rPr>
          <w:sz w:val="20"/>
          <w:szCs w:val="20"/>
          <w:lang w:eastAsia="ar-SA"/>
        </w:rPr>
        <w:tab/>
      </w:r>
    </w:p>
    <w:p w14:paraId="13FEAD64" w14:textId="77777777" w:rsidR="00927B37" w:rsidRPr="008227F9" w:rsidRDefault="00927B37" w:rsidP="00894771">
      <w:pPr>
        <w:suppressAutoHyphens/>
        <w:spacing w:after="0" w:line="240" w:lineRule="auto"/>
        <w:ind w:firstLine="709"/>
        <w:jc w:val="both"/>
        <w:rPr>
          <w:sz w:val="28"/>
          <w:szCs w:val="28"/>
          <w:lang w:eastAsia="ar-SA"/>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9"/>
        <w:gridCol w:w="1761"/>
        <w:gridCol w:w="1770"/>
        <w:gridCol w:w="1638"/>
      </w:tblGrid>
      <w:tr w:rsidR="00927B37" w:rsidRPr="008227F9" w14:paraId="360C86FD" w14:textId="77777777" w:rsidTr="00B30EA5">
        <w:trPr>
          <w:trHeight w:val="872"/>
          <w:jc w:val="center"/>
        </w:trPr>
        <w:tc>
          <w:tcPr>
            <w:tcW w:w="4673" w:type="dxa"/>
            <w:tcBorders>
              <w:top w:val="single" w:sz="4" w:space="0" w:color="auto"/>
              <w:left w:val="single" w:sz="4" w:space="0" w:color="auto"/>
              <w:bottom w:val="single" w:sz="4" w:space="0" w:color="auto"/>
              <w:right w:val="single" w:sz="4" w:space="0" w:color="auto"/>
            </w:tcBorders>
            <w:hideMark/>
          </w:tcPr>
          <w:p w14:paraId="2C4E8A14" w14:textId="77777777" w:rsidR="00927B37" w:rsidRPr="008227F9" w:rsidRDefault="00927B37" w:rsidP="0035674D">
            <w:pPr>
              <w:suppressAutoHyphens/>
              <w:spacing w:after="0" w:line="240" w:lineRule="auto"/>
              <w:jc w:val="center"/>
              <w:rPr>
                <w:b/>
                <w:sz w:val="28"/>
                <w:szCs w:val="28"/>
              </w:rPr>
            </w:pPr>
            <w:r w:rsidRPr="008227F9">
              <w:rPr>
                <w:b/>
                <w:sz w:val="28"/>
                <w:szCs w:val="28"/>
              </w:rPr>
              <w:t>Наименование показателя</w:t>
            </w:r>
          </w:p>
        </w:tc>
        <w:tc>
          <w:tcPr>
            <w:tcW w:w="1762" w:type="dxa"/>
            <w:tcBorders>
              <w:top w:val="single" w:sz="4" w:space="0" w:color="auto"/>
              <w:left w:val="single" w:sz="4" w:space="0" w:color="auto"/>
              <w:bottom w:val="single" w:sz="4" w:space="0" w:color="auto"/>
              <w:right w:val="single" w:sz="4" w:space="0" w:color="auto"/>
            </w:tcBorders>
            <w:hideMark/>
          </w:tcPr>
          <w:p w14:paraId="5C13F64F" w14:textId="77777777" w:rsidR="00927B37" w:rsidRPr="008227F9" w:rsidRDefault="00927B37" w:rsidP="0035674D">
            <w:pPr>
              <w:suppressAutoHyphens/>
              <w:spacing w:after="0" w:line="240" w:lineRule="auto"/>
              <w:jc w:val="center"/>
              <w:rPr>
                <w:b/>
                <w:sz w:val="28"/>
                <w:szCs w:val="28"/>
              </w:rPr>
            </w:pPr>
            <w:r w:rsidRPr="008227F9">
              <w:rPr>
                <w:b/>
                <w:sz w:val="28"/>
                <w:szCs w:val="28"/>
              </w:rPr>
              <w:t>Объем фактически понесенных затрат, рублей</w:t>
            </w:r>
          </w:p>
        </w:tc>
        <w:tc>
          <w:tcPr>
            <w:tcW w:w="1709" w:type="dxa"/>
            <w:tcBorders>
              <w:top w:val="single" w:sz="4" w:space="0" w:color="auto"/>
              <w:left w:val="single" w:sz="4" w:space="0" w:color="auto"/>
              <w:bottom w:val="single" w:sz="4" w:space="0" w:color="auto"/>
              <w:right w:val="single" w:sz="4" w:space="0" w:color="auto"/>
            </w:tcBorders>
            <w:hideMark/>
          </w:tcPr>
          <w:p w14:paraId="04DD14C3" w14:textId="77777777" w:rsidR="00927B37" w:rsidRPr="008227F9" w:rsidRDefault="00927B37" w:rsidP="0035674D">
            <w:pPr>
              <w:suppressAutoHyphens/>
              <w:spacing w:after="0" w:line="240" w:lineRule="auto"/>
              <w:jc w:val="center"/>
              <w:rPr>
                <w:b/>
                <w:sz w:val="28"/>
                <w:szCs w:val="28"/>
              </w:rPr>
            </w:pPr>
            <w:r w:rsidRPr="008227F9">
              <w:rPr>
                <w:b/>
                <w:sz w:val="28"/>
                <w:szCs w:val="28"/>
              </w:rPr>
              <w:t>Процент возмещения затрат, %</w:t>
            </w:r>
          </w:p>
        </w:tc>
        <w:tc>
          <w:tcPr>
            <w:tcW w:w="1644" w:type="dxa"/>
            <w:tcBorders>
              <w:top w:val="single" w:sz="4" w:space="0" w:color="auto"/>
              <w:left w:val="single" w:sz="4" w:space="0" w:color="auto"/>
              <w:bottom w:val="single" w:sz="4" w:space="0" w:color="auto"/>
              <w:right w:val="single" w:sz="4" w:space="0" w:color="auto"/>
            </w:tcBorders>
            <w:hideMark/>
          </w:tcPr>
          <w:p w14:paraId="30722B12" w14:textId="4E64A0C8" w:rsidR="00927B37" w:rsidRPr="008227F9" w:rsidRDefault="00927B37" w:rsidP="0035674D">
            <w:pPr>
              <w:suppressAutoHyphens/>
              <w:spacing w:after="0" w:line="240" w:lineRule="auto"/>
              <w:jc w:val="center"/>
              <w:rPr>
                <w:b/>
                <w:sz w:val="28"/>
                <w:szCs w:val="28"/>
              </w:rPr>
            </w:pPr>
            <w:r w:rsidRPr="008227F9">
              <w:rPr>
                <w:b/>
                <w:sz w:val="28"/>
                <w:szCs w:val="28"/>
              </w:rPr>
              <w:t>Сумма субсиди</w:t>
            </w:r>
            <w:r w:rsidR="0035674D" w:rsidRPr="008227F9">
              <w:rPr>
                <w:b/>
                <w:sz w:val="28"/>
                <w:szCs w:val="28"/>
              </w:rPr>
              <w:t>и</w:t>
            </w:r>
            <w:r w:rsidRPr="008227F9">
              <w:rPr>
                <w:b/>
                <w:sz w:val="28"/>
                <w:szCs w:val="28"/>
              </w:rPr>
              <w:t xml:space="preserve">, рублей </w:t>
            </w:r>
          </w:p>
          <w:p w14:paraId="26EB2E27" w14:textId="2210AA5D" w:rsidR="00927B37" w:rsidRPr="008227F9" w:rsidRDefault="00927B37" w:rsidP="0035674D">
            <w:pPr>
              <w:suppressAutoHyphens/>
              <w:spacing w:after="0" w:line="240" w:lineRule="auto"/>
              <w:jc w:val="center"/>
              <w:rPr>
                <w:b/>
                <w:sz w:val="28"/>
                <w:szCs w:val="28"/>
              </w:rPr>
            </w:pPr>
            <w:r w:rsidRPr="008227F9">
              <w:rPr>
                <w:b/>
                <w:sz w:val="28"/>
                <w:szCs w:val="28"/>
              </w:rPr>
              <w:t xml:space="preserve">(гр. 2 </w:t>
            </w:r>
            <w:r w:rsidR="0035674D" w:rsidRPr="008227F9">
              <w:rPr>
                <w:rFonts w:cs="Times New Roman"/>
                <w:b/>
                <w:sz w:val="28"/>
                <w:szCs w:val="28"/>
              </w:rPr>
              <w:t>×</w:t>
            </w:r>
          </w:p>
          <w:p w14:paraId="27565520" w14:textId="77777777" w:rsidR="00927B37" w:rsidRPr="008227F9" w:rsidRDefault="00927B37" w:rsidP="0035674D">
            <w:pPr>
              <w:suppressAutoHyphens/>
              <w:spacing w:after="0" w:line="240" w:lineRule="auto"/>
              <w:jc w:val="center"/>
              <w:rPr>
                <w:b/>
                <w:sz w:val="28"/>
                <w:szCs w:val="28"/>
              </w:rPr>
            </w:pPr>
            <w:r w:rsidRPr="008227F9">
              <w:rPr>
                <w:b/>
                <w:sz w:val="28"/>
                <w:szCs w:val="28"/>
              </w:rPr>
              <w:t>гр. 3)</w:t>
            </w:r>
          </w:p>
        </w:tc>
      </w:tr>
      <w:tr w:rsidR="00927B37" w:rsidRPr="008227F9" w14:paraId="3061A985" w14:textId="77777777" w:rsidTr="00B30EA5">
        <w:trPr>
          <w:trHeight w:val="30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9A37400" w14:textId="77777777" w:rsidR="00927B37" w:rsidRPr="008227F9" w:rsidRDefault="00927B37" w:rsidP="0035674D">
            <w:pPr>
              <w:suppressAutoHyphens/>
              <w:spacing w:after="0" w:line="240" w:lineRule="auto"/>
              <w:jc w:val="center"/>
              <w:rPr>
                <w:b/>
                <w:bCs/>
                <w:sz w:val="28"/>
                <w:szCs w:val="28"/>
              </w:rPr>
            </w:pPr>
            <w:r w:rsidRPr="008227F9">
              <w:rPr>
                <w:b/>
                <w:bCs/>
                <w:sz w:val="28"/>
                <w:szCs w:val="28"/>
              </w:rPr>
              <w:t>1</w:t>
            </w:r>
          </w:p>
        </w:tc>
        <w:tc>
          <w:tcPr>
            <w:tcW w:w="1762" w:type="dxa"/>
            <w:tcBorders>
              <w:top w:val="single" w:sz="4" w:space="0" w:color="auto"/>
              <w:left w:val="single" w:sz="4" w:space="0" w:color="auto"/>
              <w:bottom w:val="single" w:sz="4" w:space="0" w:color="auto"/>
              <w:right w:val="single" w:sz="4" w:space="0" w:color="auto"/>
            </w:tcBorders>
            <w:vAlign w:val="center"/>
            <w:hideMark/>
          </w:tcPr>
          <w:p w14:paraId="2EA5E08B" w14:textId="77777777" w:rsidR="00927B37" w:rsidRPr="008227F9" w:rsidRDefault="00927B37" w:rsidP="0035674D">
            <w:pPr>
              <w:suppressAutoHyphens/>
              <w:spacing w:after="0" w:line="240" w:lineRule="auto"/>
              <w:jc w:val="center"/>
              <w:rPr>
                <w:b/>
                <w:bCs/>
                <w:sz w:val="28"/>
                <w:szCs w:val="28"/>
              </w:rPr>
            </w:pPr>
            <w:r w:rsidRPr="008227F9">
              <w:rPr>
                <w:b/>
                <w:bCs/>
                <w:sz w:val="28"/>
                <w:szCs w:val="28"/>
              </w:rPr>
              <w:t>2</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CA40558" w14:textId="77777777" w:rsidR="00927B37" w:rsidRPr="008227F9" w:rsidRDefault="00927B37" w:rsidP="0035674D">
            <w:pPr>
              <w:suppressAutoHyphens/>
              <w:spacing w:after="0" w:line="240" w:lineRule="auto"/>
              <w:jc w:val="center"/>
              <w:rPr>
                <w:b/>
                <w:bCs/>
                <w:sz w:val="28"/>
                <w:szCs w:val="28"/>
              </w:rPr>
            </w:pPr>
            <w:r w:rsidRPr="008227F9">
              <w:rPr>
                <w:b/>
                <w:bCs/>
                <w:sz w:val="28"/>
                <w:szCs w:val="28"/>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14:paraId="2B6DDA6F" w14:textId="77777777" w:rsidR="00927B37" w:rsidRPr="008227F9" w:rsidRDefault="00927B37" w:rsidP="0035674D">
            <w:pPr>
              <w:suppressAutoHyphens/>
              <w:spacing w:after="0" w:line="240" w:lineRule="auto"/>
              <w:jc w:val="center"/>
              <w:rPr>
                <w:b/>
                <w:bCs/>
                <w:sz w:val="28"/>
                <w:szCs w:val="28"/>
              </w:rPr>
            </w:pPr>
            <w:r w:rsidRPr="008227F9">
              <w:rPr>
                <w:b/>
                <w:bCs/>
                <w:sz w:val="28"/>
                <w:szCs w:val="28"/>
              </w:rPr>
              <w:t>4</w:t>
            </w:r>
          </w:p>
        </w:tc>
      </w:tr>
      <w:tr w:rsidR="00927B37" w:rsidRPr="008227F9" w14:paraId="657E956D"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hideMark/>
          </w:tcPr>
          <w:p w14:paraId="53B81035" w14:textId="77777777" w:rsidR="00576C40" w:rsidRPr="008227F9" w:rsidRDefault="00927B37" w:rsidP="00576C40">
            <w:pPr>
              <w:suppressAutoHyphens/>
              <w:spacing w:after="0" w:line="240" w:lineRule="auto"/>
              <w:jc w:val="center"/>
              <w:rPr>
                <w:sz w:val="28"/>
                <w:szCs w:val="28"/>
              </w:rPr>
            </w:pPr>
            <w:r w:rsidRPr="008227F9">
              <w:rPr>
                <w:sz w:val="28"/>
                <w:szCs w:val="28"/>
              </w:rPr>
              <w:t>Затраты на работников, обучающихся по ученическим договорам</w:t>
            </w:r>
          </w:p>
          <w:p w14:paraId="2DB11AF3" w14:textId="5E0EF6BD" w:rsidR="00F432A3" w:rsidRPr="008227F9" w:rsidRDefault="00F432A3" w:rsidP="00576C40">
            <w:pPr>
              <w:suppressAutoHyphens/>
              <w:spacing w:after="0" w:line="240" w:lineRule="auto"/>
              <w:jc w:val="center"/>
              <w:rPr>
                <w:sz w:val="28"/>
                <w:szCs w:val="28"/>
              </w:rPr>
            </w:pPr>
          </w:p>
        </w:tc>
        <w:tc>
          <w:tcPr>
            <w:tcW w:w="1762" w:type="dxa"/>
            <w:tcBorders>
              <w:top w:val="single" w:sz="4" w:space="0" w:color="auto"/>
              <w:left w:val="single" w:sz="4" w:space="0" w:color="auto"/>
              <w:bottom w:val="single" w:sz="4" w:space="0" w:color="auto"/>
              <w:right w:val="single" w:sz="4" w:space="0" w:color="auto"/>
            </w:tcBorders>
          </w:tcPr>
          <w:p w14:paraId="7E63A8A0" w14:textId="77777777" w:rsidR="00927B37" w:rsidRPr="008227F9" w:rsidRDefault="00927B37" w:rsidP="004103ED">
            <w:pPr>
              <w:suppressAutoHyphens/>
              <w:spacing w:after="0" w:line="240" w:lineRule="auto"/>
              <w:jc w:val="center"/>
              <w:rPr>
                <w:sz w:val="28"/>
                <w:szCs w:val="28"/>
              </w:rPr>
            </w:pPr>
          </w:p>
        </w:tc>
        <w:tc>
          <w:tcPr>
            <w:tcW w:w="1709" w:type="dxa"/>
            <w:tcBorders>
              <w:top w:val="single" w:sz="4" w:space="0" w:color="auto"/>
              <w:left w:val="single" w:sz="4" w:space="0" w:color="auto"/>
              <w:bottom w:val="single" w:sz="4" w:space="0" w:color="auto"/>
              <w:right w:val="single" w:sz="4" w:space="0" w:color="auto"/>
            </w:tcBorders>
          </w:tcPr>
          <w:p w14:paraId="504905D9" w14:textId="77777777" w:rsidR="00927B37" w:rsidRPr="008227F9" w:rsidRDefault="00927B37" w:rsidP="004103ED">
            <w:pPr>
              <w:suppressAutoHyphens/>
              <w:spacing w:after="0" w:line="240" w:lineRule="auto"/>
              <w:jc w:val="center"/>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1C723C43" w14:textId="77777777" w:rsidR="00927B37" w:rsidRPr="008227F9" w:rsidRDefault="00927B37" w:rsidP="004103ED">
            <w:pPr>
              <w:suppressAutoHyphens/>
              <w:spacing w:after="0" w:line="240" w:lineRule="auto"/>
              <w:jc w:val="center"/>
              <w:rPr>
                <w:sz w:val="28"/>
                <w:szCs w:val="28"/>
              </w:rPr>
            </w:pPr>
          </w:p>
        </w:tc>
      </w:tr>
      <w:tr w:rsidR="00927B37" w:rsidRPr="008227F9" w14:paraId="53AF89FE"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hideMark/>
          </w:tcPr>
          <w:p w14:paraId="5752B46B" w14:textId="77777777" w:rsidR="00576C40" w:rsidRPr="008227F9" w:rsidRDefault="00927B37" w:rsidP="00576C40">
            <w:pPr>
              <w:suppressAutoHyphens/>
              <w:spacing w:after="0" w:line="240" w:lineRule="auto"/>
              <w:jc w:val="center"/>
              <w:rPr>
                <w:sz w:val="28"/>
                <w:szCs w:val="28"/>
              </w:rPr>
            </w:pPr>
            <w:r w:rsidRPr="008227F9">
              <w:rPr>
                <w:sz w:val="28"/>
                <w:szCs w:val="28"/>
              </w:rPr>
              <w:t>Затраты на студентов, привлеченных для прохождения производственной практики</w:t>
            </w:r>
          </w:p>
          <w:p w14:paraId="4437748D" w14:textId="7F1CA791" w:rsidR="00F432A3" w:rsidRPr="008227F9" w:rsidRDefault="00F432A3" w:rsidP="00576C40">
            <w:pPr>
              <w:suppressAutoHyphens/>
              <w:spacing w:after="0" w:line="240" w:lineRule="auto"/>
              <w:jc w:val="center"/>
              <w:rPr>
                <w:sz w:val="28"/>
                <w:szCs w:val="28"/>
              </w:rPr>
            </w:pPr>
          </w:p>
        </w:tc>
        <w:tc>
          <w:tcPr>
            <w:tcW w:w="1762" w:type="dxa"/>
            <w:tcBorders>
              <w:top w:val="single" w:sz="4" w:space="0" w:color="auto"/>
              <w:left w:val="single" w:sz="4" w:space="0" w:color="auto"/>
              <w:bottom w:val="single" w:sz="4" w:space="0" w:color="auto"/>
              <w:right w:val="single" w:sz="4" w:space="0" w:color="auto"/>
            </w:tcBorders>
          </w:tcPr>
          <w:p w14:paraId="1E7F2C07" w14:textId="77777777" w:rsidR="00927B37" w:rsidRPr="008227F9" w:rsidRDefault="00927B37" w:rsidP="004103ED">
            <w:pPr>
              <w:suppressAutoHyphens/>
              <w:spacing w:after="0" w:line="240" w:lineRule="auto"/>
              <w:jc w:val="center"/>
              <w:rPr>
                <w:sz w:val="28"/>
                <w:szCs w:val="28"/>
              </w:rPr>
            </w:pPr>
          </w:p>
        </w:tc>
        <w:tc>
          <w:tcPr>
            <w:tcW w:w="1709" w:type="dxa"/>
            <w:tcBorders>
              <w:top w:val="single" w:sz="4" w:space="0" w:color="auto"/>
              <w:left w:val="single" w:sz="4" w:space="0" w:color="auto"/>
              <w:bottom w:val="single" w:sz="4" w:space="0" w:color="auto"/>
              <w:right w:val="single" w:sz="4" w:space="0" w:color="auto"/>
            </w:tcBorders>
          </w:tcPr>
          <w:p w14:paraId="0FC8C41D" w14:textId="77777777" w:rsidR="00927B37" w:rsidRPr="008227F9" w:rsidRDefault="00927B37" w:rsidP="004103ED">
            <w:pPr>
              <w:suppressAutoHyphens/>
              <w:spacing w:after="0" w:line="240" w:lineRule="auto"/>
              <w:jc w:val="center"/>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24184F86" w14:textId="77777777" w:rsidR="00927B37" w:rsidRPr="008227F9" w:rsidRDefault="00927B37" w:rsidP="004103ED">
            <w:pPr>
              <w:suppressAutoHyphens/>
              <w:spacing w:after="0" w:line="240" w:lineRule="auto"/>
              <w:jc w:val="center"/>
              <w:rPr>
                <w:sz w:val="28"/>
                <w:szCs w:val="28"/>
              </w:rPr>
            </w:pPr>
          </w:p>
        </w:tc>
      </w:tr>
      <w:tr w:rsidR="00576C40" w:rsidRPr="008227F9" w14:paraId="2206EA92"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tcPr>
          <w:p w14:paraId="1AE04DAE" w14:textId="495C3B27" w:rsidR="00576C40" w:rsidRPr="008227F9" w:rsidRDefault="00576C40" w:rsidP="00576C40">
            <w:pPr>
              <w:suppressAutoHyphens/>
              <w:spacing w:after="0" w:line="240" w:lineRule="auto"/>
              <w:jc w:val="center"/>
              <w:rPr>
                <w:sz w:val="28"/>
                <w:szCs w:val="28"/>
              </w:rPr>
            </w:pPr>
            <w:r w:rsidRPr="008227F9">
              <w:rPr>
                <w:sz w:val="28"/>
                <w:szCs w:val="28"/>
              </w:rPr>
              <w:t>Затраты на выплаты стимулирующего характера специалистам-</w:t>
            </w:r>
            <w:r w:rsidRPr="00F25163">
              <w:rPr>
                <w:sz w:val="28"/>
                <w:szCs w:val="28"/>
              </w:rPr>
              <w:t>участникам проекта в сфере АПК</w:t>
            </w:r>
          </w:p>
          <w:p w14:paraId="4A7B723E" w14:textId="09556FFF" w:rsidR="00F432A3" w:rsidRPr="008227F9" w:rsidRDefault="00F432A3" w:rsidP="00576C40">
            <w:pPr>
              <w:suppressAutoHyphens/>
              <w:spacing w:after="0" w:line="240" w:lineRule="auto"/>
              <w:jc w:val="center"/>
              <w:rPr>
                <w:sz w:val="28"/>
                <w:szCs w:val="28"/>
              </w:rPr>
            </w:pPr>
          </w:p>
        </w:tc>
        <w:tc>
          <w:tcPr>
            <w:tcW w:w="1762" w:type="dxa"/>
            <w:tcBorders>
              <w:top w:val="single" w:sz="4" w:space="0" w:color="auto"/>
              <w:left w:val="single" w:sz="4" w:space="0" w:color="auto"/>
              <w:bottom w:val="single" w:sz="4" w:space="0" w:color="auto"/>
              <w:right w:val="single" w:sz="4" w:space="0" w:color="auto"/>
            </w:tcBorders>
          </w:tcPr>
          <w:p w14:paraId="7CDA8238" w14:textId="77777777" w:rsidR="00576C40" w:rsidRPr="008227F9" w:rsidRDefault="00576C40" w:rsidP="004103ED">
            <w:pPr>
              <w:suppressAutoHyphens/>
              <w:spacing w:after="0" w:line="240" w:lineRule="auto"/>
              <w:jc w:val="center"/>
              <w:rPr>
                <w:sz w:val="28"/>
                <w:szCs w:val="28"/>
              </w:rPr>
            </w:pPr>
          </w:p>
        </w:tc>
        <w:tc>
          <w:tcPr>
            <w:tcW w:w="1709" w:type="dxa"/>
            <w:tcBorders>
              <w:top w:val="single" w:sz="4" w:space="0" w:color="auto"/>
              <w:left w:val="single" w:sz="4" w:space="0" w:color="auto"/>
              <w:bottom w:val="single" w:sz="4" w:space="0" w:color="auto"/>
              <w:right w:val="single" w:sz="4" w:space="0" w:color="auto"/>
            </w:tcBorders>
          </w:tcPr>
          <w:p w14:paraId="65C2AC68" w14:textId="77777777" w:rsidR="00576C40" w:rsidRPr="008227F9" w:rsidRDefault="00576C40" w:rsidP="004103ED">
            <w:pPr>
              <w:suppressAutoHyphens/>
              <w:spacing w:after="0" w:line="240" w:lineRule="auto"/>
              <w:jc w:val="center"/>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785CFA9A" w14:textId="77777777" w:rsidR="00576C40" w:rsidRPr="008227F9" w:rsidRDefault="00576C40" w:rsidP="004103ED">
            <w:pPr>
              <w:suppressAutoHyphens/>
              <w:spacing w:after="0" w:line="240" w:lineRule="auto"/>
              <w:jc w:val="center"/>
              <w:rPr>
                <w:sz w:val="28"/>
                <w:szCs w:val="28"/>
              </w:rPr>
            </w:pPr>
          </w:p>
        </w:tc>
      </w:tr>
      <w:tr w:rsidR="00576C40" w:rsidRPr="008227F9" w14:paraId="49DF8C90"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tcPr>
          <w:p w14:paraId="45197EC6" w14:textId="77777777" w:rsidR="00576C40" w:rsidRPr="008227F9" w:rsidRDefault="00576C40" w:rsidP="004103ED">
            <w:pPr>
              <w:suppressAutoHyphens/>
              <w:spacing w:after="0" w:line="240" w:lineRule="auto"/>
              <w:jc w:val="center"/>
              <w:rPr>
                <w:sz w:val="28"/>
                <w:szCs w:val="28"/>
              </w:rPr>
            </w:pPr>
            <w:r w:rsidRPr="008227F9">
              <w:rPr>
                <w:sz w:val="28"/>
                <w:szCs w:val="28"/>
              </w:rPr>
              <w:t>Затраты на выплаты стимулирующего характера учителям</w:t>
            </w:r>
          </w:p>
          <w:p w14:paraId="79643FAC" w14:textId="13E8D366" w:rsidR="00576C40" w:rsidRPr="008227F9" w:rsidRDefault="00576C40" w:rsidP="004103ED">
            <w:pPr>
              <w:suppressAutoHyphens/>
              <w:spacing w:after="0" w:line="240" w:lineRule="auto"/>
              <w:jc w:val="center"/>
              <w:rPr>
                <w:sz w:val="28"/>
                <w:szCs w:val="28"/>
              </w:rPr>
            </w:pPr>
          </w:p>
        </w:tc>
        <w:tc>
          <w:tcPr>
            <w:tcW w:w="1762" w:type="dxa"/>
            <w:tcBorders>
              <w:top w:val="single" w:sz="4" w:space="0" w:color="auto"/>
              <w:left w:val="single" w:sz="4" w:space="0" w:color="auto"/>
              <w:bottom w:val="single" w:sz="4" w:space="0" w:color="auto"/>
              <w:right w:val="single" w:sz="4" w:space="0" w:color="auto"/>
            </w:tcBorders>
          </w:tcPr>
          <w:p w14:paraId="15EB9A67" w14:textId="77777777" w:rsidR="00576C40" w:rsidRPr="008227F9" w:rsidRDefault="00576C40" w:rsidP="004103ED">
            <w:pPr>
              <w:suppressAutoHyphens/>
              <w:spacing w:after="0" w:line="240" w:lineRule="auto"/>
              <w:jc w:val="center"/>
              <w:rPr>
                <w:sz w:val="28"/>
                <w:szCs w:val="28"/>
              </w:rPr>
            </w:pPr>
          </w:p>
        </w:tc>
        <w:tc>
          <w:tcPr>
            <w:tcW w:w="1709" w:type="dxa"/>
            <w:tcBorders>
              <w:top w:val="single" w:sz="4" w:space="0" w:color="auto"/>
              <w:left w:val="single" w:sz="4" w:space="0" w:color="auto"/>
              <w:bottom w:val="single" w:sz="4" w:space="0" w:color="auto"/>
              <w:right w:val="single" w:sz="4" w:space="0" w:color="auto"/>
            </w:tcBorders>
          </w:tcPr>
          <w:p w14:paraId="0A8F3112" w14:textId="77777777" w:rsidR="00576C40" w:rsidRPr="008227F9" w:rsidRDefault="00576C40" w:rsidP="004103ED">
            <w:pPr>
              <w:suppressAutoHyphens/>
              <w:spacing w:after="0" w:line="240" w:lineRule="auto"/>
              <w:jc w:val="center"/>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325A363D" w14:textId="77777777" w:rsidR="00576C40" w:rsidRPr="008227F9" w:rsidRDefault="00576C40" w:rsidP="004103ED">
            <w:pPr>
              <w:suppressAutoHyphens/>
              <w:spacing w:after="0" w:line="240" w:lineRule="auto"/>
              <w:jc w:val="center"/>
              <w:rPr>
                <w:sz w:val="28"/>
                <w:szCs w:val="28"/>
              </w:rPr>
            </w:pPr>
          </w:p>
        </w:tc>
      </w:tr>
      <w:tr w:rsidR="00576C40" w:rsidRPr="008227F9" w14:paraId="252727D7"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tcPr>
          <w:p w14:paraId="2DB648F4" w14:textId="77777777" w:rsidR="00576C40" w:rsidRPr="008227F9" w:rsidRDefault="00576C40" w:rsidP="004103ED">
            <w:pPr>
              <w:suppressAutoHyphens/>
              <w:spacing w:after="0" w:line="240" w:lineRule="auto"/>
              <w:jc w:val="center"/>
              <w:rPr>
                <w:sz w:val="28"/>
                <w:szCs w:val="28"/>
              </w:rPr>
            </w:pPr>
            <w:r w:rsidRPr="008227F9">
              <w:rPr>
                <w:sz w:val="28"/>
                <w:szCs w:val="28"/>
              </w:rPr>
              <w:lastRenderedPageBreak/>
              <w:t>Затраты на объекты среднего профессионального образования</w:t>
            </w:r>
          </w:p>
          <w:p w14:paraId="186483FA" w14:textId="12395CB0" w:rsidR="00576C40" w:rsidRPr="008227F9" w:rsidRDefault="00576C40" w:rsidP="004103ED">
            <w:pPr>
              <w:suppressAutoHyphens/>
              <w:spacing w:after="0" w:line="240" w:lineRule="auto"/>
              <w:jc w:val="center"/>
              <w:rPr>
                <w:sz w:val="28"/>
                <w:szCs w:val="28"/>
              </w:rPr>
            </w:pPr>
          </w:p>
        </w:tc>
        <w:tc>
          <w:tcPr>
            <w:tcW w:w="1762" w:type="dxa"/>
            <w:tcBorders>
              <w:top w:val="single" w:sz="4" w:space="0" w:color="auto"/>
              <w:left w:val="single" w:sz="4" w:space="0" w:color="auto"/>
              <w:bottom w:val="single" w:sz="4" w:space="0" w:color="auto"/>
              <w:right w:val="single" w:sz="4" w:space="0" w:color="auto"/>
            </w:tcBorders>
          </w:tcPr>
          <w:p w14:paraId="6327DB12" w14:textId="77777777" w:rsidR="00576C40" w:rsidRPr="008227F9" w:rsidRDefault="00576C40" w:rsidP="004103ED">
            <w:pPr>
              <w:suppressAutoHyphens/>
              <w:spacing w:after="0" w:line="240" w:lineRule="auto"/>
              <w:jc w:val="center"/>
              <w:rPr>
                <w:sz w:val="28"/>
                <w:szCs w:val="28"/>
              </w:rPr>
            </w:pPr>
          </w:p>
        </w:tc>
        <w:tc>
          <w:tcPr>
            <w:tcW w:w="1709" w:type="dxa"/>
            <w:tcBorders>
              <w:top w:val="single" w:sz="4" w:space="0" w:color="auto"/>
              <w:left w:val="single" w:sz="4" w:space="0" w:color="auto"/>
              <w:bottom w:val="single" w:sz="4" w:space="0" w:color="auto"/>
              <w:right w:val="single" w:sz="4" w:space="0" w:color="auto"/>
            </w:tcBorders>
          </w:tcPr>
          <w:p w14:paraId="0B0C25CC" w14:textId="77777777" w:rsidR="00576C40" w:rsidRPr="008227F9" w:rsidRDefault="00576C40" w:rsidP="004103ED">
            <w:pPr>
              <w:suppressAutoHyphens/>
              <w:spacing w:after="0" w:line="240" w:lineRule="auto"/>
              <w:jc w:val="center"/>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6C12B7EE" w14:textId="77777777" w:rsidR="00576C40" w:rsidRPr="008227F9" w:rsidRDefault="00576C40" w:rsidP="004103ED">
            <w:pPr>
              <w:suppressAutoHyphens/>
              <w:spacing w:after="0" w:line="240" w:lineRule="auto"/>
              <w:jc w:val="center"/>
              <w:rPr>
                <w:sz w:val="28"/>
                <w:szCs w:val="28"/>
              </w:rPr>
            </w:pPr>
          </w:p>
        </w:tc>
      </w:tr>
      <w:tr w:rsidR="00576C40" w:rsidRPr="008227F9" w14:paraId="1DED6548"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tcPr>
          <w:p w14:paraId="322859AA" w14:textId="3DA58A47" w:rsidR="00576C40" w:rsidRPr="008227F9" w:rsidRDefault="00576C40" w:rsidP="004103ED">
            <w:pPr>
              <w:suppressAutoHyphens/>
              <w:spacing w:after="0" w:line="240" w:lineRule="auto"/>
              <w:jc w:val="center"/>
              <w:rPr>
                <w:sz w:val="28"/>
                <w:szCs w:val="28"/>
              </w:rPr>
            </w:pPr>
            <w:r w:rsidRPr="008227F9">
              <w:rPr>
                <w:sz w:val="28"/>
                <w:szCs w:val="28"/>
              </w:rPr>
              <w:t>Затраты на агротехнологические классы</w:t>
            </w:r>
          </w:p>
        </w:tc>
        <w:tc>
          <w:tcPr>
            <w:tcW w:w="1762" w:type="dxa"/>
            <w:tcBorders>
              <w:top w:val="single" w:sz="4" w:space="0" w:color="auto"/>
              <w:left w:val="single" w:sz="4" w:space="0" w:color="auto"/>
              <w:bottom w:val="single" w:sz="4" w:space="0" w:color="auto"/>
              <w:right w:val="single" w:sz="4" w:space="0" w:color="auto"/>
            </w:tcBorders>
          </w:tcPr>
          <w:p w14:paraId="5104AB12" w14:textId="77777777" w:rsidR="00576C40" w:rsidRPr="008227F9" w:rsidRDefault="00576C40" w:rsidP="004103ED">
            <w:pPr>
              <w:suppressAutoHyphens/>
              <w:spacing w:after="0" w:line="240" w:lineRule="auto"/>
              <w:jc w:val="center"/>
              <w:rPr>
                <w:sz w:val="28"/>
                <w:szCs w:val="28"/>
              </w:rPr>
            </w:pPr>
          </w:p>
        </w:tc>
        <w:tc>
          <w:tcPr>
            <w:tcW w:w="1709" w:type="dxa"/>
            <w:tcBorders>
              <w:top w:val="single" w:sz="4" w:space="0" w:color="auto"/>
              <w:left w:val="single" w:sz="4" w:space="0" w:color="auto"/>
              <w:bottom w:val="single" w:sz="4" w:space="0" w:color="auto"/>
              <w:right w:val="single" w:sz="4" w:space="0" w:color="auto"/>
            </w:tcBorders>
          </w:tcPr>
          <w:p w14:paraId="3B23A2FD" w14:textId="77777777" w:rsidR="00576C40" w:rsidRPr="008227F9" w:rsidRDefault="00576C40" w:rsidP="004103ED">
            <w:pPr>
              <w:suppressAutoHyphens/>
              <w:spacing w:after="0" w:line="240" w:lineRule="auto"/>
              <w:jc w:val="center"/>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61308865" w14:textId="77777777" w:rsidR="00576C40" w:rsidRPr="008227F9" w:rsidRDefault="00576C40" w:rsidP="004103ED">
            <w:pPr>
              <w:suppressAutoHyphens/>
              <w:spacing w:after="0" w:line="240" w:lineRule="auto"/>
              <w:jc w:val="center"/>
              <w:rPr>
                <w:sz w:val="28"/>
                <w:szCs w:val="28"/>
              </w:rPr>
            </w:pPr>
          </w:p>
        </w:tc>
      </w:tr>
      <w:tr w:rsidR="008F455E" w:rsidRPr="008227F9" w14:paraId="0D00423F"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tcPr>
          <w:p w14:paraId="4D990374" w14:textId="5DFA25EE" w:rsidR="008F455E" w:rsidRPr="008227F9" w:rsidRDefault="008F455E" w:rsidP="004103ED">
            <w:pPr>
              <w:suppressAutoHyphens/>
              <w:spacing w:after="0" w:line="240" w:lineRule="auto"/>
              <w:jc w:val="center"/>
              <w:rPr>
                <w:sz w:val="28"/>
                <w:szCs w:val="28"/>
              </w:rPr>
            </w:pPr>
            <w:r w:rsidRPr="008227F9">
              <w:rPr>
                <w:sz w:val="28"/>
                <w:szCs w:val="28"/>
              </w:rPr>
              <w:t>Затраты на строительство (приобретение) жилья, предоставляемого специалистам по договору найма жилого помещения</w:t>
            </w:r>
          </w:p>
        </w:tc>
        <w:tc>
          <w:tcPr>
            <w:tcW w:w="1762" w:type="dxa"/>
            <w:tcBorders>
              <w:top w:val="single" w:sz="4" w:space="0" w:color="auto"/>
              <w:left w:val="single" w:sz="4" w:space="0" w:color="auto"/>
              <w:bottom w:val="single" w:sz="4" w:space="0" w:color="auto"/>
              <w:right w:val="single" w:sz="4" w:space="0" w:color="auto"/>
            </w:tcBorders>
          </w:tcPr>
          <w:p w14:paraId="02265C20" w14:textId="77777777" w:rsidR="008F455E" w:rsidRPr="008227F9" w:rsidRDefault="008F455E" w:rsidP="004103ED">
            <w:pPr>
              <w:suppressAutoHyphens/>
              <w:spacing w:after="0" w:line="240" w:lineRule="auto"/>
              <w:jc w:val="center"/>
              <w:rPr>
                <w:sz w:val="28"/>
                <w:szCs w:val="28"/>
              </w:rPr>
            </w:pPr>
          </w:p>
        </w:tc>
        <w:tc>
          <w:tcPr>
            <w:tcW w:w="1709" w:type="dxa"/>
            <w:tcBorders>
              <w:top w:val="single" w:sz="4" w:space="0" w:color="auto"/>
              <w:left w:val="single" w:sz="4" w:space="0" w:color="auto"/>
              <w:bottom w:val="single" w:sz="4" w:space="0" w:color="auto"/>
              <w:right w:val="single" w:sz="4" w:space="0" w:color="auto"/>
            </w:tcBorders>
          </w:tcPr>
          <w:p w14:paraId="14A8E915" w14:textId="77777777" w:rsidR="008F455E" w:rsidRPr="008227F9" w:rsidRDefault="008F455E" w:rsidP="004103ED">
            <w:pPr>
              <w:suppressAutoHyphens/>
              <w:spacing w:after="0" w:line="240" w:lineRule="auto"/>
              <w:jc w:val="center"/>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2F02799D" w14:textId="77777777" w:rsidR="008F455E" w:rsidRPr="008227F9" w:rsidRDefault="008F455E" w:rsidP="004103ED">
            <w:pPr>
              <w:suppressAutoHyphens/>
              <w:spacing w:after="0" w:line="240" w:lineRule="auto"/>
              <w:jc w:val="center"/>
              <w:rPr>
                <w:sz w:val="28"/>
                <w:szCs w:val="28"/>
              </w:rPr>
            </w:pPr>
          </w:p>
        </w:tc>
      </w:tr>
      <w:tr w:rsidR="00927B37" w:rsidRPr="008227F9" w14:paraId="118A1897" w14:textId="77777777" w:rsidTr="00B30EA5">
        <w:trPr>
          <w:trHeight w:val="510"/>
          <w:jc w:val="center"/>
        </w:trPr>
        <w:tc>
          <w:tcPr>
            <w:tcW w:w="4673" w:type="dxa"/>
            <w:tcBorders>
              <w:top w:val="single" w:sz="4" w:space="0" w:color="auto"/>
              <w:left w:val="single" w:sz="4" w:space="0" w:color="auto"/>
              <w:bottom w:val="single" w:sz="4" w:space="0" w:color="auto"/>
              <w:right w:val="single" w:sz="4" w:space="0" w:color="auto"/>
            </w:tcBorders>
            <w:hideMark/>
          </w:tcPr>
          <w:p w14:paraId="104DA59A" w14:textId="77777777" w:rsidR="00927B37" w:rsidRPr="008227F9" w:rsidRDefault="00927B37" w:rsidP="004103ED">
            <w:pPr>
              <w:suppressAutoHyphens/>
              <w:spacing w:after="0" w:line="240" w:lineRule="auto"/>
              <w:jc w:val="center"/>
              <w:rPr>
                <w:sz w:val="28"/>
                <w:szCs w:val="28"/>
              </w:rPr>
            </w:pPr>
            <w:r w:rsidRPr="008227F9">
              <w:rPr>
                <w:sz w:val="28"/>
                <w:szCs w:val="28"/>
              </w:rPr>
              <w:t>Всего</w:t>
            </w:r>
          </w:p>
        </w:tc>
        <w:tc>
          <w:tcPr>
            <w:tcW w:w="1762" w:type="dxa"/>
            <w:tcBorders>
              <w:top w:val="single" w:sz="4" w:space="0" w:color="auto"/>
              <w:left w:val="single" w:sz="4" w:space="0" w:color="auto"/>
              <w:bottom w:val="single" w:sz="4" w:space="0" w:color="auto"/>
              <w:right w:val="single" w:sz="4" w:space="0" w:color="auto"/>
            </w:tcBorders>
            <w:hideMark/>
          </w:tcPr>
          <w:p w14:paraId="0DD6ADA3" w14:textId="77777777" w:rsidR="00927B37" w:rsidRPr="008227F9" w:rsidRDefault="00927B37" w:rsidP="004103ED">
            <w:pPr>
              <w:suppressAutoHyphens/>
              <w:spacing w:after="0" w:line="240" w:lineRule="auto"/>
              <w:jc w:val="center"/>
              <w:rPr>
                <w:sz w:val="28"/>
                <w:szCs w:val="28"/>
              </w:rPr>
            </w:pPr>
            <w:r w:rsidRPr="008227F9">
              <w:rPr>
                <w:sz w:val="28"/>
                <w:szCs w:val="28"/>
              </w:rPr>
              <w:t>х</w:t>
            </w:r>
          </w:p>
        </w:tc>
        <w:tc>
          <w:tcPr>
            <w:tcW w:w="1709" w:type="dxa"/>
            <w:tcBorders>
              <w:top w:val="single" w:sz="4" w:space="0" w:color="auto"/>
              <w:left w:val="single" w:sz="4" w:space="0" w:color="auto"/>
              <w:bottom w:val="single" w:sz="4" w:space="0" w:color="auto"/>
              <w:right w:val="single" w:sz="4" w:space="0" w:color="auto"/>
            </w:tcBorders>
            <w:hideMark/>
          </w:tcPr>
          <w:p w14:paraId="7FCFEB87" w14:textId="77777777" w:rsidR="00927B37" w:rsidRPr="008227F9" w:rsidRDefault="00927B37" w:rsidP="004103ED">
            <w:pPr>
              <w:suppressAutoHyphens/>
              <w:spacing w:after="0" w:line="240" w:lineRule="auto"/>
              <w:jc w:val="center"/>
              <w:rPr>
                <w:sz w:val="28"/>
                <w:szCs w:val="28"/>
              </w:rPr>
            </w:pPr>
            <w:r w:rsidRPr="008227F9">
              <w:rPr>
                <w:sz w:val="28"/>
                <w:szCs w:val="28"/>
              </w:rPr>
              <w:t>х</w:t>
            </w:r>
          </w:p>
        </w:tc>
        <w:tc>
          <w:tcPr>
            <w:tcW w:w="1644" w:type="dxa"/>
            <w:tcBorders>
              <w:top w:val="single" w:sz="4" w:space="0" w:color="auto"/>
              <w:left w:val="single" w:sz="4" w:space="0" w:color="auto"/>
              <w:bottom w:val="single" w:sz="4" w:space="0" w:color="auto"/>
              <w:right w:val="single" w:sz="4" w:space="0" w:color="auto"/>
            </w:tcBorders>
          </w:tcPr>
          <w:p w14:paraId="668B856A" w14:textId="77777777" w:rsidR="00927B37" w:rsidRPr="008227F9" w:rsidRDefault="00927B37" w:rsidP="004103ED">
            <w:pPr>
              <w:suppressAutoHyphens/>
              <w:spacing w:after="0" w:line="240" w:lineRule="auto"/>
              <w:jc w:val="center"/>
              <w:rPr>
                <w:sz w:val="28"/>
                <w:szCs w:val="28"/>
              </w:rPr>
            </w:pPr>
          </w:p>
        </w:tc>
      </w:tr>
    </w:tbl>
    <w:p w14:paraId="79DE0D9A" w14:textId="77777777" w:rsidR="00927B37" w:rsidRPr="008227F9" w:rsidRDefault="00927B37" w:rsidP="00894771">
      <w:pPr>
        <w:suppressAutoHyphens/>
        <w:spacing w:after="0" w:line="240" w:lineRule="auto"/>
        <w:ind w:firstLine="709"/>
        <w:jc w:val="both"/>
        <w:rPr>
          <w:sz w:val="28"/>
          <w:szCs w:val="28"/>
          <w:lang w:eastAsia="ar-SA"/>
        </w:rPr>
      </w:pPr>
    </w:p>
    <w:p w14:paraId="56BCC85A" w14:textId="30D8238D"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Реквизиты получателя субсиди</w:t>
      </w:r>
      <w:r w:rsidR="0035674D" w:rsidRPr="008227F9">
        <w:rPr>
          <w:sz w:val="28"/>
          <w:szCs w:val="28"/>
          <w:lang w:eastAsia="ru-RU"/>
        </w:rPr>
        <w:t>и</w:t>
      </w:r>
      <w:r w:rsidR="0079157B" w:rsidRPr="008227F9">
        <w:rPr>
          <w:sz w:val="28"/>
          <w:szCs w:val="28"/>
          <w:lang w:eastAsia="ru-RU"/>
        </w:rPr>
        <w:t>:</w:t>
      </w:r>
    </w:p>
    <w:p w14:paraId="235F04D5" w14:textId="7777777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Наименование:</w:t>
      </w:r>
    </w:p>
    <w:p w14:paraId="0F491495" w14:textId="7777777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Юридический адрес:</w:t>
      </w:r>
    </w:p>
    <w:p w14:paraId="01A74A43" w14:textId="7777777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ИНН/КПП:</w:t>
      </w:r>
    </w:p>
    <w:p w14:paraId="09D88D50" w14:textId="7777777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р/с:</w:t>
      </w:r>
    </w:p>
    <w:p w14:paraId="53B1E68B" w14:textId="7777777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Наименование банка:</w:t>
      </w:r>
    </w:p>
    <w:p w14:paraId="6AE6357A" w14:textId="7777777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к/с:</w:t>
      </w:r>
    </w:p>
    <w:p w14:paraId="1C9E7CB6" w14:textId="6ED8935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БИК</w:t>
      </w:r>
      <w:r w:rsidR="0079157B" w:rsidRPr="008227F9">
        <w:rPr>
          <w:sz w:val="28"/>
          <w:szCs w:val="28"/>
          <w:lang w:eastAsia="ru-RU"/>
        </w:rPr>
        <w:t>:</w:t>
      </w:r>
    </w:p>
    <w:p w14:paraId="07232178" w14:textId="05995683"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ОКАТО</w:t>
      </w:r>
      <w:r w:rsidR="0079157B" w:rsidRPr="008227F9">
        <w:rPr>
          <w:sz w:val="28"/>
          <w:szCs w:val="28"/>
          <w:lang w:eastAsia="ru-RU"/>
        </w:rPr>
        <w:t>:</w:t>
      </w:r>
    </w:p>
    <w:p w14:paraId="69C7B9C7" w14:textId="77777777"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ОКТМО</w:t>
      </w:r>
    </w:p>
    <w:p w14:paraId="2E2F088C" w14:textId="0AC54726"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Расчет субсиди</w:t>
      </w:r>
      <w:r w:rsidR="0035674D" w:rsidRPr="008227F9">
        <w:rPr>
          <w:sz w:val="28"/>
          <w:szCs w:val="28"/>
          <w:lang w:eastAsia="ru-RU"/>
        </w:rPr>
        <w:t>и</w:t>
      </w:r>
      <w:r w:rsidRPr="008227F9">
        <w:rPr>
          <w:sz w:val="28"/>
          <w:szCs w:val="28"/>
          <w:lang w:eastAsia="ru-RU"/>
        </w:rPr>
        <w:t xml:space="preserve"> подтверждаю:</w:t>
      </w:r>
    </w:p>
    <w:p w14:paraId="4D472258" w14:textId="77777777" w:rsidR="004103ED" w:rsidRPr="008227F9" w:rsidRDefault="004103ED" w:rsidP="004103ED">
      <w:pPr>
        <w:suppressAutoHyphens/>
        <w:adjustRightInd w:val="0"/>
        <w:spacing w:after="0" w:line="240" w:lineRule="auto"/>
        <w:jc w:val="both"/>
        <w:rPr>
          <w:sz w:val="28"/>
          <w:szCs w:val="28"/>
          <w:lang w:eastAsia="ru-RU"/>
        </w:rPr>
      </w:pPr>
    </w:p>
    <w:p w14:paraId="6BE4FD0E" w14:textId="03E60EAC" w:rsidR="00927B37" w:rsidRPr="008227F9" w:rsidRDefault="004103ED" w:rsidP="004103ED">
      <w:pPr>
        <w:suppressAutoHyphens/>
        <w:adjustRightInd w:val="0"/>
        <w:spacing w:after="0" w:line="240" w:lineRule="auto"/>
        <w:jc w:val="both"/>
        <w:rPr>
          <w:sz w:val="28"/>
          <w:szCs w:val="28"/>
          <w:lang w:eastAsia="ru-RU"/>
        </w:rPr>
      </w:pPr>
      <w:r w:rsidRPr="008227F9">
        <w:rPr>
          <w:sz w:val="28"/>
          <w:szCs w:val="28"/>
          <w:lang w:eastAsia="ru-RU"/>
        </w:rPr>
        <w:t xml:space="preserve">Должность руководителя                  </w:t>
      </w:r>
      <w:r w:rsidR="00927B37" w:rsidRPr="008227F9">
        <w:rPr>
          <w:sz w:val="28"/>
          <w:szCs w:val="28"/>
          <w:lang w:eastAsia="ru-RU"/>
        </w:rPr>
        <w:t>____________</w:t>
      </w:r>
      <w:r w:rsidRPr="008227F9">
        <w:rPr>
          <w:sz w:val="28"/>
          <w:szCs w:val="28"/>
          <w:lang w:eastAsia="ru-RU"/>
        </w:rPr>
        <w:t xml:space="preserve">                         ___________</w:t>
      </w:r>
    </w:p>
    <w:p w14:paraId="4ACCFBEB" w14:textId="1395E000" w:rsidR="00927B37" w:rsidRPr="008227F9" w:rsidRDefault="004103ED" w:rsidP="004103ED">
      <w:pPr>
        <w:suppressAutoHyphens/>
        <w:spacing w:after="0" w:line="240" w:lineRule="auto"/>
        <w:ind w:left="2832" w:firstLine="708"/>
        <w:jc w:val="both"/>
        <w:rPr>
          <w:sz w:val="20"/>
          <w:szCs w:val="20"/>
          <w:lang w:eastAsia="ru-RU"/>
        </w:rPr>
      </w:pPr>
      <w:r w:rsidRPr="008227F9">
        <w:rPr>
          <w:sz w:val="20"/>
          <w:szCs w:val="20"/>
          <w:lang w:eastAsia="ru-RU"/>
        </w:rPr>
        <w:t xml:space="preserve">                     </w:t>
      </w:r>
      <w:r w:rsidR="00927B37" w:rsidRPr="008227F9">
        <w:rPr>
          <w:sz w:val="20"/>
          <w:szCs w:val="20"/>
          <w:lang w:eastAsia="ru-RU"/>
        </w:rPr>
        <w:t>(</w:t>
      </w:r>
      <w:proofErr w:type="gramStart"/>
      <w:r w:rsidR="00927B37" w:rsidRPr="008227F9">
        <w:rPr>
          <w:sz w:val="20"/>
          <w:szCs w:val="20"/>
          <w:lang w:eastAsia="ru-RU"/>
        </w:rPr>
        <w:t xml:space="preserve">подпись)   </w:t>
      </w:r>
      <w:proofErr w:type="gramEnd"/>
      <w:r w:rsidR="00927B37" w:rsidRPr="008227F9">
        <w:rPr>
          <w:sz w:val="20"/>
          <w:szCs w:val="20"/>
          <w:lang w:eastAsia="ru-RU"/>
        </w:rPr>
        <w:t xml:space="preserve">                                              </w:t>
      </w:r>
      <w:r w:rsidR="008202A3" w:rsidRPr="008227F9">
        <w:rPr>
          <w:sz w:val="20"/>
          <w:szCs w:val="20"/>
          <w:lang w:eastAsia="ru-RU"/>
        </w:rPr>
        <w:t xml:space="preserve">  </w:t>
      </w:r>
      <w:r w:rsidR="00927B37" w:rsidRPr="008227F9">
        <w:rPr>
          <w:sz w:val="20"/>
          <w:szCs w:val="20"/>
          <w:lang w:eastAsia="ru-RU"/>
        </w:rPr>
        <w:t xml:space="preserve">   (Ф.И.О.)</w:t>
      </w:r>
    </w:p>
    <w:p w14:paraId="34E94DB3" w14:textId="77777777" w:rsidR="00927B37" w:rsidRPr="008227F9" w:rsidRDefault="00927B37" w:rsidP="004103ED">
      <w:pPr>
        <w:suppressAutoHyphens/>
        <w:adjustRightInd w:val="0"/>
        <w:spacing w:after="0" w:line="240" w:lineRule="auto"/>
        <w:jc w:val="both"/>
        <w:rPr>
          <w:sz w:val="28"/>
          <w:szCs w:val="28"/>
          <w:lang w:eastAsia="ru-RU"/>
        </w:rPr>
      </w:pPr>
    </w:p>
    <w:p w14:paraId="05141E76" w14:textId="77777777" w:rsidR="004103ED"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Главный бухгалтер</w:t>
      </w:r>
      <w:r w:rsidR="004103ED" w:rsidRPr="008227F9">
        <w:rPr>
          <w:sz w:val="28"/>
          <w:szCs w:val="28"/>
          <w:lang w:eastAsia="ru-RU"/>
        </w:rPr>
        <w:t xml:space="preserve"> </w:t>
      </w:r>
      <w:r w:rsidRPr="008227F9">
        <w:rPr>
          <w:sz w:val="28"/>
          <w:szCs w:val="28"/>
          <w:lang w:eastAsia="ru-RU"/>
        </w:rPr>
        <w:t>организации</w:t>
      </w:r>
      <w:r w:rsidR="004103ED" w:rsidRPr="008227F9">
        <w:rPr>
          <w:sz w:val="28"/>
          <w:szCs w:val="28"/>
          <w:lang w:eastAsia="ru-RU"/>
        </w:rPr>
        <w:t>-</w:t>
      </w:r>
    </w:p>
    <w:p w14:paraId="07563990" w14:textId="769F0FE1" w:rsidR="004103ED"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получателя субсиди</w:t>
      </w:r>
      <w:r w:rsidR="0035674D" w:rsidRPr="008227F9">
        <w:rPr>
          <w:sz w:val="28"/>
          <w:szCs w:val="28"/>
          <w:lang w:eastAsia="ru-RU"/>
        </w:rPr>
        <w:t>и</w:t>
      </w:r>
      <w:r w:rsidR="004103ED" w:rsidRPr="008227F9">
        <w:rPr>
          <w:sz w:val="28"/>
          <w:szCs w:val="28"/>
          <w:lang w:eastAsia="ru-RU"/>
        </w:rPr>
        <w:t xml:space="preserve">          </w:t>
      </w:r>
      <w:r w:rsidR="004103ED" w:rsidRPr="008227F9">
        <w:rPr>
          <w:sz w:val="28"/>
          <w:szCs w:val="28"/>
          <w:lang w:eastAsia="ru-RU"/>
        </w:rPr>
        <w:tab/>
      </w:r>
      <w:r w:rsidR="004103ED" w:rsidRPr="008227F9">
        <w:rPr>
          <w:sz w:val="28"/>
          <w:szCs w:val="28"/>
          <w:lang w:eastAsia="ru-RU"/>
        </w:rPr>
        <w:tab/>
        <w:t xml:space="preserve"> ____________                         ___________</w:t>
      </w:r>
    </w:p>
    <w:p w14:paraId="11EAFB25" w14:textId="29525371" w:rsidR="004103ED" w:rsidRPr="008227F9" w:rsidRDefault="004103ED" w:rsidP="004103ED">
      <w:pPr>
        <w:suppressAutoHyphens/>
        <w:spacing w:after="0" w:line="240" w:lineRule="auto"/>
        <w:ind w:left="2832" w:firstLine="708"/>
        <w:jc w:val="both"/>
        <w:rPr>
          <w:sz w:val="20"/>
          <w:szCs w:val="20"/>
          <w:lang w:eastAsia="ru-RU"/>
        </w:rPr>
      </w:pPr>
      <w:r w:rsidRPr="008227F9">
        <w:rPr>
          <w:sz w:val="20"/>
          <w:szCs w:val="20"/>
          <w:lang w:eastAsia="ru-RU"/>
        </w:rPr>
        <w:t xml:space="preserve">                       (</w:t>
      </w:r>
      <w:proofErr w:type="gramStart"/>
      <w:r w:rsidRPr="008227F9">
        <w:rPr>
          <w:sz w:val="20"/>
          <w:szCs w:val="20"/>
          <w:lang w:eastAsia="ru-RU"/>
        </w:rPr>
        <w:t xml:space="preserve">подпись)   </w:t>
      </w:r>
      <w:proofErr w:type="gramEnd"/>
      <w:r w:rsidRPr="008227F9">
        <w:rPr>
          <w:sz w:val="20"/>
          <w:szCs w:val="20"/>
          <w:lang w:eastAsia="ru-RU"/>
        </w:rPr>
        <w:t xml:space="preserve">                                                 (Ф.И.О.)</w:t>
      </w:r>
    </w:p>
    <w:p w14:paraId="75569202" w14:textId="35D3544F" w:rsidR="00927B37" w:rsidRPr="008227F9" w:rsidRDefault="00927B37" w:rsidP="004103ED">
      <w:pPr>
        <w:suppressAutoHyphens/>
        <w:adjustRightInd w:val="0"/>
        <w:spacing w:after="0" w:line="240" w:lineRule="auto"/>
        <w:jc w:val="both"/>
        <w:rPr>
          <w:sz w:val="28"/>
          <w:szCs w:val="28"/>
          <w:lang w:eastAsia="ru-RU"/>
        </w:rPr>
      </w:pPr>
    </w:p>
    <w:p w14:paraId="0671C314" w14:textId="77777777" w:rsidR="00927B37" w:rsidRPr="008227F9" w:rsidRDefault="00927B37" w:rsidP="004103ED">
      <w:pPr>
        <w:suppressAutoHyphens/>
        <w:adjustRightInd w:val="0"/>
        <w:spacing w:after="0" w:line="240" w:lineRule="auto"/>
        <w:jc w:val="both"/>
        <w:rPr>
          <w:sz w:val="28"/>
          <w:szCs w:val="28"/>
          <w:lang w:eastAsia="ru-RU"/>
        </w:rPr>
      </w:pPr>
    </w:p>
    <w:p w14:paraId="735E8D05" w14:textId="10B923EA" w:rsidR="0035674D"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 xml:space="preserve">М.П. </w:t>
      </w:r>
      <w:r w:rsidR="0035674D" w:rsidRPr="008227F9">
        <w:rPr>
          <w:sz w:val="28"/>
          <w:szCs w:val="28"/>
          <w:lang w:eastAsia="ru-RU"/>
        </w:rPr>
        <w:t xml:space="preserve"> </w:t>
      </w:r>
      <w:r w:rsidR="0035674D" w:rsidRPr="008227F9">
        <w:rPr>
          <w:sz w:val="28"/>
          <w:szCs w:val="28"/>
          <w:lang w:eastAsia="ru-RU"/>
        </w:rPr>
        <w:tab/>
      </w:r>
      <w:r w:rsidR="0035674D" w:rsidRPr="008227F9">
        <w:rPr>
          <w:sz w:val="28"/>
          <w:szCs w:val="28"/>
          <w:lang w:eastAsia="ru-RU"/>
        </w:rPr>
        <w:tab/>
      </w:r>
      <w:r w:rsidR="004103ED" w:rsidRPr="008227F9">
        <w:rPr>
          <w:sz w:val="28"/>
          <w:szCs w:val="28"/>
          <w:lang w:eastAsia="ru-RU"/>
        </w:rPr>
        <w:tab/>
      </w:r>
      <w:r w:rsidR="004103ED" w:rsidRPr="008227F9">
        <w:rPr>
          <w:sz w:val="28"/>
          <w:szCs w:val="28"/>
          <w:lang w:eastAsia="ru-RU"/>
        </w:rPr>
        <w:tab/>
      </w:r>
      <w:r w:rsidR="004103ED" w:rsidRPr="008227F9">
        <w:rPr>
          <w:sz w:val="28"/>
          <w:szCs w:val="28"/>
          <w:lang w:eastAsia="ru-RU"/>
        </w:rPr>
        <w:tab/>
      </w:r>
      <w:r w:rsidR="0035674D" w:rsidRPr="008227F9">
        <w:rPr>
          <w:sz w:val="28"/>
          <w:szCs w:val="28"/>
          <w:lang w:eastAsia="ru-RU"/>
        </w:rPr>
        <w:tab/>
      </w:r>
      <w:r w:rsidR="0035674D" w:rsidRPr="008227F9">
        <w:rPr>
          <w:sz w:val="28"/>
          <w:szCs w:val="28"/>
          <w:lang w:eastAsia="ru-RU"/>
        </w:rPr>
        <w:tab/>
        <w:t>«___» ______________ 20 __ г.</w:t>
      </w:r>
    </w:p>
    <w:p w14:paraId="4CB79986" w14:textId="7B493078" w:rsidR="00927B37" w:rsidRPr="008227F9" w:rsidRDefault="00927B37" w:rsidP="004103ED">
      <w:pPr>
        <w:suppressAutoHyphens/>
        <w:adjustRightInd w:val="0"/>
        <w:spacing w:after="0" w:line="240" w:lineRule="auto"/>
        <w:jc w:val="both"/>
        <w:rPr>
          <w:sz w:val="20"/>
          <w:szCs w:val="20"/>
          <w:lang w:eastAsia="ru-RU"/>
        </w:rPr>
      </w:pPr>
      <w:r w:rsidRPr="008227F9">
        <w:rPr>
          <w:sz w:val="20"/>
          <w:szCs w:val="20"/>
          <w:lang w:eastAsia="ru-RU"/>
        </w:rPr>
        <w:t>(при наличии)</w:t>
      </w:r>
    </w:p>
    <w:p w14:paraId="3A89895D" w14:textId="77777777" w:rsidR="00927B37" w:rsidRPr="008227F9" w:rsidRDefault="00927B37" w:rsidP="004103ED">
      <w:pPr>
        <w:suppressAutoHyphens/>
        <w:adjustRightInd w:val="0"/>
        <w:spacing w:after="0" w:line="240" w:lineRule="auto"/>
        <w:jc w:val="both"/>
        <w:rPr>
          <w:sz w:val="28"/>
          <w:szCs w:val="28"/>
          <w:lang w:eastAsia="ru-RU"/>
        </w:rPr>
      </w:pPr>
    </w:p>
    <w:p w14:paraId="7068C54C" w14:textId="45031E31" w:rsidR="009124EB" w:rsidRPr="008227F9" w:rsidRDefault="004103ED" w:rsidP="004103ED">
      <w:pPr>
        <w:suppressAutoHyphens/>
        <w:adjustRightInd w:val="0"/>
        <w:spacing w:after="0" w:line="240" w:lineRule="auto"/>
        <w:jc w:val="both"/>
        <w:rPr>
          <w:sz w:val="28"/>
          <w:szCs w:val="28"/>
          <w:lang w:eastAsia="ru-RU"/>
        </w:rPr>
      </w:pPr>
      <w:r w:rsidRPr="008227F9">
        <w:rPr>
          <w:sz w:val="28"/>
          <w:szCs w:val="28"/>
          <w:lang w:eastAsia="ru-RU"/>
        </w:rPr>
        <w:t>Ответственный и</w:t>
      </w:r>
      <w:r w:rsidR="00927B37" w:rsidRPr="008227F9">
        <w:rPr>
          <w:sz w:val="28"/>
          <w:szCs w:val="28"/>
          <w:lang w:eastAsia="ru-RU"/>
        </w:rPr>
        <w:t>сполнитель</w:t>
      </w:r>
      <w:r w:rsidR="009124EB" w:rsidRPr="008227F9">
        <w:rPr>
          <w:sz w:val="28"/>
          <w:szCs w:val="28"/>
          <w:lang w:eastAsia="ru-RU"/>
        </w:rPr>
        <w:t>:</w:t>
      </w:r>
    </w:p>
    <w:p w14:paraId="49678CE7" w14:textId="69757F42" w:rsidR="00927B37" w:rsidRPr="008227F9" w:rsidRDefault="00927B37" w:rsidP="004103ED">
      <w:pPr>
        <w:suppressAutoHyphens/>
        <w:adjustRightInd w:val="0"/>
        <w:spacing w:after="0" w:line="240" w:lineRule="auto"/>
        <w:jc w:val="both"/>
        <w:rPr>
          <w:sz w:val="28"/>
          <w:szCs w:val="28"/>
          <w:lang w:eastAsia="ru-RU"/>
        </w:rPr>
      </w:pPr>
      <w:r w:rsidRPr="008227F9">
        <w:rPr>
          <w:sz w:val="28"/>
          <w:szCs w:val="28"/>
          <w:lang w:eastAsia="ru-RU"/>
        </w:rPr>
        <w:t>________________</w:t>
      </w:r>
      <w:r w:rsidR="009124EB" w:rsidRPr="008227F9">
        <w:rPr>
          <w:sz w:val="28"/>
          <w:szCs w:val="28"/>
          <w:lang w:eastAsia="ru-RU"/>
        </w:rPr>
        <w:tab/>
      </w:r>
      <w:r w:rsidRPr="008227F9">
        <w:rPr>
          <w:sz w:val="28"/>
          <w:szCs w:val="28"/>
          <w:lang w:eastAsia="ru-RU"/>
        </w:rPr>
        <w:t>____________</w:t>
      </w:r>
      <w:r w:rsidR="009124EB" w:rsidRPr="008227F9">
        <w:rPr>
          <w:sz w:val="28"/>
          <w:szCs w:val="28"/>
          <w:lang w:eastAsia="ru-RU"/>
        </w:rPr>
        <w:tab/>
      </w:r>
      <w:r w:rsidR="008202A3" w:rsidRPr="008227F9">
        <w:rPr>
          <w:sz w:val="28"/>
          <w:szCs w:val="28"/>
          <w:lang w:eastAsia="ru-RU"/>
        </w:rPr>
        <w:t>_______________</w:t>
      </w:r>
      <w:r w:rsidR="009124EB" w:rsidRPr="008227F9">
        <w:rPr>
          <w:sz w:val="28"/>
          <w:szCs w:val="28"/>
          <w:lang w:eastAsia="ru-RU"/>
        </w:rPr>
        <w:tab/>
      </w:r>
      <w:r w:rsidR="008202A3" w:rsidRPr="008227F9">
        <w:rPr>
          <w:sz w:val="28"/>
          <w:szCs w:val="28"/>
          <w:lang w:eastAsia="ru-RU"/>
        </w:rPr>
        <w:tab/>
      </w:r>
      <w:r w:rsidR="009124EB" w:rsidRPr="008227F9">
        <w:rPr>
          <w:sz w:val="28"/>
          <w:szCs w:val="28"/>
          <w:lang w:eastAsia="ru-RU"/>
        </w:rPr>
        <w:t>____________</w:t>
      </w:r>
    </w:p>
    <w:p w14:paraId="6EA4D00F" w14:textId="493CB564" w:rsidR="00927B37" w:rsidRPr="008227F9" w:rsidRDefault="009124EB" w:rsidP="0079157B">
      <w:pPr>
        <w:suppressAutoHyphens/>
        <w:spacing w:after="0" w:line="240" w:lineRule="auto"/>
        <w:ind w:firstLine="708"/>
        <w:jc w:val="both"/>
        <w:rPr>
          <w:sz w:val="20"/>
          <w:szCs w:val="20"/>
          <w:lang w:eastAsia="ar-SA"/>
        </w:rPr>
      </w:pPr>
      <w:r w:rsidRPr="008227F9">
        <w:rPr>
          <w:sz w:val="20"/>
          <w:szCs w:val="20"/>
          <w:lang w:eastAsia="ar-SA"/>
        </w:rPr>
        <w:t>(должность)</w:t>
      </w:r>
      <w:r w:rsidRPr="008227F9">
        <w:rPr>
          <w:sz w:val="20"/>
          <w:szCs w:val="20"/>
          <w:lang w:eastAsia="ar-SA"/>
        </w:rPr>
        <w:tab/>
      </w:r>
      <w:r w:rsidRPr="008227F9">
        <w:rPr>
          <w:sz w:val="20"/>
          <w:szCs w:val="20"/>
          <w:lang w:eastAsia="ar-SA"/>
        </w:rPr>
        <w:tab/>
      </w:r>
      <w:r w:rsidR="008202A3" w:rsidRPr="008227F9">
        <w:rPr>
          <w:sz w:val="20"/>
          <w:szCs w:val="20"/>
          <w:lang w:eastAsia="ar-SA"/>
        </w:rPr>
        <w:t xml:space="preserve">     </w:t>
      </w:r>
      <w:proofErr w:type="gramStart"/>
      <w:r w:rsidR="008202A3" w:rsidRPr="008227F9">
        <w:rPr>
          <w:sz w:val="20"/>
          <w:szCs w:val="20"/>
          <w:lang w:eastAsia="ar-SA"/>
        </w:rPr>
        <w:t xml:space="preserve">   </w:t>
      </w:r>
      <w:r w:rsidRPr="008227F9">
        <w:rPr>
          <w:sz w:val="20"/>
          <w:szCs w:val="20"/>
          <w:lang w:eastAsia="ar-SA"/>
        </w:rPr>
        <w:t>(</w:t>
      </w:r>
      <w:proofErr w:type="gramEnd"/>
      <w:r w:rsidRPr="008227F9">
        <w:rPr>
          <w:sz w:val="20"/>
          <w:szCs w:val="20"/>
          <w:lang w:eastAsia="ar-SA"/>
        </w:rPr>
        <w:t>подп</w:t>
      </w:r>
      <w:r w:rsidR="0079157B" w:rsidRPr="008227F9">
        <w:rPr>
          <w:sz w:val="20"/>
          <w:szCs w:val="20"/>
          <w:lang w:eastAsia="ar-SA"/>
        </w:rPr>
        <w:t>и</w:t>
      </w:r>
      <w:r w:rsidRPr="008227F9">
        <w:rPr>
          <w:sz w:val="20"/>
          <w:szCs w:val="20"/>
          <w:lang w:eastAsia="ar-SA"/>
        </w:rPr>
        <w:t>сь)</w:t>
      </w:r>
      <w:r w:rsidRPr="008227F9">
        <w:rPr>
          <w:sz w:val="20"/>
          <w:szCs w:val="20"/>
          <w:lang w:eastAsia="ar-SA"/>
        </w:rPr>
        <w:tab/>
      </w:r>
      <w:r w:rsidRPr="008227F9">
        <w:rPr>
          <w:sz w:val="20"/>
          <w:szCs w:val="20"/>
          <w:lang w:eastAsia="ar-SA"/>
        </w:rPr>
        <w:tab/>
      </w:r>
      <w:r w:rsidR="008202A3" w:rsidRPr="008227F9">
        <w:rPr>
          <w:sz w:val="20"/>
          <w:szCs w:val="20"/>
          <w:lang w:eastAsia="ar-SA"/>
        </w:rPr>
        <w:t>(расшифровка</w:t>
      </w:r>
      <w:r w:rsidR="0079157B" w:rsidRPr="008227F9">
        <w:rPr>
          <w:sz w:val="20"/>
          <w:szCs w:val="20"/>
          <w:lang w:eastAsia="ar-SA"/>
        </w:rPr>
        <w:t xml:space="preserve"> </w:t>
      </w:r>
      <w:r w:rsidR="008202A3" w:rsidRPr="008227F9">
        <w:rPr>
          <w:sz w:val="20"/>
          <w:szCs w:val="20"/>
          <w:lang w:eastAsia="ar-SA"/>
        </w:rPr>
        <w:t xml:space="preserve">подписи)  </w:t>
      </w:r>
      <w:r w:rsidR="008202A3" w:rsidRPr="008227F9">
        <w:rPr>
          <w:sz w:val="20"/>
          <w:szCs w:val="20"/>
          <w:lang w:eastAsia="ar-SA"/>
        </w:rPr>
        <w:tab/>
        <w:t xml:space="preserve"> </w:t>
      </w:r>
      <w:r w:rsidR="0079157B" w:rsidRPr="008227F9">
        <w:rPr>
          <w:sz w:val="20"/>
          <w:szCs w:val="20"/>
          <w:lang w:eastAsia="ar-SA"/>
        </w:rPr>
        <w:t xml:space="preserve">        </w:t>
      </w:r>
      <w:r w:rsidRPr="008227F9">
        <w:rPr>
          <w:sz w:val="20"/>
          <w:szCs w:val="20"/>
          <w:lang w:eastAsia="ar-SA"/>
        </w:rPr>
        <w:t>(телефон)</w:t>
      </w:r>
    </w:p>
    <w:p w14:paraId="06338BF2" w14:textId="77777777" w:rsidR="001A0934" w:rsidRPr="008227F9" w:rsidRDefault="001A0934" w:rsidP="0079157B">
      <w:pPr>
        <w:suppressAutoHyphens/>
        <w:spacing w:after="0" w:line="240" w:lineRule="auto"/>
        <w:ind w:firstLine="708"/>
        <w:jc w:val="both"/>
        <w:rPr>
          <w:b/>
          <w:sz w:val="28"/>
          <w:szCs w:val="28"/>
        </w:rPr>
      </w:pPr>
    </w:p>
    <w:p w14:paraId="4C001369" w14:textId="77777777" w:rsidR="008021B8" w:rsidRPr="008227F9" w:rsidRDefault="008021B8" w:rsidP="0079157B">
      <w:pPr>
        <w:suppressAutoHyphens/>
        <w:spacing w:after="0" w:line="240" w:lineRule="auto"/>
        <w:ind w:firstLine="708"/>
        <w:jc w:val="both"/>
        <w:rPr>
          <w:b/>
          <w:sz w:val="28"/>
          <w:szCs w:val="28"/>
        </w:rPr>
      </w:pPr>
    </w:p>
    <w:p w14:paraId="39F58B99" w14:textId="77777777" w:rsidR="008021B8" w:rsidRPr="008227F9" w:rsidRDefault="008021B8" w:rsidP="0079157B">
      <w:pPr>
        <w:suppressAutoHyphens/>
        <w:spacing w:after="0" w:line="240" w:lineRule="auto"/>
        <w:ind w:firstLine="708"/>
        <w:jc w:val="both"/>
        <w:rPr>
          <w:b/>
          <w:sz w:val="28"/>
          <w:szCs w:val="28"/>
        </w:rPr>
      </w:pPr>
    </w:p>
    <w:p w14:paraId="1BF93F01" w14:textId="77777777" w:rsidR="008021B8" w:rsidRPr="008227F9" w:rsidRDefault="008021B8" w:rsidP="0079157B">
      <w:pPr>
        <w:suppressAutoHyphens/>
        <w:spacing w:after="0" w:line="240" w:lineRule="auto"/>
        <w:ind w:firstLine="708"/>
        <w:jc w:val="both"/>
        <w:rPr>
          <w:b/>
          <w:sz w:val="28"/>
          <w:szCs w:val="28"/>
        </w:rPr>
      </w:pPr>
    </w:p>
    <w:p w14:paraId="43F2DBB6" w14:textId="77777777" w:rsidR="008021B8" w:rsidRPr="008227F9" w:rsidRDefault="008021B8" w:rsidP="0079157B">
      <w:pPr>
        <w:suppressAutoHyphens/>
        <w:spacing w:after="0" w:line="240" w:lineRule="auto"/>
        <w:ind w:firstLine="708"/>
        <w:jc w:val="both"/>
        <w:rPr>
          <w:b/>
          <w:sz w:val="28"/>
          <w:szCs w:val="28"/>
        </w:rPr>
      </w:pPr>
    </w:p>
    <w:p w14:paraId="56E3A07E" w14:textId="77777777" w:rsidR="008021B8" w:rsidRPr="008227F9" w:rsidRDefault="008021B8" w:rsidP="0079157B">
      <w:pPr>
        <w:suppressAutoHyphens/>
        <w:spacing w:after="0" w:line="240" w:lineRule="auto"/>
        <w:ind w:firstLine="708"/>
        <w:jc w:val="both"/>
        <w:rPr>
          <w:b/>
          <w:sz w:val="28"/>
          <w:szCs w:val="28"/>
        </w:rPr>
      </w:pPr>
    </w:p>
    <w:p w14:paraId="7590F7A2" w14:textId="77777777" w:rsidR="008021B8" w:rsidRPr="008227F9" w:rsidRDefault="008021B8" w:rsidP="0079157B">
      <w:pPr>
        <w:suppressAutoHyphens/>
        <w:spacing w:after="0" w:line="240" w:lineRule="auto"/>
        <w:ind w:firstLine="708"/>
        <w:jc w:val="both"/>
        <w:rPr>
          <w:b/>
          <w:sz w:val="28"/>
          <w:szCs w:val="28"/>
        </w:rPr>
      </w:pPr>
    </w:p>
    <w:p w14:paraId="5578F757" w14:textId="77777777" w:rsidR="008021B8" w:rsidRPr="008227F9" w:rsidRDefault="008021B8" w:rsidP="0079157B">
      <w:pPr>
        <w:suppressAutoHyphens/>
        <w:spacing w:after="0" w:line="240" w:lineRule="auto"/>
        <w:ind w:firstLine="708"/>
        <w:jc w:val="both"/>
        <w:rPr>
          <w:b/>
          <w:sz w:val="28"/>
          <w:szCs w:val="28"/>
        </w:rPr>
      </w:pPr>
    </w:p>
    <w:p w14:paraId="1CB59741" w14:textId="77777777" w:rsidR="008021B8" w:rsidRPr="008227F9" w:rsidRDefault="008021B8" w:rsidP="0079157B">
      <w:pPr>
        <w:suppressAutoHyphens/>
        <w:spacing w:after="0" w:line="240" w:lineRule="auto"/>
        <w:ind w:firstLine="708"/>
        <w:jc w:val="both"/>
        <w:rPr>
          <w:b/>
          <w:sz w:val="28"/>
          <w:szCs w:val="28"/>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787"/>
      </w:tblGrid>
      <w:tr w:rsidR="008021B8" w:rsidRPr="008227F9" w14:paraId="35FA5DEF" w14:textId="77777777" w:rsidTr="00140891">
        <w:tc>
          <w:tcPr>
            <w:tcW w:w="4928" w:type="dxa"/>
          </w:tcPr>
          <w:p w14:paraId="4325B06F" w14:textId="77777777" w:rsidR="008021B8" w:rsidRPr="008227F9" w:rsidRDefault="008021B8" w:rsidP="008021B8">
            <w:pPr>
              <w:adjustRightInd w:val="0"/>
              <w:jc w:val="center"/>
              <w:outlineLvl w:val="1"/>
              <w:rPr>
                <w:rFonts w:ascii="Times New Roman" w:hAnsi="Times New Roman" w:cs="Times New Roman"/>
                <w:b/>
                <w:sz w:val="28"/>
                <w:szCs w:val="28"/>
              </w:rPr>
            </w:pPr>
          </w:p>
        </w:tc>
        <w:tc>
          <w:tcPr>
            <w:tcW w:w="4819" w:type="dxa"/>
          </w:tcPr>
          <w:p w14:paraId="21EBB5F9" w14:textId="36E0804E" w:rsidR="008021B8" w:rsidRPr="008227F9" w:rsidRDefault="008021B8" w:rsidP="008021B8">
            <w:pPr>
              <w:adjustRightInd w:val="0"/>
              <w:jc w:val="center"/>
              <w:outlineLvl w:val="1"/>
              <w:rPr>
                <w:rFonts w:ascii="Times New Roman" w:hAnsi="Times New Roman" w:cs="Times New Roman"/>
                <w:b/>
                <w:sz w:val="28"/>
                <w:szCs w:val="28"/>
              </w:rPr>
            </w:pPr>
            <w:r w:rsidRPr="008227F9">
              <w:rPr>
                <w:rFonts w:ascii="Times New Roman" w:hAnsi="Times New Roman" w:cs="Times New Roman"/>
                <w:b/>
                <w:sz w:val="28"/>
                <w:szCs w:val="28"/>
              </w:rPr>
              <w:t>Приложение № 2</w:t>
            </w:r>
          </w:p>
          <w:p w14:paraId="2936CA44" w14:textId="54DAE682" w:rsidR="008021B8" w:rsidRPr="008227F9" w:rsidRDefault="008021B8" w:rsidP="008021B8">
            <w:pPr>
              <w:adjustRightInd w:val="0"/>
              <w:jc w:val="center"/>
              <w:outlineLvl w:val="1"/>
              <w:rPr>
                <w:rFonts w:ascii="Times New Roman" w:hAnsi="Times New Roman" w:cs="Times New Roman"/>
                <w:b/>
                <w:sz w:val="28"/>
                <w:szCs w:val="28"/>
              </w:rPr>
            </w:pPr>
            <w:r w:rsidRPr="008227F9">
              <w:rPr>
                <w:rFonts w:ascii="Times New Roman" w:hAnsi="Times New Roman" w:cs="Times New Roman"/>
                <w:b/>
                <w:sz w:val="28"/>
                <w:szCs w:val="28"/>
              </w:rPr>
              <w:t xml:space="preserve">к Порядку предоставления субсидий на содействие повышению кадровой обеспеченности предприятий агропромышленного комплекса </w:t>
            </w:r>
          </w:p>
        </w:tc>
      </w:tr>
    </w:tbl>
    <w:p w14:paraId="60F25B63" w14:textId="77777777" w:rsidR="008021B8" w:rsidRPr="008227F9" w:rsidRDefault="008021B8" w:rsidP="008021B8">
      <w:pPr>
        <w:adjustRightInd w:val="0"/>
        <w:spacing w:after="0" w:line="240" w:lineRule="auto"/>
        <w:jc w:val="center"/>
        <w:outlineLvl w:val="1"/>
        <w:rPr>
          <w:rFonts w:cs="Times New Roman"/>
          <w:b/>
          <w:sz w:val="28"/>
          <w:szCs w:val="28"/>
        </w:rPr>
      </w:pPr>
    </w:p>
    <w:p w14:paraId="59273518" w14:textId="77777777" w:rsidR="008021B8" w:rsidRPr="008227F9" w:rsidRDefault="008021B8" w:rsidP="008021B8">
      <w:pPr>
        <w:adjustRightInd w:val="0"/>
        <w:spacing w:after="0" w:line="240" w:lineRule="auto"/>
        <w:jc w:val="center"/>
        <w:outlineLvl w:val="1"/>
        <w:rPr>
          <w:rFonts w:cs="Times New Roman"/>
          <w:b/>
          <w:sz w:val="28"/>
          <w:szCs w:val="28"/>
        </w:rPr>
      </w:pPr>
    </w:p>
    <w:p w14:paraId="502CCCCF" w14:textId="77777777" w:rsidR="008021B8" w:rsidRPr="008227F9" w:rsidRDefault="008021B8" w:rsidP="008021B8">
      <w:pPr>
        <w:adjustRightInd w:val="0"/>
        <w:spacing w:after="0" w:line="240" w:lineRule="auto"/>
        <w:jc w:val="center"/>
        <w:outlineLvl w:val="1"/>
        <w:rPr>
          <w:rFonts w:cs="Times New Roman"/>
          <w:b/>
          <w:sz w:val="28"/>
          <w:szCs w:val="28"/>
        </w:rPr>
      </w:pPr>
    </w:p>
    <w:p w14:paraId="4CA8BC55" w14:textId="77777777" w:rsidR="008021B8" w:rsidRPr="008227F9" w:rsidRDefault="008021B8" w:rsidP="008021B8">
      <w:pPr>
        <w:widowControl w:val="0"/>
        <w:autoSpaceDE w:val="0"/>
        <w:autoSpaceDN w:val="0"/>
        <w:spacing w:after="0" w:line="240" w:lineRule="auto"/>
        <w:jc w:val="center"/>
        <w:rPr>
          <w:rFonts w:eastAsia="Times New Roman" w:cs="Times New Roman"/>
          <w:b/>
          <w:sz w:val="28"/>
          <w:szCs w:val="28"/>
          <w:lang w:eastAsia="ru-RU"/>
        </w:rPr>
      </w:pPr>
      <w:r w:rsidRPr="008227F9">
        <w:rPr>
          <w:rFonts w:eastAsia="Times New Roman" w:cs="Times New Roman"/>
          <w:b/>
          <w:sz w:val="28"/>
          <w:szCs w:val="28"/>
          <w:lang w:eastAsia="ru-RU"/>
        </w:rPr>
        <w:t>Реестр</w:t>
      </w:r>
    </w:p>
    <w:p w14:paraId="297D8EEF" w14:textId="681DED57" w:rsidR="008021B8" w:rsidRPr="008227F9" w:rsidRDefault="008021B8" w:rsidP="008021B8">
      <w:pPr>
        <w:widowControl w:val="0"/>
        <w:autoSpaceDE w:val="0"/>
        <w:autoSpaceDN w:val="0"/>
        <w:spacing w:after="0" w:line="240" w:lineRule="auto"/>
        <w:jc w:val="center"/>
        <w:rPr>
          <w:rFonts w:eastAsia="Times New Roman" w:cs="Times New Roman"/>
          <w:b/>
          <w:sz w:val="28"/>
          <w:szCs w:val="28"/>
          <w:lang w:eastAsia="ru-RU"/>
        </w:rPr>
      </w:pPr>
      <w:r w:rsidRPr="008227F9">
        <w:rPr>
          <w:rFonts w:eastAsia="Times New Roman" w:cs="Times New Roman"/>
          <w:b/>
          <w:sz w:val="28"/>
          <w:szCs w:val="28"/>
          <w:lang w:eastAsia="ru-RU"/>
        </w:rPr>
        <w:t>произведенных затрат на возмещение части затрат на содействие повышению кадровой обеспеченности предприятий агропромышленного комплекса</w:t>
      </w:r>
    </w:p>
    <w:p w14:paraId="5F270522" w14:textId="77777777" w:rsidR="008021B8" w:rsidRPr="008227F9" w:rsidRDefault="008021B8" w:rsidP="008021B8">
      <w:pPr>
        <w:widowControl w:val="0"/>
        <w:autoSpaceDE w:val="0"/>
        <w:autoSpaceDN w:val="0"/>
        <w:spacing w:after="0" w:line="240" w:lineRule="auto"/>
        <w:jc w:val="center"/>
        <w:rPr>
          <w:rFonts w:eastAsia="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1904"/>
        <w:gridCol w:w="1867"/>
        <w:gridCol w:w="2041"/>
        <w:gridCol w:w="1842"/>
      </w:tblGrid>
      <w:tr w:rsidR="008021B8" w:rsidRPr="008227F9" w14:paraId="2088C6E4" w14:textId="77777777" w:rsidTr="00140891">
        <w:tc>
          <w:tcPr>
            <w:tcW w:w="571" w:type="dxa"/>
          </w:tcPr>
          <w:p w14:paraId="50E14216" w14:textId="77777777" w:rsidR="008021B8" w:rsidRPr="008227F9" w:rsidRDefault="008021B8" w:rsidP="008021B8">
            <w:pPr>
              <w:widowControl w:val="0"/>
              <w:autoSpaceDE w:val="0"/>
              <w:autoSpaceDN w:val="0"/>
              <w:spacing w:after="0" w:line="240" w:lineRule="auto"/>
              <w:jc w:val="center"/>
              <w:rPr>
                <w:rFonts w:eastAsia="Times New Roman" w:cs="Times New Roman"/>
                <w:b/>
                <w:szCs w:val="24"/>
                <w:lang w:eastAsia="ru-RU"/>
              </w:rPr>
            </w:pPr>
            <w:r w:rsidRPr="008227F9">
              <w:rPr>
                <w:rFonts w:eastAsia="Times New Roman" w:cs="Times New Roman"/>
                <w:b/>
                <w:szCs w:val="24"/>
                <w:lang w:eastAsia="ru-RU"/>
              </w:rPr>
              <w:t>№ п/п</w:t>
            </w:r>
          </w:p>
        </w:tc>
        <w:tc>
          <w:tcPr>
            <w:tcW w:w="1476" w:type="dxa"/>
          </w:tcPr>
          <w:p w14:paraId="6CB128F8" w14:textId="77777777" w:rsidR="008021B8" w:rsidRPr="008227F9" w:rsidRDefault="008021B8" w:rsidP="008021B8">
            <w:pPr>
              <w:widowControl w:val="0"/>
              <w:autoSpaceDE w:val="0"/>
              <w:autoSpaceDN w:val="0"/>
              <w:spacing w:after="0" w:line="240" w:lineRule="auto"/>
              <w:jc w:val="center"/>
              <w:rPr>
                <w:rFonts w:eastAsia="Times New Roman" w:cs="Times New Roman"/>
                <w:b/>
                <w:szCs w:val="24"/>
                <w:lang w:eastAsia="ru-RU"/>
              </w:rPr>
            </w:pPr>
            <w:r w:rsidRPr="008227F9">
              <w:rPr>
                <w:rFonts w:eastAsia="Times New Roman" w:cs="Times New Roman"/>
                <w:b/>
                <w:szCs w:val="24"/>
                <w:lang w:eastAsia="ru-RU"/>
              </w:rPr>
              <w:t>Дата</w:t>
            </w:r>
          </w:p>
          <w:p w14:paraId="637DB045" w14:textId="77777777" w:rsidR="008021B8" w:rsidRPr="008227F9" w:rsidRDefault="008021B8" w:rsidP="008021B8">
            <w:pPr>
              <w:widowControl w:val="0"/>
              <w:autoSpaceDE w:val="0"/>
              <w:autoSpaceDN w:val="0"/>
              <w:spacing w:after="0" w:line="240" w:lineRule="auto"/>
              <w:jc w:val="center"/>
              <w:rPr>
                <w:rFonts w:eastAsia="Times New Roman" w:cs="Times New Roman"/>
                <w:b/>
                <w:szCs w:val="24"/>
                <w:lang w:eastAsia="ru-RU"/>
              </w:rPr>
            </w:pPr>
            <w:r w:rsidRPr="008227F9">
              <w:rPr>
                <w:rFonts w:eastAsia="Times New Roman" w:cs="Times New Roman"/>
                <w:b/>
                <w:szCs w:val="24"/>
                <w:lang w:eastAsia="ru-RU"/>
              </w:rPr>
              <w:t xml:space="preserve"> и номер платежного поручения (документа </w:t>
            </w:r>
            <w:r w:rsidRPr="008227F9">
              <w:rPr>
                <w:rFonts w:eastAsia="Times New Roman" w:cs="Times New Roman"/>
                <w:b/>
                <w:szCs w:val="24"/>
                <w:lang w:eastAsia="ru-RU"/>
              </w:rPr>
              <w:br/>
              <w:t>об оплате)</w:t>
            </w:r>
          </w:p>
        </w:tc>
        <w:tc>
          <w:tcPr>
            <w:tcW w:w="1904" w:type="dxa"/>
          </w:tcPr>
          <w:p w14:paraId="67E042C5" w14:textId="37A51C21" w:rsidR="008021B8" w:rsidRPr="008227F9" w:rsidRDefault="008021B8" w:rsidP="005866EF">
            <w:pPr>
              <w:widowControl w:val="0"/>
              <w:autoSpaceDE w:val="0"/>
              <w:autoSpaceDN w:val="0"/>
              <w:spacing w:after="0" w:line="240" w:lineRule="auto"/>
              <w:jc w:val="center"/>
              <w:rPr>
                <w:rFonts w:eastAsia="Times New Roman" w:cs="Times New Roman"/>
                <w:b/>
                <w:szCs w:val="24"/>
                <w:lang w:eastAsia="ru-RU"/>
              </w:rPr>
            </w:pPr>
            <w:r w:rsidRPr="008227F9">
              <w:rPr>
                <w:rFonts w:eastAsia="Times New Roman" w:cs="Times New Roman"/>
                <w:b/>
                <w:szCs w:val="24"/>
                <w:lang w:eastAsia="ru-RU"/>
              </w:rPr>
              <w:t xml:space="preserve">Сумма оплаты (руб.) </w:t>
            </w:r>
            <w:r w:rsidRPr="008227F9">
              <w:rPr>
                <w:rFonts w:eastAsia="Times New Roman" w:cs="Times New Roman"/>
                <w:b/>
                <w:szCs w:val="24"/>
                <w:lang w:eastAsia="ru-RU"/>
              </w:rPr>
              <w:br/>
              <w:t xml:space="preserve">по платежному поручению (документу </w:t>
            </w:r>
            <w:r w:rsidRPr="008227F9">
              <w:rPr>
                <w:rFonts w:eastAsia="Times New Roman" w:cs="Times New Roman"/>
                <w:b/>
                <w:szCs w:val="24"/>
                <w:lang w:eastAsia="ru-RU"/>
              </w:rPr>
              <w:br/>
              <w:t xml:space="preserve">об оплате) </w:t>
            </w:r>
            <w:r w:rsidRPr="008227F9">
              <w:rPr>
                <w:rFonts w:eastAsia="Times New Roman" w:cs="Times New Roman"/>
                <w:b/>
                <w:szCs w:val="24"/>
                <w:lang w:eastAsia="ru-RU"/>
              </w:rPr>
              <w:br/>
            </w:r>
          </w:p>
        </w:tc>
        <w:tc>
          <w:tcPr>
            <w:tcW w:w="1867" w:type="dxa"/>
          </w:tcPr>
          <w:p w14:paraId="216E7B80" w14:textId="77777777" w:rsidR="008021B8" w:rsidRPr="008227F9" w:rsidRDefault="008021B8" w:rsidP="008021B8">
            <w:pPr>
              <w:widowControl w:val="0"/>
              <w:autoSpaceDE w:val="0"/>
              <w:autoSpaceDN w:val="0"/>
              <w:spacing w:after="0" w:line="240" w:lineRule="auto"/>
              <w:jc w:val="center"/>
              <w:rPr>
                <w:rFonts w:eastAsia="Times New Roman" w:cs="Times New Roman"/>
                <w:b/>
                <w:szCs w:val="24"/>
                <w:lang w:eastAsia="ru-RU"/>
              </w:rPr>
            </w:pPr>
            <w:r w:rsidRPr="008227F9">
              <w:rPr>
                <w:rFonts w:eastAsia="Times New Roman" w:cs="Times New Roman"/>
                <w:b/>
                <w:szCs w:val="24"/>
                <w:lang w:eastAsia="ru-RU"/>
              </w:rPr>
              <w:t>Наименование поставщика, подрядчика, других организаций</w:t>
            </w:r>
          </w:p>
        </w:tc>
        <w:tc>
          <w:tcPr>
            <w:tcW w:w="2041" w:type="dxa"/>
          </w:tcPr>
          <w:p w14:paraId="2684A19D" w14:textId="77777777" w:rsidR="008021B8" w:rsidRPr="008227F9" w:rsidRDefault="008021B8" w:rsidP="008021B8">
            <w:pPr>
              <w:widowControl w:val="0"/>
              <w:autoSpaceDE w:val="0"/>
              <w:autoSpaceDN w:val="0"/>
              <w:spacing w:after="0" w:line="240" w:lineRule="auto"/>
              <w:jc w:val="center"/>
              <w:rPr>
                <w:rFonts w:eastAsia="Times New Roman" w:cs="Times New Roman"/>
                <w:b/>
                <w:szCs w:val="24"/>
                <w:lang w:eastAsia="ru-RU"/>
              </w:rPr>
            </w:pPr>
            <w:r w:rsidRPr="008227F9">
              <w:rPr>
                <w:rFonts w:eastAsia="Times New Roman" w:cs="Times New Roman"/>
                <w:b/>
                <w:szCs w:val="24"/>
                <w:lang w:eastAsia="ru-RU"/>
              </w:rPr>
              <w:t xml:space="preserve">Дата и номер договора </w:t>
            </w:r>
            <w:r w:rsidRPr="008227F9">
              <w:rPr>
                <w:rFonts w:eastAsia="Times New Roman" w:cs="Times New Roman"/>
                <w:b/>
                <w:szCs w:val="24"/>
                <w:lang w:eastAsia="ru-RU"/>
              </w:rPr>
              <w:br/>
              <w:t>с поставщиком, подрядчиком, другими организациями</w:t>
            </w:r>
          </w:p>
        </w:tc>
        <w:tc>
          <w:tcPr>
            <w:tcW w:w="1842" w:type="dxa"/>
          </w:tcPr>
          <w:p w14:paraId="4938BBC8" w14:textId="77777777" w:rsidR="008021B8" w:rsidRPr="008227F9" w:rsidRDefault="008021B8" w:rsidP="008021B8">
            <w:pPr>
              <w:widowControl w:val="0"/>
              <w:autoSpaceDE w:val="0"/>
              <w:autoSpaceDN w:val="0"/>
              <w:spacing w:after="0" w:line="240" w:lineRule="auto"/>
              <w:jc w:val="center"/>
              <w:rPr>
                <w:rFonts w:eastAsia="Times New Roman" w:cs="Times New Roman"/>
                <w:b/>
                <w:szCs w:val="24"/>
                <w:lang w:eastAsia="ru-RU"/>
              </w:rPr>
            </w:pPr>
            <w:r w:rsidRPr="008227F9">
              <w:rPr>
                <w:rFonts w:eastAsia="Times New Roman" w:cs="Times New Roman"/>
                <w:b/>
                <w:szCs w:val="24"/>
                <w:lang w:eastAsia="ru-RU"/>
              </w:rPr>
              <w:t>Назначение платежа</w:t>
            </w:r>
          </w:p>
        </w:tc>
      </w:tr>
      <w:tr w:rsidR="008021B8" w:rsidRPr="008227F9" w14:paraId="6BC6E049" w14:textId="77777777" w:rsidTr="00140891">
        <w:tc>
          <w:tcPr>
            <w:tcW w:w="571" w:type="dxa"/>
          </w:tcPr>
          <w:p w14:paraId="3A42ED7F"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476" w:type="dxa"/>
          </w:tcPr>
          <w:p w14:paraId="349E04B8"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904" w:type="dxa"/>
          </w:tcPr>
          <w:p w14:paraId="2D27C9AE"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67" w:type="dxa"/>
          </w:tcPr>
          <w:p w14:paraId="6A70F2F2"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2041" w:type="dxa"/>
          </w:tcPr>
          <w:p w14:paraId="0A252CD9"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42" w:type="dxa"/>
          </w:tcPr>
          <w:p w14:paraId="4F3628C5"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r>
      <w:tr w:rsidR="008021B8" w:rsidRPr="008227F9" w14:paraId="5C3F5826" w14:textId="77777777" w:rsidTr="00140891">
        <w:tc>
          <w:tcPr>
            <w:tcW w:w="571" w:type="dxa"/>
          </w:tcPr>
          <w:p w14:paraId="47973EBD"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476" w:type="dxa"/>
          </w:tcPr>
          <w:p w14:paraId="104EB9FF"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904" w:type="dxa"/>
          </w:tcPr>
          <w:p w14:paraId="37421D3D"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67" w:type="dxa"/>
          </w:tcPr>
          <w:p w14:paraId="7E689070"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2041" w:type="dxa"/>
          </w:tcPr>
          <w:p w14:paraId="0C7A0C61"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42" w:type="dxa"/>
          </w:tcPr>
          <w:p w14:paraId="4139AA19"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r>
      <w:tr w:rsidR="008021B8" w:rsidRPr="008227F9" w14:paraId="60F0587B" w14:textId="77777777" w:rsidTr="00140891">
        <w:tc>
          <w:tcPr>
            <w:tcW w:w="571" w:type="dxa"/>
          </w:tcPr>
          <w:p w14:paraId="05258632"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476" w:type="dxa"/>
          </w:tcPr>
          <w:p w14:paraId="0B99DE38"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904" w:type="dxa"/>
          </w:tcPr>
          <w:p w14:paraId="28EECAB5"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67" w:type="dxa"/>
          </w:tcPr>
          <w:p w14:paraId="6BE35CB7"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2041" w:type="dxa"/>
          </w:tcPr>
          <w:p w14:paraId="0C68C5F4"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42" w:type="dxa"/>
          </w:tcPr>
          <w:p w14:paraId="2A7EE3A7"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r>
      <w:tr w:rsidR="008021B8" w:rsidRPr="008227F9" w14:paraId="38FCF5F3" w14:textId="77777777" w:rsidTr="00140891">
        <w:tc>
          <w:tcPr>
            <w:tcW w:w="2047" w:type="dxa"/>
            <w:gridSpan w:val="2"/>
          </w:tcPr>
          <w:p w14:paraId="7F7F4637"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r w:rsidRPr="008227F9">
              <w:rPr>
                <w:rFonts w:eastAsia="Times New Roman" w:cs="Times New Roman"/>
                <w:sz w:val="28"/>
                <w:szCs w:val="28"/>
                <w:lang w:eastAsia="ru-RU"/>
              </w:rPr>
              <w:t>Итого</w:t>
            </w:r>
          </w:p>
        </w:tc>
        <w:tc>
          <w:tcPr>
            <w:tcW w:w="1904" w:type="dxa"/>
          </w:tcPr>
          <w:p w14:paraId="50B59C86"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67" w:type="dxa"/>
          </w:tcPr>
          <w:p w14:paraId="624293C6"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2041" w:type="dxa"/>
          </w:tcPr>
          <w:p w14:paraId="2F2BFDA1"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c>
          <w:tcPr>
            <w:tcW w:w="1842" w:type="dxa"/>
          </w:tcPr>
          <w:p w14:paraId="45ADD624"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tc>
      </w:tr>
    </w:tbl>
    <w:p w14:paraId="5B744112" w14:textId="77777777" w:rsidR="008021B8" w:rsidRPr="008227F9" w:rsidRDefault="008021B8" w:rsidP="008021B8">
      <w:pPr>
        <w:widowControl w:val="0"/>
        <w:autoSpaceDE w:val="0"/>
        <w:autoSpaceDN w:val="0"/>
        <w:spacing w:after="0" w:line="240" w:lineRule="auto"/>
        <w:ind w:firstLine="709"/>
        <w:jc w:val="both"/>
        <w:rPr>
          <w:rFonts w:eastAsia="Times New Roman" w:cs="Times New Roman"/>
          <w:sz w:val="28"/>
          <w:szCs w:val="28"/>
          <w:lang w:eastAsia="ru-RU"/>
        </w:rPr>
      </w:pPr>
    </w:p>
    <w:p w14:paraId="471D87E9" w14:textId="77777777" w:rsidR="008021B8" w:rsidRPr="008227F9" w:rsidRDefault="008021B8" w:rsidP="008021B8">
      <w:pPr>
        <w:suppressAutoHyphens/>
        <w:adjustRightInd w:val="0"/>
        <w:spacing w:after="0" w:line="240" w:lineRule="auto"/>
        <w:jc w:val="both"/>
        <w:rPr>
          <w:sz w:val="28"/>
          <w:szCs w:val="28"/>
          <w:lang w:eastAsia="ru-RU"/>
        </w:rPr>
      </w:pPr>
      <w:r w:rsidRPr="008227F9">
        <w:rPr>
          <w:sz w:val="28"/>
          <w:szCs w:val="28"/>
          <w:lang w:eastAsia="ru-RU"/>
        </w:rPr>
        <w:t>Должность руководителя                  ____________                         ___________</w:t>
      </w:r>
    </w:p>
    <w:p w14:paraId="52F3C717" w14:textId="77777777" w:rsidR="008021B8" w:rsidRPr="008227F9" w:rsidRDefault="008021B8" w:rsidP="008021B8">
      <w:pPr>
        <w:suppressAutoHyphens/>
        <w:spacing w:after="0" w:line="240" w:lineRule="auto"/>
        <w:ind w:left="2832" w:firstLine="708"/>
        <w:jc w:val="both"/>
        <w:rPr>
          <w:sz w:val="20"/>
          <w:szCs w:val="20"/>
          <w:lang w:eastAsia="ru-RU"/>
        </w:rPr>
      </w:pPr>
      <w:r w:rsidRPr="008227F9">
        <w:rPr>
          <w:sz w:val="20"/>
          <w:szCs w:val="20"/>
          <w:lang w:eastAsia="ru-RU"/>
        </w:rPr>
        <w:t xml:space="preserve">                     (</w:t>
      </w:r>
      <w:proofErr w:type="gramStart"/>
      <w:r w:rsidRPr="008227F9">
        <w:rPr>
          <w:sz w:val="20"/>
          <w:szCs w:val="20"/>
          <w:lang w:eastAsia="ru-RU"/>
        </w:rPr>
        <w:t xml:space="preserve">подпись)   </w:t>
      </w:r>
      <w:proofErr w:type="gramEnd"/>
      <w:r w:rsidRPr="008227F9">
        <w:rPr>
          <w:sz w:val="20"/>
          <w:szCs w:val="20"/>
          <w:lang w:eastAsia="ru-RU"/>
        </w:rPr>
        <w:t xml:space="preserve">                                                   (Ф.И.О.)</w:t>
      </w:r>
    </w:p>
    <w:p w14:paraId="6D29A833" w14:textId="77777777" w:rsidR="008021B8" w:rsidRPr="008227F9" w:rsidRDefault="008021B8" w:rsidP="008021B8">
      <w:pPr>
        <w:suppressAutoHyphens/>
        <w:adjustRightInd w:val="0"/>
        <w:spacing w:after="0" w:line="240" w:lineRule="auto"/>
        <w:jc w:val="both"/>
        <w:rPr>
          <w:sz w:val="28"/>
          <w:szCs w:val="28"/>
          <w:lang w:eastAsia="ru-RU"/>
        </w:rPr>
      </w:pPr>
    </w:p>
    <w:p w14:paraId="7226AD7A" w14:textId="77777777" w:rsidR="008021B8" w:rsidRPr="008227F9" w:rsidRDefault="008021B8" w:rsidP="008021B8">
      <w:pPr>
        <w:suppressAutoHyphens/>
        <w:adjustRightInd w:val="0"/>
        <w:spacing w:after="0" w:line="240" w:lineRule="auto"/>
        <w:jc w:val="both"/>
        <w:rPr>
          <w:sz w:val="28"/>
          <w:szCs w:val="28"/>
          <w:lang w:eastAsia="ru-RU"/>
        </w:rPr>
      </w:pPr>
      <w:r w:rsidRPr="008227F9">
        <w:rPr>
          <w:sz w:val="28"/>
          <w:szCs w:val="28"/>
          <w:lang w:eastAsia="ru-RU"/>
        </w:rPr>
        <w:t>Главный бухгалтер организации-</w:t>
      </w:r>
    </w:p>
    <w:p w14:paraId="50DA1263" w14:textId="77777777" w:rsidR="008021B8" w:rsidRPr="008227F9" w:rsidRDefault="008021B8" w:rsidP="008021B8">
      <w:pPr>
        <w:suppressAutoHyphens/>
        <w:adjustRightInd w:val="0"/>
        <w:spacing w:after="0" w:line="240" w:lineRule="auto"/>
        <w:jc w:val="both"/>
        <w:rPr>
          <w:sz w:val="28"/>
          <w:szCs w:val="28"/>
          <w:lang w:eastAsia="ru-RU"/>
        </w:rPr>
      </w:pPr>
      <w:r w:rsidRPr="008227F9">
        <w:rPr>
          <w:sz w:val="28"/>
          <w:szCs w:val="28"/>
          <w:lang w:eastAsia="ru-RU"/>
        </w:rPr>
        <w:t xml:space="preserve">получателя субсидии          </w:t>
      </w:r>
      <w:r w:rsidRPr="008227F9">
        <w:rPr>
          <w:sz w:val="28"/>
          <w:szCs w:val="28"/>
          <w:lang w:eastAsia="ru-RU"/>
        </w:rPr>
        <w:tab/>
      </w:r>
      <w:r w:rsidRPr="008227F9">
        <w:rPr>
          <w:sz w:val="28"/>
          <w:szCs w:val="28"/>
          <w:lang w:eastAsia="ru-RU"/>
        </w:rPr>
        <w:tab/>
        <w:t xml:space="preserve"> ____________                         ___________</w:t>
      </w:r>
    </w:p>
    <w:p w14:paraId="59003D8D" w14:textId="77777777" w:rsidR="008021B8" w:rsidRPr="008227F9" w:rsidRDefault="008021B8" w:rsidP="008021B8">
      <w:pPr>
        <w:suppressAutoHyphens/>
        <w:spacing w:after="0" w:line="240" w:lineRule="auto"/>
        <w:ind w:left="2832" w:firstLine="708"/>
        <w:jc w:val="both"/>
        <w:rPr>
          <w:sz w:val="20"/>
          <w:szCs w:val="20"/>
          <w:lang w:eastAsia="ru-RU"/>
        </w:rPr>
      </w:pPr>
      <w:r w:rsidRPr="008227F9">
        <w:rPr>
          <w:sz w:val="20"/>
          <w:szCs w:val="20"/>
          <w:lang w:eastAsia="ru-RU"/>
        </w:rPr>
        <w:t xml:space="preserve">                       (</w:t>
      </w:r>
      <w:proofErr w:type="gramStart"/>
      <w:r w:rsidRPr="008227F9">
        <w:rPr>
          <w:sz w:val="20"/>
          <w:szCs w:val="20"/>
          <w:lang w:eastAsia="ru-RU"/>
        </w:rPr>
        <w:t xml:space="preserve">подпись)   </w:t>
      </w:r>
      <w:proofErr w:type="gramEnd"/>
      <w:r w:rsidRPr="008227F9">
        <w:rPr>
          <w:sz w:val="20"/>
          <w:szCs w:val="20"/>
          <w:lang w:eastAsia="ru-RU"/>
        </w:rPr>
        <w:t xml:space="preserve">                                                 (Ф.И.О.)</w:t>
      </w:r>
    </w:p>
    <w:p w14:paraId="79461F0A" w14:textId="77777777" w:rsidR="008021B8" w:rsidRPr="008227F9" w:rsidRDefault="008021B8" w:rsidP="008021B8">
      <w:pPr>
        <w:suppressAutoHyphens/>
        <w:adjustRightInd w:val="0"/>
        <w:spacing w:after="0" w:line="240" w:lineRule="auto"/>
        <w:jc w:val="both"/>
        <w:rPr>
          <w:sz w:val="28"/>
          <w:szCs w:val="28"/>
          <w:lang w:eastAsia="ru-RU"/>
        </w:rPr>
      </w:pPr>
    </w:p>
    <w:p w14:paraId="1221B427" w14:textId="77777777" w:rsidR="008021B8" w:rsidRPr="008227F9" w:rsidRDefault="008021B8" w:rsidP="008021B8">
      <w:pPr>
        <w:suppressAutoHyphens/>
        <w:adjustRightInd w:val="0"/>
        <w:spacing w:after="0" w:line="240" w:lineRule="auto"/>
        <w:jc w:val="both"/>
        <w:rPr>
          <w:sz w:val="28"/>
          <w:szCs w:val="28"/>
          <w:lang w:eastAsia="ru-RU"/>
        </w:rPr>
      </w:pPr>
    </w:p>
    <w:p w14:paraId="3208F6D7" w14:textId="77777777" w:rsidR="008021B8" w:rsidRPr="008227F9" w:rsidRDefault="008021B8" w:rsidP="008021B8">
      <w:pPr>
        <w:suppressAutoHyphens/>
        <w:adjustRightInd w:val="0"/>
        <w:spacing w:after="0" w:line="240" w:lineRule="auto"/>
        <w:jc w:val="both"/>
        <w:rPr>
          <w:sz w:val="28"/>
          <w:szCs w:val="28"/>
          <w:lang w:eastAsia="ru-RU"/>
        </w:rPr>
      </w:pPr>
      <w:r w:rsidRPr="008227F9">
        <w:rPr>
          <w:sz w:val="28"/>
          <w:szCs w:val="28"/>
          <w:lang w:eastAsia="ru-RU"/>
        </w:rPr>
        <w:t xml:space="preserve">М.П.  </w:t>
      </w:r>
      <w:r w:rsidRPr="008227F9">
        <w:rPr>
          <w:sz w:val="28"/>
          <w:szCs w:val="28"/>
          <w:lang w:eastAsia="ru-RU"/>
        </w:rPr>
        <w:tab/>
      </w:r>
      <w:r w:rsidRPr="008227F9">
        <w:rPr>
          <w:sz w:val="28"/>
          <w:szCs w:val="28"/>
          <w:lang w:eastAsia="ru-RU"/>
        </w:rPr>
        <w:tab/>
      </w:r>
      <w:r w:rsidRPr="008227F9">
        <w:rPr>
          <w:sz w:val="28"/>
          <w:szCs w:val="28"/>
          <w:lang w:eastAsia="ru-RU"/>
        </w:rPr>
        <w:tab/>
      </w:r>
      <w:r w:rsidRPr="008227F9">
        <w:rPr>
          <w:sz w:val="28"/>
          <w:szCs w:val="28"/>
          <w:lang w:eastAsia="ru-RU"/>
        </w:rPr>
        <w:tab/>
      </w:r>
      <w:r w:rsidRPr="008227F9">
        <w:rPr>
          <w:sz w:val="28"/>
          <w:szCs w:val="28"/>
          <w:lang w:eastAsia="ru-RU"/>
        </w:rPr>
        <w:tab/>
      </w:r>
      <w:r w:rsidRPr="008227F9">
        <w:rPr>
          <w:sz w:val="28"/>
          <w:szCs w:val="28"/>
          <w:lang w:eastAsia="ru-RU"/>
        </w:rPr>
        <w:tab/>
      </w:r>
      <w:r w:rsidRPr="008227F9">
        <w:rPr>
          <w:sz w:val="28"/>
          <w:szCs w:val="28"/>
          <w:lang w:eastAsia="ru-RU"/>
        </w:rPr>
        <w:tab/>
        <w:t>«___» ______________ 20 __ г.</w:t>
      </w:r>
    </w:p>
    <w:p w14:paraId="1CF25233" w14:textId="77777777" w:rsidR="008021B8" w:rsidRPr="008227F9" w:rsidRDefault="008021B8" w:rsidP="008021B8">
      <w:pPr>
        <w:suppressAutoHyphens/>
        <w:adjustRightInd w:val="0"/>
        <w:spacing w:after="0" w:line="240" w:lineRule="auto"/>
        <w:jc w:val="both"/>
        <w:rPr>
          <w:sz w:val="20"/>
          <w:szCs w:val="20"/>
          <w:lang w:eastAsia="ru-RU"/>
        </w:rPr>
      </w:pPr>
      <w:r w:rsidRPr="008227F9">
        <w:rPr>
          <w:sz w:val="20"/>
          <w:szCs w:val="20"/>
          <w:lang w:eastAsia="ru-RU"/>
        </w:rPr>
        <w:t>(при наличии)</w:t>
      </w:r>
    </w:p>
    <w:p w14:paraId="17483BEE" w14:textId="77777777" w:rsidR="008021B8" w:rsidRPr="008227F9" w:rsidRDefault="008021B8" w:rsidP="008021B8">
      <w:pPr>
        <w:suppressAutoHyphens/>
        <w:adjustRightInd w:val="0"/>
        <w:spacing w:after="0" w:line="240" w:lineRule="auto"/>
        <w:jc w:val="both"/>
        <w:rPr>
          <w:sz w:val="28"/>
          <w:szCs w:val="28"/>
          <w:lang w:eastAsia="ru-RU"/>
        </w:rPr>
      </w:pPr>
    </w:p>
    <w:p w14:paraId="492FE54A" w14:textId="77777777" w:rsidR="008021B8" w:rsidRPr="008227F9" w:rsidRDefault="008021B8" w:rsidP="008021B8">
      <w:pPr>
        <w:suppressAutoHyphens/>
        <w:adjustRightInd w:val="0"/>
        <w:spacing w:after="0" w:line="240" w:lineRule="auto"/>
        <w:jc w:val="both"/>
        <w:rPr>
          <w:sz w:val="28"/>
          <w:szCs w:val="28"/>
          <w:lang w:eastAsia="ru-RU"/>
        </w:rPr>
      </w:pPr>
      <w:r w:rsidRPr="008227F9">
        <w:rPr>
          <w:sz w:val="28"/>
          <w:szCs w:val="28"/>
          <w:lang w:eastAsia="ru-RU"/>
        </w:rPr>
        <w:t>Ответственный исполнитель:</w:t>
      </w:r>
    </w:p>
    <w:p w14:paraId="4D7C1AD4" w14:textId="77777777" w:rsidR="008021B8" w:rsidRPr="008227F9" w:rsidRDefault="008021B8" w:rsidP="008021B8">
      <w:pPr>
        <w:suppressAutoHyphens/>
        <w:adjustRightInd w:val="0"/>
        <w:spacing w:after="0" w:line="240" w:lineRule="auto"/>
        <w:jc w:val="both"/>
        <w:rPr>
          <w:sz w:val="28"/>
          <w:szCs w:val="28"/>
          <w:lang w:eastAsia="ru-RU"/>
        </w:rPr>
      </w:pPr>
      <w:r w:rsidRPr="008227F9">
        <w:rPr>
          <w:sz w:val="28"/>
          <w:szCs w:val="28"/>
          <w:lang w:eastAsia="ru-RU"/>
        </w:rPr>
        <w:t>________________</w:t>
      </w:r>
      <w:r w:rsidRPr="008227F9">
        <w:rPr>
          <w:sz w:val="28"/>
          <w:szCs w:val="28"/>
          <w:lang w:eastAsia="ru-RU"/>
        </w:rPr>
        <w:tab/>
        <w:t>____________</w:t>
      </w:r>
      <w:r w:rsidRPr="008227F9">
        <w:rPr>
          <w:sz w:val="28"/>
          <w:szCs w:val="28"/>
          <w:lang w:eastAsia="ru-RU"/>
        </w:rPr>
        <w:tab/>
        <w:t>_______________</w:t>
      </w:r>
      <w:r w:rsidRPr="008227F9">
        <w:rPr>
          <w:sz w:val="28"/>
          <w:szCs w:val="28"/>
          <w:lang w:eastAsia="ru-RU"/>
        </w:rPr>
        <w:tab/>
      </w:r>
      <w:r w:rsidRPr="008227F9">
        <w:rPr>
          <w:sz w:val="28"/>
          <w:szCs w:val="28"/>
          <w:lang w:eastAsia="ru-RU"/>
        </w:rPr>
        <w:tab/>
        <w:t>____________</w:t>
      </w:r>
    </w:p>
    <w:p w14:paraId="2D1E13C7" w14:textId="77777777" w:rsidR="008021B8" w:rsidRDefault="008021B8" w:rsidP="008021B8">
      <w:pPr>
        <w:suppressAutoHyphens/>
        <w:spacing w:after="0" w:line="240" w:lineRule="auto"/>
        <w:ind w:firstLine="708"/>
        <w:jc w:val="both"/>
        <w:rPr>
          <w:sz w:val="20"/>
          <w:szCs w:val="20"/>
          <w:lang w:eastAsia="ar-SA"/>
        </w:rPr>
      </w:pPr>
      <w:r w:rsidRPr="008227F9">
        <w:rPr>
          <w:sz w:val="20"/>
          <w:szCs w:val="20"/>
          <w:lang w:eastAsia="ar-SA"/>
        </w:rPr>
        <w:t>(должность)</w:t>
      </w:r>
      <w:r w:rsidRPr="008227F9">
        <w:rPr>
          <w:sz w:val="20"/>
          <w:szCs w:val="20"/>
          <w:lang w:eastAsia="ar-SA"/>
        </w:rPr>
        <w:tab/>
      </w:r>
      <w:r w:rsidRPr="008227F9">
        <w:rPr>
          <w:sz w:val="20"/>
          <w:szCs w:val="20"/>
          <w:lang w:eastAsia="ar-SA"/>
        </w:rPr>
        <w:tab/>
        <w:t xml:space="preserve">     </w:t>
      </w:r>
      <w:proofErr w:type="gramStart"/>
      <w:r w:rsidRPr="008227F9">
        <w:rPr>
          <w:sz w:val="20"/>
          <w:szCs w:val="20"/>
          <w:lang w:eastAsia="ar-SA"/>
        </w:rPr>
        <w:t xml:space="preserve">   (</w:t>
      </w:r>
      <w:proofErr w:type="gramEnd"/>
      <w:r w:rsidRPr="008227F9">
        <w:rPr>
          <w:sz w:val="20"/>
          <w:szCs w:val="20"/>
          <w:lang w:eastAsia="ar-SA"/>
        </w:rPr>
        <w:t>подпись)</w:t>
      </w:r>
      <w:r w:rsidRPr="008227F9">
        <w:rPr>
          <w:sz w:val="20"/>
          <w:szCs w:val="20"/>
          <w:lang w:eastAsia="ar-SA"/>
        </w:rPr>
        <w:tab/>
      </w:r>
      <w:r w:rsidRPr="008227F9">
        <w:rPr>
          <w:sz w:val="20"/>
          <w:szCs w:val="20"/>
          <w:lang w:eastAsia="ar-SA"/>
        </w:rPr>
        <w:tab/>
        <w:t xml:space="preserve">(расшифровка подписи)  </w:t>
      </w:r>
      <w:r w:rsidRPr="008227F9">
        <w:rPr>
          <w:sz w:val="20"/>
          <w:szCs w:val="20"/>
          <w:lang w:eastAsia="ar-SA"/>
        </w:rPr>
        <w:tab/>
        <w:t xml:space="preserve">         (телефон)</w:t>
      </w:r>
    </w:p>
    <w:p w14:paraId="75E98E2F" w14:textId="77777777" w:rsidR="008021B8" w:rsidRDefault="008021B8" w:rsidP="008021B8">
      <w:pPr>
        <w:suppressAutoHyphens/>
        <w:spacing w:after="0" w:line="240" w:lineRule="auto"/>
        <w:ind w:firstLine="708"/>
        <w:jc w:val="both"/>
        <w:rPr>
          <w:b/>
          <w:sz w:val="28"/>
          <w:szCs w:val="28"/>
        </w:rPr>
      </w:pPr>
    </w:p>
    <w:p w14:paraId="7455EBCE" w14:textId="77777777" w:rsidR="008D5EE5" w:rsidRPr="001833C7" w:rsidRDefault="008021B8" w:rsidP="00290226">
      <w:pPr>
        <w:widowControl w:val="0"/>
        <w:autoSpaceDE w:val="0"/>
        <w:autoSpaceDN w:val="0"/>
        <w:spacing w:after="0" w:line="240" w:lineRule="auto"/>
        <w:ind w:firstLine="709"/>
        <w:jc w:val="both"/>
        <w:rPr>
          <w:b/>
          <w:sz w:val="28"/>
          <w:szCs w:val="28"/>
        </w:rPr>
      </w:pPr>
      <w:r w:rsidRPr="008021B8">
        <w:rPr>
          <w:rFonts w:eastAsia="Times New Roman" w:cs="Times New Roman"/>
          <w:sz w:val="28"/>
          <w:szCs w:val="28"/>
          <w:lang w:eastAsia="ru-RU"/>
        </w:rPr>
        <w:br w:type="page"/>
      </w: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C26DED" w:rsidRPr="008D5EE5" w14:paraId="5504BB33" w14:textId="77777777" w:rsidTr="00BD797F">
        <w:tc>
          <w:tcPr>
            <w:tcW w:w="4757" w:type="dxa"/>
          </w:tcPr>
          <w:p w14:paraId="77799406" w14:textId="77777777" w:rsidR="00C26DED" w:rsidRPr="008D5EE5" w:rsidRDefault="00C26DED" w:rsidP="00BD797F">
            <w:pPr>
              <w:jc w:val="center"/>
              <w:rPr>
                <w:rFonts w:ascii="Times New Roman" w:eastAsia="Calibri" w:hAnsi="Times New Roman" w:cs="Times New Roman"/>
                <w:b/>
                <w:bCs/>
                <w:sz w:val="28"/>
                <w:szCs w:val="28"/>
              </w:rPr>
            </w:pPr>
          </w:p>
        </w:tc>
        <w:tc>
          <w:tcPr>
            <w:tcW w:w="4758" w:type="dxa"/>
          </w:tcPr>
          <w:p w14:paraId="0E30933C"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Приложение № 2</w:t>
            </w:r>
          </w:p>
          <w:p w14:paraId="788D0B62" w14:textId="77777777" w:rsidR="00C26DED" w:rsidRPr="008D5EE5" w:rsidRDefault="00C26DED" w:rsidP="00BD797F">
            <w:pPr>
              <w:jc w:val="center"/>
              <w:rPr>
                <w:rFonts w:ascii="Times New Roman" w:eastAsia="Calibri" w:hAnsi="Times New Roman" w:cs="Times New Roman"/>
                <w:b/>
                <w:bCs/>
                <w:sz w:val="28"/>
                <w:szCs w:val="28"/>
              </w:rPr>
            </w:pPr>
          </w:p>
          <w:p w14:paraId="55FA9D58"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УТВЕРЖДЕН</w:t>
            </w:r>
          </w:p>
          <w:p w14:paraId="0A7324CB"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 xml:space="preserve">постановлением Правительства Белгородской области </w:t>
            </w:r>
          </w:p>
          <w:p w14:paraId="7E5741D4"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от ____________ 202</w:t>
            </w:r>
            <w:r>
              <w:rPr>
                <w:rFonts w:ascii="Times New Roman" w:eastAsia="Calibri" w:hAnsi="Times New Roman" w:cs="Times New Roman"/>
                <w:b/>
                <w:bCs/>
                <w:sz w:val="28"/>
                <w:szCs w:val="28"/>
              </w:rPr>
              <w:t>5</w:t>
            </w:r>
            <w:r w:rsidRPr="008D5EE5">
              <w:rPr>
                <w:rFonts w:ascii="Times New Roman" w:eastAsia="Calibri" w:hAnsi="Times New Roman" w:cs="Times New Roman"/>
                <w:b/>
                <w:bCs/>
                <w:sz w:val="28"/>
                <w:szCs w:val="28"/>
              </w:rPr>
              <w:t xml:space="preserve"> г.</w:t>
            </w:r>
          </w:p>
          <w:p w14:paraId="74856A28"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 ________</w:t>
            </w:r>
          </w:p>
          <w:p w14:paraId="3D468262" w14:textId="77777777" w:rsidR="00C26DED" w:rsidRPr="008D5EE5" w:rsidRDefault="00C26DED" w:rsidP="00BD797F">
            <w:pPr>
              <w:jc w:val="center"/>
              <w:rPr>
                <w:rFonts w:ascii="Times New Roman" w:eastAsia="Calibri" w:hAnsi="Times New Roman" w:cs="Times New Roman"/>
                <w:b/>
                <w:bCs/>
                <w:sz w:val="28"/>
                <w:szCs w:val="28"/>
              </w:rPr>
            </w:pPr>
          </w:p>
        </w:tc>
      </w:tr>
    </w:tbl>
    <w:p w14:paraId="318E65F3" w14:textId="77777777" w:rsidR="00C26DED" w:rsidRPr="008D5EE5" w:rsidRDefault="00C26DED" w:rsidP="00C26DED">
      <w:pPr>
        <w:spacing w:after="0" w:line="240" w:lineRule="auto"/>
        <w:jc w:val="center"/>
        <w:rPr>
          <w:rFonts w:eastAsia="Calibri" w:cs="Times New Roman"/>
          <w:b/>
          <w:bCs/>
          <w:sz w:val="28"/>
          <w:szCs w:val="28"/>
        </w:rPr>
      </w:pPr>
    </w:p>
    <w:p w14:paraId="3EE9EDA0" w14:textId="77777777" w:rsidR="00C26DED" w:rsidRPr="008D5EE5" w:rsidRDefault="00C26DED" w:rsidP="00C26DED">
      <w:pPr>
        <w:spacing w:after="0" w:line="240" w:lineRule="auto"/>
        <w:rPr>
          <w:rFonts w:eastAsia="Calibri" w:cs="Times New Roman"/>
          <w:b/>
          <w:bCs/>
          <w:sz w:val="28"/>
          <w:szCs w:val="28"/>
        </w:rPr>
      </w:pPr>
    </w:p>
    <w:p w14:paraId="2F4DDE81" w14:textId="77777777" w:rsidR="00C26DED" w:rsidRPr="008D5EE5" w:rsidRDefault="00C26DED" w:rsidP="00C26DED">
      <w:pPr>
        <w:spacing w:after="0" w:line="240" w:lineRule="auto"/>
        <w:rPr>
          <w:rFonts w:eastAsia="Calibri" w:cs="Times New Roman"/>
          <w:b/>
          <w:bCs/>
          <w:sz w:val="28"/>
          <w:szCs w:val="28"/>
        </w:rPr>
      </w:pPr>
    </w:p>
    <w:p w14:paraId="595DCA5C" w14:textId="77777777" w:rsidR="00C26DED" w:rsidRPr="008D5EE5" w:rsidRDefault="00C26DED" w:rsidP="00C26DED">
      <w:pPr>
        <w:spacing w:after="0" w:line="240" w:lineRule="auto"/>
        <w:jc w:val="center"/>
        <w:rPr>
          <w:rFonts w:eastAsia="Calibri" w:cs="Times New Roman"/>
          <w:b/>
          <w:bCs/>
          <w:sz w:val="28"/>
          <w:szCs w:val="28"/>
        </w:rPr>
      </w:pPr>
      <w:r w:rsidRPr="008D5EE5">
        <w:rPr>
          <w:rFonts w:eastAsia="Calibri" w:cs="Times New Roman"/>
          <w:b/>
          <w:bCs/>
          <w:sz w:val="28"/>
          <w:szCs w:val="28"/>
        </w:rPr>
        <w:t>Порядок</w:t>
      </w:r>
    </w:p>
    <w:p w14:paraId="7E2920E8" w14:textId="77777777" w:rsidR="00C26DED" w:rsidRPr="008D5EE5" w:rsidRDefault="00C26DED" w:rsidP="00C26DED">
      <w:pPr>
        <w:spacing w:after="0" w:line="240" w:lineRule="auto"/>
        <w:jc w:val="center"/>
        <w:rPr>
          <w:rFonts w:eastAsia="Calibri" w:cs="Times New Roman"/>
          <w:b/>
          <w:bCs/>
          <w:sz w:val="28"/>
          <w:szCs w:val="28"/>
        </w:rPr>
      </w:pPr>
      <w:r w:rsidRPr="008D5EE5">
        <w:rPr>
          <w:rFonts w:eastAsia="Calibri" w:cs="Times New Roman"/>
          <w:b/>
          <w:bCs/>
          <w:sz w:val="28"/>
          <w:szCs w:val="28"/>
        </w:rPr>
        <w:t>отбор</w:t>
      </w:r>
      <w:r>
        <w:rPr>
          <w:rFonts w:eastAsia="Calibri" w:cs="Times New Roman"/>
          <w:b/>
          <w:bCs/>
          <w:sz w:val="28"/>
          <w:szCs w:val="28"/>
        </w:rPr>
        <w:t>а</w:t>
      </w:r>
      <w:r w:rsidRPr="008D5EE5">
        <w:rPr>
          <w:rFonts w:eastAsia="Calibri" w:cs="Times New Roman"/>
          <w:b/>
          <w:bCs/>
          <w:sz w:val="28"/>
          <w:szCs w:val="28"/>
        </w:rPr>
        <w:t xml:space="preserve"> проектов в сфере агропромышленного комплекса</w:t>
      </w:r>
    </w:p>
    <w:p w14:paraId="0AE05D4B" w14:textId="77777777" w:rsidR="00C26DED" w:rsidRPr="008D5EE5" w:rsidRDefault="00C26DED" w:rsidP="00C26DED">
      <w:pPr>
        <w:spacing w:after="0" w:line="240" w:lineRule="auto"/>
        <w:jc w:val="center"/>
        <w:rPr>
          <w:rFonts w:eastAsia="Calibri" w:cs="Times New Roman"/>
          <w:b/>
          <w:bCs/>
          <w:sz w:val="28"/>
          <w:szCs w:val="28"/>
        </w:rPr>
      </w:pPr>
    </w:p>
    <w:p w14:paraId="5C67C735" w14:textId="77777777" w:rsidR="00C26DED" w:rsidRPr="008D5EE5" w:rsidRDefault="00C26DED" w:rsidP="00C26DED">
      <w:pPr>
        <w:spacing w:after="0" w:line="240" w:lineRule="auto"/>
        <w:jc w:val="center"/>
        <w:rPr>
          <w:rFonts w:eastAsia="Calibri" w:cs="Times New Roman"/>
          <w:b/>
          <w:bCs/>
          <w:sz w:val="28"/>
          <w:szCs w:val="28"/>
        </w:rPr>
      </w:pPr>
    </w:p>
    <w:p w14:paraId="1452289A" w14:textId="77777777" w:rsidR="00C26DED" w:rsidRPr="008D5EE5" w:rsidRDefault="00C26DED" w:rsidP="00C26DED">
      <w:pPr>
        <w:spacing w:after="0" w:line="240" w:lineRule="auto"/>
        <w:jc w:val="center"/>
        <w:rPr>
          <w:rFonts w:eastAsia="Calibri" w:cs="Times New Roman"/>
          <w:b/>
          <w:bCs/>
          <w:sz w:val="28"/>
          <w:szCs w:val="28"/>
        </w:rPr>
      </w:pPr>
      <w:r w:rsidRPr="008D5EE5">
        <w:rPr>
          <w:rFonts w:eastAsia="Calibri" w:cs="Times New Roman"/>
          <w:b/>
          <w:bCs/>
          <w:sz w:val="28"/>
          <w:szCs w:val="28"/>
        </w:rPr>
        <w:t>1. Общие положения</w:t>
      </w:r>
    </w:p>
    <w:p w14:paraId="2EEC6873" w14:textId="77777777" w:rsidR="00C26DED" w:rsidRPr="008D5EE5" w:rsidRDefault="00C26DED" w:rsidP="00C26DED">
      <w:pPr>
        <w:spacing w:after="0" w:line="240" w:lineRule="auto"/>
        <w:rPr>
          <w:rFonts w:eastAsia="Calibri" w:cs="Times New Roman"/>
          <w:sz w:val="28"/>
          <w:szCs w:val="28"/>
        </w:rPr>
      </w:pPr>
    </w:p>
    <w:p w14:paraId="3E6FC8B6" w14:textId="77777777" w:rsidR="00C26DED"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 Порядок отбор</w:t>
      </w:r>
      <w:r>
        <w:rPr>
          <w:rFonts w:eastAsia="Calibri" w:cs="Times New Roman"/>
          <w:sz w:val="28"/>
          <w:szCs w:val="28"/>
        </w:rPr>
        <w:t>а</w:t>
      </w:r>
      <w:r w:rsidRPr="008D5EE5">
        <w:rPr>
          <w:rFonts w:eastAsia="Calibri" w:cs="Times New Roman"/>
          <w:sz w:val="28"/>
          <w:szCs w:val="28"/>
        </w:rPr>
        <w:t xml:space="preserve"> проектов в сфере агропромышленного комплекса </w:t>
      </w:r>
      <w:r>
        <w:rPr>
          <w:rFonts w:eastAsia="Calibri" w:cs="Times New Roman"/>
          <w:sz w:val="28"/>
          <w:szCs w:val="28"/>
        </w:rPr>
        <w:t xml:space="preserve">(далее – Порядок) </w:t>
      </w:r>
      <w:r w:rsidRPr="008D5EE5">
        <w:rPr>
          <w:rFonts w:eastAsia="Calibri" w:cs="Times New Roman"/>
          <w:sz w:val="28"/>
          <w:szCs w:val="28"/>
        </w:rPr>
        <w:t xml:space="preserve">разработан в соответствии с положениями Правил предоставления </w:t>
      </w:r>
      <w:r>
        <w:rPr>
          <w:rFonts w:eastAsia="Calibri" w:cs="Times New Roman"/>
          <w:sz w:val="28"/>
          <w:szCs w:val="28"/>
        </w:rPr>
        <w:br/>
      </w:r>
      <w:r w:rsidRPr="008D5EE5">
        <w:rPr>
          <w:rFonts w:eastAsia="Calibri" w:cs="Times New Roman"/>
          <w:sz w:val="28"/>
          <w:szCs w:val="28"/>
        </w:rPr>
        <w:t xml:space="preserve">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утвержденных постановлением Правительства Российской Федерации </w:t>
      </w:r>
      <w:r>
        <w:rPr>
          <w:rFonts w:eastAsia="Calibri" w:cs="Times New Roman"/>
          <w:sz w:val="28"/>
          <w:szCs w:val="28"/>
        </w:rPr>
        <w:br/>
      </w:r>
      <w:r w:rsidRPr="008D5EE5">
        <w:rPr>
          <w:rFonts w:eastAsia="Calibri" w:cs="Times New Roman"/>
          <w:sz w:val="28"/>
          <w:szCs w:val="28"/>
        </w:rPr>
        <w:t>от 25 декабря 2024 г. № 1893</w:t>
      </w:r>
      <w:r>
        <w:rPr>
          <w:rFonts w:eastAsia="Calibri" w:cs="Times New Roman"/>
          <w:sz w:val="28"/>
          <w:szCs w:val="28"/>
        </w:rPr>
        <w:t>.</w:t>
      </w:r>
    </w:p>
    <w:p w14:paraId="6173CC27" w14:textId="77777777" w:rsidR="00C26DED" w:rsidRPr="00E05F18"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xml:space="preserve">2. </w:t>
      </w:r>
      <w:r w:rsidRPr="00E05F18">
        <w:rPr>
          <w:rFonts w:eastAsia="Calibri" w:cs="Times New Roman"/>
          <w:sz w:val="28"/>
          <w:szCs w:val="28"/>
        </w:rPr>
        <w:t>Для целей реализации Порядка используются следующие понятия:</w:t>
      </w:r>
    </w:p>
    <w:p w14:paraId="326BCC6F"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 «заказчик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проекта по созданию агротехнологического класса;</w:t>
      </w:r>
    </w:p>
    <w:p w14:paraId="6C8E971D"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 «хозяйствующий субъект» - индивидуальный предприниматель или юридическое лицо независимо от организационно-правовой формы, заключивший контракт (договор) с Организацией на реализацию проекта в сфере агропромышленного комплекса;</w:t>
      </w:r>
    </w:p>
    <w:p w14:paraId="354816BE"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 xml:space="preserve">- «комиссия по отбору проектов» - комиссия, создаваемая образовательной организацией (научной организацией) в соответствии с Порядком, в целях проведения отбора проектов в сфере агропромышленного комплекса </w:t>
      </w:r>
      <w:r>
        <w:rPr>
          <w:rFonts w:eastAsia="Calibri" w:cs="Times New Roman"/>
          <w:sz w:val="28"/>
          <w:szCs w:val="28"/>
        </w:rPr>
        <w:br/>
      </w:r>
      <w:r w:rsidRPr="00E05F18">
        <w:rPr>
          <w:rFonts w:eastAsia="Calibri" w:cs="Times New Roman"/>
          <w:sz w:val="28"/>
          <w:szCs w:val="28"/>
        </w:rPr>
        <w:t>и формирования списка специалистов – участников проектов в сфере агропромышленного комплекса;</w:t>
      </w:r>
    </w:p>
    <w:p w14:paraId="299D3D62"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 «научная организация» – профильное научное учреждение и (или) иное научное учреждение;</w:t>
      </w:r>
    </w:p>
    <w:p w14:paraId="1048A196" w14:textId="77777777" w:rsidR="00C26DED"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 xml:space="preserve">- «образовательная организация» – </w:t>
      </w:r>
      <w:proofErr w:type="spellStart"/>
      <w:r w:rsidRPr="00E05F18">
        <w:rPr>
          <w:rFonts w:eastAsia="Calibri" w:cs="Times New Roman"/>
          <w:sz w:val="28"/>
          <w:szCs w:val="28"/>
        </w:rPr>
        <w:t>агровуз</w:t>
      </w:r>
      <w:proofErr w:type="spellEnd"/>
      <w:r w:rsidRPr="00E05F18">
        <w:rPr>
          <w:rFonts w:eastAsia="Calibri" w:cs="Times New Roman"/>
          <w:sz w:val="28"/>
          <w:szCs w:val="28"/>
        </w:rPr>
        <w:t xml:space="preserve"> и (или) иной вуз;</w:t>
      </w:r>
    </w:p>
    <w:p w14:paraId="4D6BA7D2"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«П</w:t>
      </w:r>
      <w:r w:rsidRPr="00E05F18">
        <w:rPr>
          <w:rFonts w:eastAsia="Calibri" w:cs="Times New Roman"/>
          <w:sz w:val="28"/>
          <w:szCs w:val="28"/>
        </w:rPr>
        <w:t>роект в сфере агропромышленного комплекса</w:t>
      </w:r>
      <w:r>
        <w:rPr>
          <w:rFonts w:eastAsia="Calibri" w:cs="Times New Roman"/>
          <w:sz w:val="28"/>
          <w:szCs w:val="28"/>
        </w:rPr>
        <w:t>»</w:t>
      </w:r>
      <w:r w:rsidRPr="00E05F18">
        <w:rPr>
          <w:rFonts w:eastAsia="Calibri" w:cs="Times New Roman"/>
          <w:sz w:val="28"/>
          <w:szCs w:val="28"/>
        </w:rPr>
        <w:t xml:space="preserve"> </w:t>
      </w:r>
      <w:r>
        <w:rPr>
          <w:rFonts w:eastAsia="Calibri" w:cs="Times New Roman"/>
          <w:sz w:val="28"/>
          <w:szCs w:val="28"/>
        </w:rPr>
        <w:t>-</w:t>
      </w:r>
      <w:r w:rsidRPr="00E05F18">
        <w:rPr>
          <w:rFonts w:eastAsia="Calibri" w:cs="Times New Roman"/>
          <w:sz w:val="28"/>
          <w:szCs w:val="28"/>
        </w:rPr>
        <w:t xml:space="preserve"> проект, реализуемый в рамках заключенного хозяйствующим субъектом (индивидуальным предпринимателем или юридическим лицом независимо от организационно - правовой формы) контракта (договора) с Организацией, который предусматривает проведение научно-исследовательских, опытно-</w:t>
      </w:r>
      <w:r w:rsidRPr="00E05F18">
        <w:rPr>
          <w:rFonts w:eastAsia="Calibri" w:cs="Times New Roman"/>
          <w:sz w:val="28"/>
          <w:szCs w:val="28"/>
        </w:rPr>
        <w:lastRenderedPageBreak/>
        <w:t>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r>
        <w:rPr>
          <w:rFonts w:eastAsia="Calibri" w:cs="Times New Roman"/>
          <w:sz w:val="28"/>
          <w:szCs w:val="28"/>
        </w:rPr>
        <w:t>;</w:t>
      </w:r>
    </w:p>
    <w:p w14:paraId="36120333" w14:textId="77777777" w:rsidR="00C26DED" w:rsidRPr="00E05F18"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xml:space="preserve">- </w:t>
      </w:r>
      <w:r w:rsidRPr="00E05F18">
        <w:rPr>
          <w:rFonts w:eastAsia="Calibri" w:cs="Times New Roman"/>
          <w:sz w:val="28"/>
          <w:szCs w:val="28"/>
        </w:rPr>
        <w:t xml:space="preserve">«специалист» – научный и (или) научно-педагогический работник, участвующий в реализации проектов в сфере агропромышленного комплекса, отобранных комиссией по отбору проектов в соответствии с Порядком, </w:t>
      </w:r>
      <w:r>
        <w:rPr>
          <w:rFonts w:eastAsia="Calibri" w:cs="Times New Roman"/>
          <w:sz w:val="28"/>
          <w:szCs w:val="28"/>
        </w:rPr>
        <w:br/>
      </w:r>
      <w:r w:rsidRPr="00E05F18">
        <w:rPr>
          <w:rFonts w:eastAsia="Calibri" w:cs="Times New Roman"/>
          <w:sz w:val="28"/>
          <w:szCs w:val="28"/>
        </w:rPr>
        <w:t>с которым образовательной организацией (научной организацией) заключен трудовой договор, соответствующий одному из следующих требований:</w:t>
      </w:r>
    </w:p>
    <w:p w14:paraId="6C11822F"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имеет ученую степень кандидата наук;</w:t>
      </w:r>
    </w:p>
    <w:p w14:paraId="76BC29ED"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имеет ученую степень доктора наук;</w:t>
      </w:r>
    </w:p>
    <w:p w14:paraId="2BA155D2"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является научно-педагогическим и (или) научным работником без ученой степени и звания;</w:t>
      </w:r>
    </w:p>
    <w:p w14:paraId="67662258" w14:textId="77777777" w:rsidR="00C26DED" w:rsidRPr="00E05F18"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14:paraId="544067A1" w14:textId="77777777" w:rsidR="00C26DED" w:rsidRDefault="00C26DED" w:rsidP="00C26DED">
      <w:pPr>
        <w:spacing w:after="0" w:line="240" w:lineRule="auto"/>
        <w:ind w:firstLine="708"/>
        <w:jc w:val="both"/>
        <w:rPr>
          <w:rFonts w:eastAsia="Calibri" w:cs="Times New Roman"/>
          <w:sz w:val="28"/>
          <w:szCs w:val="28"/>
        </w:rPr>
      </w:pPr>
      <w:r w:rsidRPr="00E05F18">
        <w:rPr>
          <w:rFonts w:eastAsia="Calibri" w:cs="Times New Roman"/>
          <w:sz w:val="28"/>
          <w:szCs w:val="28"/>
        </w:rP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r>
        <w:rPr>
          <w:rFonts w:eastAsia="Calibri" w:cs="Times New Roman"/>
          <w:sz w:val="28"/>
          <w:szCs w:val="28"/>
        </w:rPr>
        <w:t>.</w:t>
      </w:r>
    </w:p>
    <w:p w14:paraId="45D46747"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xml:space="preserve">3. Отбор проектов осуществляется комиссией по отбору проектов </w:t>
      </w:r>
      <w:r w:rsidRPr="00986C52">
        <w:rPr>
          <w:rFonts w:eastAsia="Calibri" w:cs="Times New Roman"/>
          <w:sz w:val="28"/>
          <w:szCs w:val="28"/>
        </w:rPr>
        <w:t>в сфере агропромышленного комплекса созданной образовательной организацией (научной организацией) (далее – Организация, Комиссия)</w:t>
      </w:r>
      <w:r>
        <w:rPr>
          <w:rFonts w:eastAsia="Calibri" w:cs="Times New Roman"/>
          <w:sz w:val="28"/>
          <w:szCs w:val="28"/>
        </w:rPr>
        <w:t xml:space="preserve"> которая</w:t>
      </w:r>
      <w:r w:rsidRPr="008D5EE5">
        <w:rPr>
          <w:rFonts w:eastAsia="Calibri" w:cs="Times New Roman"/>
          <w:sz w:val="28"/>
          <w:szCs w:val="28"/>
        </w:rPr>
        <w:t xml:space="preserve"> осуществляет свою деятельность в соответствии</w:t>
      </w:r>
      <w:r>
        <w:rPr>
          <w:rFonts w:eastAsia="Calibri" w:cs="Times New Roman"/>
          <w:sz w:val="28"/>
          <w:szCs w:val="28"/>
        </w:rPr>
        <w:t xml:space="preserve"> </w:t>
      </w:r>
      <w:r w:rsidRPr="008D5EE5">
        <w:rPr>
          <w:rFonts w:eastAsia="Calibri" w:cs="Times New Roman"/>
          <w:sz w:val="28"/>
          <w:szCs w:val="28"/>
        </w:rPr>
        <w:t>с положением о комиссии по отбору</w:t>
      </w:r>
      <w:r w:rsidRPr="00986C52">
        <w:rPr>
          <w:rFonts w:eastAsia="Calibri" w:cs="Times New Roman"/>
          <w:color w:val="000000" w:themeColor="text1"/>
          <w:sz w:val="28"/>
          <w:szCs w:val="28"/>
        </w:rPr>
        <w:t xml:space="preserve"> проектов </w:t>
      </w:r>
      <w:r w:rsidRPr="008D5EE5">
        <w:rPr>
          <w:rFonts w:eastAsia="Calibri" w:cs="Times New Roman"/>
          <w:sz w:val="28"/>
          <w:szCs w:val="28"/>
        </w:rPr>
        <w:t>в сфере агропромышленного комплекса (проект), Приложение № 1 к настоящему порядку.</w:t>
      </w:r>
    </w:p>
    <w:p w14:paraId="008AD5D4" w14:textId="77777777" w:rsidR="00C26DED" w:rsidRPr="008D5EE5" w:rsidRDefault="00C26DED" w:rsidP="00C26DED">
      <w:pPr>
        <w:spacing w:after="0" w:line="240" w:lineRule="auto"/>
        <w:ind w:firstLine="708"/>
        <w:jc w:val="both"/>
        <w:rPr>
          <w:rFonts w:eastAsia="Calibri" w:cs="Times New Roman"/>
          <w:sz w:val="28"/>
          <w:szCs w:val="28"/>
        </w:rPr>
      </w:pPr>
      <w:r w:rsidRPr="00CC05BD">
        <w:rPr>
          <w:rFonts w:eastAsia="Calibri" w:cs="Times New Roman"/>
          <w:sz w:val="28"/>
          <w:szCs w:val="28"/>
        </w:rPr>
        <w:t xml:space="preserve">4. </w:t>
      </w:r>
      <w:bookmarkStart w:id="3" w:name="_Hlk187655182"/>
      <w:r w:rsidRPr="00CC05BD">
        <w:rPr>
          <w:rFonts w:eastAsia="Calibri" w:cs="Times New Roman"/>
          <w:sz w:val="28"/>
          <w:szCs w:val="28"/>
        </w:rPr>
        <w:t xml:space="preserve">Комиссия осуществляет свою деятельность </w:t>
      </w:r>
      <w:bookmarkEnd w:id="3"/>
      <w:r w:rsidRPr="00CC05BD">
        <w:rPr>
          <w:rFonts w:eastAsia="Calibri" w:cs="Times New Roman"/>
          <w:sz w:val="28"/>
          <w:szCs w:val="28"/>
        </w:rPr>
        <w:t xml:space="preserve">в целях проведения отбора </w:t>
      </w:r>
      <w:r w:rsidRPr="00CC05BD">
        <w:rPr>
          <w:rFonts w:eastAsia="Calibri" w:cs="Times New Roman"/>
          <w:color w:val="000000" w:themeColor="text1"/>
          <w:sz w:val="28"/>
          <w:szCs w:val="28"/>
        </w:rPr>
        <w:t xml:space="preserve">проектов </w:t>
      </w:r>
      <w:r w:rsidRPr="00CC05BD">
        <w:rPr>
          <w:rFonts w:eastAsia="Calibri" w:cs="Times New Roman"/>
          <w:sz w:val="28"/>
          <w:szCs w:val="28"/>
        </w:rPr>
        <w:t xml:space="preserve">и формирования списков специалистов для предоставления им выплат стимулирующего характера, а также списков специалистов </w:t>
      </w:r>
      <w:proofErr w:type="spellStart"/>
      <w:r w:rsidRPr="00CC05BD">
        <w:rPr>
          <w:rFonts w:eastAsia="Calibri" w:cs="Times New Roman"/>
          <w:sz w:val="28"/>
          <w:szCs w:val="28"/>
        </w:rPr>
        <w:t>агровузов</w:t>
      </w:r>
      <w:proofErr w:type="spellEnd"/>
      <w:r w:rsidRPr="00CC05BD">
        <w:rPr>
          <w:rFonts w:eastAsia="Calibri" w:cs="Times New Roman"/>
          <w:sz w:val="28"/>
          <w:szCs w:val="28"/>
        </w:rPr>
        <w:t xml:space="preserve"> (профильных научных учреждений) признанных нуждающимися в получении жилого помещения, по договору найма жилого помещения.</w:t>
      </w:r>
    </w:p>
    <w:p w14:paraId="6939E0FB"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5</w:t>
      </w:r>
      <w:r w:rsidRPr="008D5EE5">
        <w:rPr>
          <w:rFonts w:eastAsia="Calibri" w:cs="Times New Roman"/>
          <w:sz w:val="28"/>
          <w:szCs w:val="28"/>
        </w:rPr>
        <w:t>. Основными задачами комиссии являются:</w:t>
      </w:r>
    </w:p>
    <w:p w14:paraId="6C78FB83"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формирование перечня проектов, а также перечня заказчиков ключевых проектов, заключающих контракты (договоры) с Организацией на их реализацию;</w:t>
      </w:r>
    </w:p>
    <w:p w14:paraId="7855BF55"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формирование (уточнение) списков специалистов для предоставления им выплат стимулирующего характера, в том числе определение размера выплаты стимулирующего характера для каждого специалиста;</w:t>
      </w:r>
    </w:p>
    <w:p w14:paraId="0C9A0BB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формирование (уточнение) списков специалистов – получателей жилья, предоставляемого по договору найма жилых помещений;</w:t>
      </w:r>
    </w:p>
    <w:p w14:paraId="0CBFBA8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 обеспечение информационного взаимодействия Организации, высших исполнительных органов Белгородской области, министерства сельского хозяйства и продовольствия Белгородской области, хозяйствующих субъектов </w:t>
      </w:r>
      <w:r>
        <w:rPr>
          <w:rFonts w:eastAsia="Calibri" w:cs="Times New Roman"/>
          <w:sz w:val="28"/>
          <w:szCs w:val="28"/>
        </w:rPr>
        <w:br/>
      </w:r>
      <w:r w:rsidRPr="008D5EE5">
        <w:rPr>
          <w:rFonts w:eastAsia="Calibri" w:cs="Times New Roman"/>
          <w:sz w:val="28"/>
          <w:szCs w:val="28"/>
        </w:rPr>
        <w:lastRenderedPageBreak/>
        <w:t xml:space="preserve">и иных заинтересованных организаций по вопросам, относящимся </w:t>
      </w:r>
      <w:r w:rsidRPr="008D5EE5">
        <w:rPr>
          <w:rFonts w:eastAsia="Calibri" w:cs="Times New Roman"/>
          <w:sz w:val="28"/>
          <w:szCs w:val="28"/>
        </w:rPr>
        <w:br/>
        <w:t>к компетенции Комиссии.</w:t>
      </w:r>
    </w:p>
    <w:p w14:paraId="32649BF9"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6</w:t>
      </w:r>
      <w:r w:rsidRPr="008D5EE5">
        <w:rPr>
          <w:rFonts w:eastAsia="Calibri" w:cs="Times New Roman"/>
          <w:sz w:val="28"/>
          <w:szCs w:val="28"/>
        </w:rPr>
        <w:t>. Комиссия для выполнения поставленных задач осуществляет следующие функции:</w:t>
      </w:r>
    </w:p>
    <w:p w14:paraId="58C076BF"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проведение отбора проектов в соответствии с Порядком;</w:t>
      </w:r>
    </w:p>
    <w:p w14:paraId="6A986EA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-разработку критериев для формирования единого подхода при определении размера выплаты стимулирующего характера специалисту, в том числе с учетом занимаемой им должности, научных достижений, оценки участия специалиста в научной и научно-исследовательской деятельности, </w:t>
      </w:r>
      <w:r w:rsidRPr="008D5EE5">
        <w:rPr>
          <w:rFonts w:eastAsia="Calibri" w:cs="Times New Roman"/>
          <w:sz w:val="28"/>
          <w:szCs w:val="28"/>
        </w:rPr>
        <w:br/>
        <w:t>а также его занятости в реализации проекта;</w:t>
      </w:r>
    </w:p>
    <w:p w14:paraId="74DAD543"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 проведение оценки соблюдения существенных условий договора найма жилого помещения для специалистов - нанимателей жилых помещений, в том числе сведений о работе специалиста в Организации по трудовому договору </w:t>
      </w:r>
      <w:r w:rsidRPr="008D5EE5">
        <w:rPr>
          <w:rFonts w:eastAsia="Calibri" w:cs="Times New Roman"/>
          <w:sz w:val="28"/>
          <w:szCs w:val="28"/>
        </w:rPr>
        <w:br/>
        <w:t>в течение не менее 5 лет со дня оформления договора найма жилого помещения;</w:t>
      </w:r>
    </w:p>
    <w:p w14:paraId="0A34533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мониторинг предоставления мер поддержки специалистам, а также выработку по его результатам предложений в целях совершенствования мер поддержки и направления соответствующих предложений высшим исполнительным органом Белгородской области, а также Министерству сельского хозяйства Российской Федерации.</w:t>
      </w:r>
    </w:p>
    <w:p w14:paraId="14684F5A"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7</w:t>
      </w:r>
      <w:r w:rsidRPr="008D5EE5">
        <w:rPr>
          <w:rFonts w:eastAsia="Calibri" w:cs="Times New Roman"/>
          <w:sz w:val="28"/>
          <w:szCs w:val="28"/>
        </w:rPr>
        <w:t xml:space="preserve">. При рассмотрении проекта в целях его отбора и включения в перечень проектов, а также при формировании списков специалистов Комиссия осуществляет оценку их соответствия критериям, включая проверку состава </w:t>
      </w:r>
      <w:r w:rsidRPr="008D5EE5">
        <w:rPr>
          <w:rFonts w:eastAsia="Calibri" w:cs="Times New Roman"/>
          <w:sz w:val="28"/>
          <w:szCs w:val="28"/>
        </w:rPr>
        <w:br/>
        <w:t>и полноты представленной документации о проекте и участвующих в его реализации специалистах.</w:t>
      </w:r>
    </w:p>
    <w:p w14:paraId="00B8ED4A" w14:textId="77777777" w:rsidR="00C26DED" w:rsidRPr="008D5EE5" w:rsidRDefault="00C26DED" w:rsidP="00C26DED">
      <w:pPr>
        <w:spacing w:after="0" w:line="240" w:lineRule="auto"/>
        <w:jc w:val="both"/>
        <w:rPr>
          <w:rFonts w:eastAsia="Calibri" w:cs="Times New Roman"/>
          <w:sz w:val="28"/>
          <w:szCs w:val="28"/>
        </w:rPr>
      </w:pPr>
      <w:r w:rsidRPr="008D5EE5">
        <w:rPr>
          <w:rFonts w:eastAsia="Calibri" w:cs="Times New Roman"/>
          <w:sz w:val="28"/>
          <w:szCs w:val="28"/>
        </w:rPr>
        <w:tab/>
        <w:t>В случае выявления несоответствий принципам и подходам, а также установленным Комиссией критериям целесообразно:</w:t>
      </w:r>
    </w:p>
    <w:p w14:paraId="5173EF3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проект не допускать к отбору;</w:t>
      </w:r>
    </w:p>
    <w:p w14:paraId="67AC3DA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специалиста не включать в списки.</w:t>
      </w:r>
    </w:p>
    <w:p w14:paraId="55C6624C" w14:textId="77777777" w:rsidR="00C26DED" w:rsidRPr="00033C7F" w:rsidRDefault="00C26DED" w:rsidP="00C26DED">
      <w:pPr>
        <w:spacing w:after="0" w:line="240" w:lineRule="auto"/>
        <w:ind w:firstLine="708"/>
        <w:jc w:val="both"/>
        <w:rPr>
          <w:rFonts w:eastAsia="Calibri" w:cs="Times New Roman"/>
          <w:sz w:val="28"/>
          <w:szCs w:val="28"/>
        </w:rPr>
      </w:pPr>
      <w:r w:rsidRPr="00033C7F">
        <w:rPr>
          <w:rFonts w:eastAsia="Calibri" w:cs="Times New Roman"/>
          <w:sz w:val="28"/>
          <w:szCs w:val="28"/>
        </w:rPr>
        <w:t>Сроки представления и рассмотрения документации устанавливаются Комиссией самостоятельно.</w:t>
      </w:r>
    </w:p>
    <w:p w14:paraId="36B5D8A6"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8</w:t>
      </w:r>
      <w:r w:rsidRPr="008D5EE5">
        <w:rPr>
          <w:rFonts w:eastAsia="Calibri" w:cs="Times New Roman"/>
          <w:sz w:val="28"/>
          <w:szCs w:val="28"/>
        </w:rPr>
        <w:t xml:space="preserve">. Комиссия создается приказом Организации из числа представителей Организации, представителей хозяйствующих субъектов, заключивших контракт (договор) с Организацией на реализацию проекта в сфере агропромышленного комплекса (по согласованию), представителей </w:t>
      </w:r>
      <w:r>
        <w:rPr>
          <w:rFonts w:eastAsia="Calibri" w:cs="Times New Roman"/>
          <w:sz w:val="28"/>
          <w:szCs w:val="28"/>
        </w:rPr>
        <w:br/>
      </w:r>
      <w:r w:rsidRPr="008D5EE5">
        <w:rPr>
          <w:rFonts w:eastAsia="Calibri" w:cs="Times New Roman"/>
          <w:sz w:val="28"/>
          <w:szCs w:val="28"/>
        </w:rPr>
        <w:t>АО «</w:t>
      </w:r>
      <w:proofErr w:type="spellStart"/>
      <w:r w:rsidRPr="008D5EE5">
        <w:rPr>
          <w:rFonts w:eastAsia="Calibri" w:cs="Times New Roman"/>
          <w:sz w:val="28"/>
          <w:szCs w:val="28"/>
        </w:rPr>
        <w:t>Россельхозбанк</w:t>
      </w:r>
      <w:proofErr w:type="spellEnd"/>
      <w:r w:rsidRPr="008D5EE5">
        <w:rPr>
          <w:rFonts w:eastAsia="Calibri" w:cs="Times New Roman"/>
          <w:sz w:val="28"/>
          <w:szCs w:val="28"/>
        </w:rPr>
        <w:t xml:space="preserve">», в том числе его региональных отделений </w:t>
      </w:r>
      <w:r>
        <w:rPr>
          <w:rFonts w:eastAsia="Calibri" w:cs="Times New Roman"/>
          <w:sz w:val="28"/>
          <w:szCs w:val="28"/>
        </w:rPr>
        <w:br/>
      </w:r>
      <w:r w:rsidRPr="008D5EE5">
        <w:rPr>
          <w:rFonts w:eastAsia="Calibri" w:cs="Times New Roman"/>
          <w:sz w:val="28"/>
          <w:szCs w:val="28"/>
        </w:rPr>
        <w:t xml:space="preserve">(по согласованию), представителей министерства сельского хозяйства </w:t>
      </w:r>
      <w:r>
        <w:rPr>
          <w:rFonts w:eastAsia="Calibri" w:cs="Times New Roman"/>
          <w:sz w:val="28"/>
          <w:szCs w:val="28"/>
        </w:rPr>
        <w:br/>
      </w:r>
      <w:r w:rsidRPr="008D5EE5">
        <w:rPr>
          <w:rFonts w:eastAsia="Calibri" w:cs="Times New Roman"/>
          <w:sz w:val="28"/>
          <w:szCs w:val="28"/>
        </w:rPr>
        <w:t>и продовольствия Белгородской области и иных ведущих организаций агропромышленного комплекса.</w:t>
      </w:r>
    </w:p>
    <w:p w14:paraId="79452660"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Состав Комиссии предварительно согласуется с министерством сельского хозяйства и продовольствия Белгородской области и утверждается приказом Организации. Члены Комиссии осуществляют свою деятельность </w:t>
      </w:r>
      <w:r>
        <w:rPr>
          <w:rFonts w:eastAsia="Calibri" w:cs="Times New Roman"/>
          <w:sz w:val="28"/>
          <w:szCs w:val="28"/>
        </w:rPr>
        <w:br/>
      </w:r>
      <w:r w:rsidRPr="008D5EE5">
        <w:rPr>
          <w:rFonts w:eastAsia="Calibri" w:cs="Times New Roman"/>
          <w:sz w:val="28"/>
          <w:szCs w:val="28"/>
        </w:rPr>
        <w:t>на безвозмездной основе.</w:t>
      </w:r>
    </w:p>
    <w:p w14:paraId="6CDE3B6A"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9</w:t>
      </w:r>
      <w:r w:rsidRPr="008D5EE5">
        <w:rPr>
          <w:rFonts w:eastAsia="Calibri" w:cs="Times New Roman"/>
          <w:sz w:val="28"/>
          <w:szCs w:val="28"/>
        </w:rPr>
        <w:t>. Решения Комиссии принимаются простым большинством голосов членов Комиссии, участвовавших в заседании Комиссии, путем открытого голосования.</w:t>
      </w:r>
    </w:p>
    <w:p w14:paraId="249A4C2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lastRenderedPageBreak/>
        <w:t>Члены Комиссии имеют равные права при обсуждении рассматриваемых на заседании Комиссии вопросов. При равенстве голосов голос председательствующего на заседании Комиссии является решающим.</w:t>
      </w:r>
    </w:p>
    <w:p w14:paraId="4E68CE6F" w14:textId="77777777" w:rsidR="00C26DED" w:rsidRPr="009E64C9" w:rsidRDefault="00C26DED" w:rsidP="00C26DED">
      <w:pPr>
        <w:spacing w:after="0" w:line="240" w:lineRule="auto"/>
        <w:ind w:firstLine="708"/>
        <w:jc w:val="both"/>
        <w:rPr>
          <w:rFonts w:eastAsia="Calibri" w:cs="Times New Roman"/>
          <w:color w:val="000000" w:themeColor="text1"/>
          <w:sz w:val="28"/>
          <w:szCs w:val="28"/>
        </w:rPr>
      </w:pPr>
      <w:r w:rsidRPr="009E64C9">
        <w:rPr>
          <w:rFonts w:eastAsia="Calibri" w:cs="Times New Roman"/>
          <w:color w:val="000000" w:themeColor="text1"/>
          <w:sz w:val="28"/>
          <w:szCs w:val="28"/>
        </w:rPr>
        <w:t xml:space="preserve">Решения Комиссии оформляются протоколом заседания Комиссии, </w:t>
      </w:r>
      <w:r>
        <w:rPr>
          <w:rFonts w:eastAsia="Calibri" w:cs="Times New Roman"/>
          <w:color w:val="000000" w:themeColor="text1"/>
          <w:sz w:val="28"/>
          <w:szCs w:val="28"/>
        </w:rPr>
        <w:br/>
      </w:r>
      <w:r w:rsidRPr="00CC05BD">
        <w:rPr>
          <w:rFonts w:eastAsia="Calibri" w:cs="Times New Roman"/>
          <w:color w:val="000000" w:themeColor="text1"/>
          <w:sz w:val="28"/>
          <w:szCs w:val="28"/>
        </w:rPr>
        <w:t>в 2 экземплярах, который</w:t>
      </w:r>
      <w:r w:rsidRPr="009E64C9">
        <w:rPr>
          <w:rFonts w:eastAsia="Calibri" w:cs="Times New Roman"/>
          <w:color w:val="000000" w:themeColor="text1"/>
          <w:sz w:val="28"/>
          <w:szCs w:val="28"/>
        </w:rPr>
        <w:t xml:space="preserve"> является подтверждением Организацией </w:t>
      </w:r>
      <w:r>
        <w:rPr>
          <w:rFonts w:eastAsia="Calibri" w:cs="Times New Roman"/>
          <w:color w:val="000000" w:themeColor="text1"/>
          <w:sz w:val="28"/>
          <w:szCs w:val="28"/>
        </w:rPr>
        <w:br/>
      </w:r>
      <w:r w:rsidRPr="009E64C9">
        <w:rPr>
          <w:rFonts w:eastAsia="Calibri" w:cs="Times New Roman"/>
          <w:color w:val="000000" w:themeColor="text1"/>
          <w:sz w:val="28"/>
          <w:szCs w:val="28"/>
        </w:rPr>
        <w:t>и хозяйствующими субъектами перечней проектов и списков специалистов, предусмотренных Правилами.</w:t>
      </w:r>
    </w:p>
    <w:p w14:paraId="25C456BC"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10</w:t>
      </w:r>
      <w:r w:rsidRPr="008D5EE5">
        <w:rPr>
          <w:rFonts w:eastAsia="Calibri" w:cs="Times New Roman"/>
          <w:sz w:val="28"/>
          <w:szCs w:val="28"/>
        </w:rPr>
        <w:t>. Протокол заседания Комиссии публикуется на сайте Организации, при которой сформирована Комиссия, не позднее 5 рабочих дней с даты его подписания.</w:t>
      </w:r>
    </w:p>
    <w:p w14:paraId="78403F0A" w14:textId="77777777" w:rsidR="00C26DED" w:rsidRPr="008D5EE5" w:rsidRDefault="00C26DED" w:rsidP="00C26DED">
      <w:pPr>
        <w:spacing w:after="0" w:line="240" w:lineRule="auto"/>
        <w:jc w:val="center"/>
        <w:rPr>
          <w:rFonts w:eastAsia="Calibri" w:cs="Times New Roman"/>
          <w:b/>
          <w:bCs/>
          <w:sz w:val="28"/>
          <w:szCs w:val="28"/>
        </w:rPr>
      </w:pPr>
    </w:p>
    <w:p w14:paraId="53BF4D2E"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II.</w:t>
      </w:r>
      <w:r w:rsidRPr="008D5EE5">
        <w:rPr>
          <w:rFonts w:eastAsia="Calibri" w:cs="Times New Roman"/>
          <w:b/>
          <w:bCs/>
          <w:sz w:val="28"/>
          <w:szCs w:val="28"/>
        </w:rPr>
        <w:tab/>
        <w:t>Проведение отбора проектов и формирование списка специалистов – участников проектов</w:t>
      </w:r>
    </w:p>
    <w:p w14:paraId="6D00C2F0" w14:textId="77777777" w:rsidR="00C26DED" w:rsidRPr="008D5EE5" w:rsidRDefault="00C26DED" w:rsidP="00C26DED">
      <w:pPr>
        <w:spacing w:after="0" w:line="240" w:lineRule="auto"/>
        <w:ind w:firstLine="708"/>
        <w:jc w:val="center"/>
        <w:rPr>
          <w:rFonts w:eastAsia="Calibri" w:cs="Times New Roman"/>
          <w:b/>
          <w:bCs/>
          <w:sz w:val="28"/>
          <w:szCs w:val="28"/>
        </w:rPr>
      </w:pPr>
    </w:p>
    <w:p w14:paraId="51435A3C"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w:t>
      </w:r>
      <w:r>
        <w:rPr>
          <w:rFonts w:eastAsia="Calibri" w:cs="Times New Roman"/>
          <w:sz w:val="28"/>
          <w:szCs w:val="28"/>
        </w:rPr>
        <w:t>1</w:t>
      </w:r>
      <w:r w:rsidRPr="008D5EE5">
        <w:rPr>
          <w:rFonts w:eastAsia="Calibri" w:cs="Times New Roman"/>
          <w:sz w:val="28"/>
          <w:szCs w:val="28"/>
        </w:rPr>
        <w:t xml:space="preserve">. Для участия в отборе </w:t>
      </w:r>
      <w:bookmarkStart w:id="4" w:name="_Hlk187656347"/>
      <w:r w:rsidRPr="008D5EE5">
        <w:rPr>
          <w:rFonts w:eastAsia="Calibri" w:cs="Times New Roman"/>
          <w:sz w:val="28"/>
          <w:szCs w:val="28"/>
        </w:rPr>
        <w:t xml:space="preserve">хозяйствующий субъект </w:t>
      </w:r>
      <w:bookmarkEnd w:id="4"/>
      <w:r w:rsidRPr="008D5EE5">
        <w:rPr>
          <w:rFonts w:eastAsia="Calibri" w:cs="Times New Roman"/>
          <w:sz w:val="28"/>
          <w:szCs w:val="28"/>
        </w:rPr>
        <w:t xml:space="preserve">направляет </w:t>
      </w:r>
      <w:r w:rsidRPr="008D5EE5">
        <w:rPr>
          <w:rFonts w:eastAsia="Calibri" w:cs="Times New Roman"/>
          <w:sz w:val="28"/>
          <w:szCs w:val="28"/>
        </w:rPr>
        <w:br/>
        <w:t>в Организацию:</w:t>
      </w:r>
    </w:p>
    <w:p w14:paraId="1FE9A31D" w14:textId="77777777" w:rsidR="00C26DED"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сведения о проекте в сфере агропромышленного комплекса, Приложение № 2 к настоящему порядку;</w:t>
      </w:r>
    </w:p>
    <w:p w14:paraId="612357EA"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xml:space="preserve">- копию </w:t>
      </w:r>
      <w:r w:rsidRPr="00D55CC8">
        <w:rPr>
          <w:rFonts w:eastAsia="Calibri" w:cs="Times New Roman"/>
          <w:sz w:val="28"/>
          <w:szCs w:val="28"/>
        </w:rPr>
        <w:t>контракта (договора)</w:t>
      </w:r>
      <w:r>
        <w:rPr>
          <w:rFonts w:eastAsia="Calibri" w:cs="Times New Roman"/>
          <w:sz w:val="28"/>
          <w:szCs w:val="28"/>
        </w:rPr>
        <w:t xml:space="preserve"> на выполнение </w:t>
      </w:r>
      <w:r w:rsidRPr="00D55CC8">
        <w:rPr>
          <w:rFonts w:eastAsia="Calibri" w:cs="Times New Roman"/>
          <w:sz w:val="28"/>
          <w:szCs w:val="28"/>
        </w:rPr>
        <w:t>научно-исследовательских</w:t>
      </w:r>
      <w:r>
        <w:rPr>
          <w:rFonts w:eastAsia="Calibri" w:cs="Times New Roman"/>
          <w:sz w:val="28"/>
          <w:szCs w:val="28"/>
        </w:rPr>
        <w:t xml:space="preserve"> работ</w:t>
      </w:r>
      <w:r w:rsidRPr="00D55CC8">
        <w:rPr>
          <w:rFonts w:eastAsia="Calibri" w:cs="Times New Roman"/>
          <w:sz w:val="28"/>
          <w:szCs w:val="28"/>
        </w:rPr>
        <w:t>, опытно-конструкторских и (или) технологических работ</w:t>
      </w:r>
      <w:r>
        <w:rPr>
          <w:rFonts w:eastAsia="Calibri" w:cs="Times New Roman"/>
          <w:sz w:val="28"/>
          <w:szCs w:val="28"/>
        </w:rPr>
        <w:t>;</w:t>
      </w:r>
    </w:p>
    <w:p w14:paraId="23F097AF" w14:textId="77777777" w:rsidR="00C26DED" w:rsidRPr="009513FB" w:rsidRDefault="00C26DED" w:rsidP="00C26DED">
      <w:pPr>
        <w:spacing w:after="0" w:line="240" w:lineRule="auto"/>
        <w:ind w:firstLine="708"/>
        <w:jc w:val="both"/>
        <w:rPr>
          <w:rFonts w:eastAsia="Calibri" w:cs="Times New Roman"/>
          <w:color w:val="000000" w:themeColor="text1"/>
          <w:sz w:val="28"/>
          <w:szCs w:val="28"/>
        </w:rPr>
      </w:pPr>
      <w:r w:rsidRPr="00CC05BD">
        <w:rPr>
          <w:rFonts w:eastAsia="Calibri" w:cs="Times New Roman"/>
          <w:color w:val="000000" w:themeColor="text1"/>
          <w:sz w:val="28"/>
          <w:szCs w:val="28"/>
        </w:rPr>
        <w:t>- документы, подтверждающие соответствие хозяйствующего субъекта требованиям, установленным для сельскохозяйственных товаропроизводителей в соответствии с утвержденными формами Федеральной службой государственной статистики;</w:t>
      </w:r>
    </w:p>
    <w:p w14:paraId="5FF7C8B9" w14:textId="77777777" w:rsidR="00C26DED"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справку в произвольной форме, подписанную руководителем хозяйствующего субъекта, скрепленную печатью (при наличии) хозяйствующего субъекта, подтверждающую, что по состоянию на 1-е число месяца, предшествующего месяцу, в котором подана заявка, заказчик ключевого проекта соответствует следующим требованиям:</w:t>
      </w:r>
    </w:p>
    <w:p w14:paraId="3FDC4B3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013EF11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не находится в процессе реорганизации (за исключением реорганизации в форме присоединения к юридическому лицу другого юридического лица), ликвидации, в его отношении не введена процедура банкротства, деятельность не приостановлена в порядке, предусмотренном законодательством Российской Федерации;</w:t>
      </w:r>
    </w:p>
    <w:p w14:paraId="66B41DA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 в реестре дисквалифицированных лиц отсутствуют сведения </w:t>
      </w:r>
      <w:r w:rsidRPr="008D5EE5">
        <w:rPr>
          <w:rFonts w:eastAsia="Calibri"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14:paraId="26E36EA3"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w:t>
      </w:r>
      <w:r w:rsidRPr="008D5EE5">
        <w:rPr>
          <w:rFonts w:eastAsia="Calibri" w:cs="Times New Roman"/>
          <w:sz w:val="28"/>
          <w:szCs w:val="28"/>
        </w:rPr>
        <w:br/>
        <w:t xml:space="preserve">в утверждаемый Министерством финансов Российской Федерации перечень </w:t>
      </w:r>
      <w:r w:rsidRPr="008D5EE5">
        <w:rPr>
          <w:rFonts w:eastAsia="Calibri" w:cs="Times New Roman"/>
          <w:sz w:val="28"/>
          <w:szCs w:val="28"/>
        </w:rPr>
        <w:lastRenderedPageBreak/>
        <w:t>государств и территорий, используемых для промежуточного (офшорного) владения активами в Российской Федерации (офшорные компании), а также российским юридическим лицом, в уставном (складочном) капитале которого доля прямого или косвенного (через третьих лиц) участия таких офшорных компаний в совокупности превышает 25 процентов;</w:t>
      </w:r>
    </w:p>
    <w:p w14:paraId="7E181AA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 не является получателем средств из федерального бюджета </w:t>
      </w:r>
      <w:r w:rsidRPr="008D5EE5">
        <w:rPr>
          <w:rFonts w:eastAsia="Calibri" w:cs="Times New Roman"/>
          <w:sz w:val="28"/>
          <w:szCs w:val="28"/>
        </w:rPr>
        <w:br/>
        <w:t>в соответствии с иными нормативными правовыми актами Российской Федерации на аналогичные цели.</w:t>
      </w:r>
    </w:p>
    <w:p w14:paraId="7DC3AF1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w:t>
      </w:r>
      <w:r>
        <w:rPr>
          <w:rFonts w:eastAsia="Calibri" w:cs="Times New Roman"/>
          <w:sz w:val="28"/>
          <w:szCs w:val="28"/>
        </w:rPr>
        <w:t>2</w:t>
      </w:r>
      <w:r w:rsidRPr="008D5EE5">
        <w:rPr>
          <w:rFonts w:eastAsia="Calibri" w:cs="Times New Roman"/>
          <w:sz w:val="28"/>
          <w:szCs w:val="28"/>
        </w:rPr>
        <w:t xml:space="preserve">. </w:t>
      </w:r>
      <w:r w:rsidRPr="00E05F18">
        <w:rPr>
          <w:rFonts w:eastAsia="Calibri" w:cs="Times New Roman"/>
          <w:sz w:val="28"/>
          <w:szCs w:val="28"/>
        </w:rPr>
        <w:t xml:space="preserve">Отнесение проекта к сфере агропромышленного комплекса (отраслям народного хозяйства, связанных между собой экономическими отношениями </w:t>
      </w:r>
      <w:r>
        <w:rPr>
          <w:rFonts w:eastAsia="Calibri" w:cs="Times New Roman"/>
          <w:sz w:val="28"/>
          <w:szCs w:val="28"/>
        </w:rPr>
        <w:br/>
      </w:r>
      <w:r w:rsidRPr="00E05F18">
        <w:rPr>
          <w:rFonts w:eastAsia="Calibri" w:cs="Times New Roman"/>
          <w:sz w:val="28"/>
          <w:szCs w:val="28"/>
        </w:rPr>
        <w:t>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 а также проведение отбора проектов осуществляет Комиссия на основе критериев, предусмотренных в Порядке.</w:t>
      </w:r>
    </w:p>
    <w:p w14:paraId="5721F720"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w:t>
      </w:r>
      <w:r>
        <w:rPr>
          <w:rFonts w:eastAsia="Calibri" w:cs="Times New Roman"/>
          <w:sz w:val="28"/>
          <w:szCs w:val="28"/>
        </w:rPr>
        <w:t>3</w:t>
      </w:r>
      <w:r w:rsidRPr="008D5EE5">
        <w:rPr>
          <w:rFonts w:eastAsia="Calibri" w:cs="Times New Roman"/>
          <w:sz w:val="28"/>
          <w:szCs w:val="28"/>
        </w:rPr>
        <w:t>.</w:t>
      </w:r>
      <w:r w:rsidRPr="008D5EE5">
        <w:rPr>
          <w:rFonts w:eastAsia="Calibri" w:cs="Times New Roman"/>
          <w:sz w:val="28"/>
          <w:szCs w:val="28"/>
        </w:rPr>
        <w:tab/>
        <w:t xml:space="preserve">Отбор проектов осуществляется </w:t>
      </w:r>
      <w:r>
        <w:rPr>
          <w:rFonts w:eastAsia="Calibri" w:cs="Times New Roman"/>
          <w:sz w:val="28"/>
          <w:szCs w:val="28"/>
        </w:rPr>
        <w:t xml:space="preserve">по результатам анализа Комиссией соответствия проекта </w:t>
      </w:r>
      <w:r w:rsidRPr="008D5EE5">
        <w:rPr>
          <w:rFonts w:eastAsia="Calibri" w:cs="Times New Roman"/>
          <w:sz w:val="28"/>
          <w:szCs w:val="28"/>
        </w:rPr>
        <w:t>следующи</w:t>
      </w:r>
      <w:r>
        <w:rPr>
          <w:rFonts w:eastAsia="Calibri" w:cs="Times New Roman"/>
          <w:sz w:val="28"/>
          <w:szCs w:val="28"/>
        </w:rPr>
        <w:t>м</w:t>
      </w:r>
      <w:r w:rsidRPr="008D5EE5">
        <w:rPr>
          <w:rFonts w:eastAsia="Calibri" w:cs="Times New Roman"/>
          <w:sz w:val="28"/>
          <w:szCs w:val="28"/>
        </w:rPr>
        <w:t xml:space="preserve"> </w:t>
      </w:r>
      <w:r>
        <w:rPr>
          <w:rFonts w:eastAsia="Calibri" w:cs="Times New Roman"/>
          <w:sz w:val="28"/>
          <w:szCs w:val="28"/>
        </w:rPr>
        <w:t xml:space="preserve">основным и дополнительным </w:t>
      </w:r>
      <w:r w:rsidRPr="008D5EE5">
        <w:rPr>
          <w:rFonts w:eastAsia="Calibri" w:cs="Times New Roman"/>
          <w:sz w:val="28"/>
          <w:szCs w:val="28"/>
        </w:rPr>
        <w:t>критери</w:t>
      </w:r>
      <w:r>
        <w:rPr>
          <w:rFonts w:eastAsia="Calibri" w:cs="Times New Roman"/>
          <w:sz w:val="28"/>
          <w:szCs w:val="28"/>
        </w:rPr>
        <w:t>ям оценки</w:t>
      </w:r>
      <w:r w:rsidRPr="008D5EE5">
        <w:rPr>
          <w:rFonts w:eastAsia="Calibri" w:cs="Times New Roman"/>
          <w:sz w:val="28"/>
          <w:szCs w:val="28"/>
        </w:rPr>
        <w:t>:</w:t>
      </w:r>
    </w:p>
    <w:p w14:paraId="4D126FC0"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13.1 Основные критерии оценки:</w:t>
      </w:r>
    </w:p>
    <w:p w14:paraId="5755EC85"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а) Критерии актуальности проекта:</w:t>
      </w:r>
    </w:p>
    <w:p w14:paraId="165F8701"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тематика проекта соответствует:</w:t>
      </w:r>
    </w:p>
    <w:p w14:paraId="69CAFF49"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w:t>
      </w:r>
      <w:r w:rsidRPr="008D5EE5">
        <w:rPr>
          <w:rFonts w:eastAsia="Calibri" w:cs="Times New Roman"/>
          <w:sz w:val="28"/>
          <w:szCs w:val="28"/>
        </w:rPr>
        <w:t xml:space="preserve">приоритетам научно-технологического развития, определенным </w:t>
      </w:r>
      <w:r>
        <w:rPr>
          <w:rFonts w:eastAsia="Calibri" w:cs="Times New Roman"/>
          <w:sz w:val="28"/>
          <w:szCs w:val="28"/>
        </w:rPr>
        <w:br/>
      </w:r>
      <w:r w:rsidRPr="008D5EE5">
        <w:rPr>
          <w:rFonts w:eastAsia="Calibri" w:cs="Times New Roman"/>
          <w:sz w:val="28"/>
          <w:szCs w:val="28"/>
        </w:rPr>
        <w:t>в Стратегии научно-технологического развития Российской Федерации, утвержденной Указом Президента Российской Федерации от 28 февраля 2024 г. № 145 (подпункты «а» – «з» пункта 21 Указа);</w:t>
      </w:r>
    </w:p>
    <w:p w14:paraId="2BB09020"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w:t>
      </w:r>
      <w:r w:rsidRPr="008D5EE5">
        <w:rPr>
          <w:rFonts w:eastAsia="Calibri" w:cs="Times New Roman"/>
          <w:sz w:val="28"/>
          <w:szCs w:val="28"/>
        </w:rPr>
        <w:t>перечню критических и сквозных технологий Российской Федерации, утвержденному Указом Президента Российской Федерации от 18 июня 2024 г. № 529;</w:t>
      </w:r>
    </w:p>
    <w:p w14:paraId="2F95F816"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w:t>
      </w:r>
      <w:r w:rsidRPr="008D5EE5">
        <w:rPr>
          <w:rFonts w:eastAsia="Calibri" w:cs="Times New Roman"/>
          <w:sz w:val="28"/>
          <w:szCs w:val="28"/>
        </w:rPr>
        <w:t xml:space="preserve">приоритетам Федеральной научно-технической программой развития сельского хозяйства на 2017 - 2030 годы, утвержденной постановлением Правительства Российской Федерации от 25 августа 2017 г. № 996, программы стратегического академического лидерства (далее - программа «Приоритет-2030»), утвержденный распоряжением Правительства Российской Федерации </w:t>
      </w:r>
      <w:r>
        <w:rPr>
          <w:rFonts w:eastAsia="Calibri" w:cs="Times New Roman"/>
          <w:sz w:val="28"/>
          <w:szCs w:val="28"/>
        </w:rPr>
        <w:br/>
      </w:r>
      <w:r w:rsidRPr="008D5EE5">
        <w:rPr>
          <w:rFonts w:eastAsia="Calibri" w:cs="Times New Roman"/>
          <w:sz w:val="28"/>
          <w:szCs w:val="28"/>
        </w:rPr>
        <w:t>от 31 декабря 2020 г. № 3697-р;</w:t>
      </w:r>
    </w:p>
    <w:p w14:paraId="275B4361"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w:t>
      </w:r>
      <w:r w:rsidRPr="008D5EE5">
        <w:rPr>
          <w:rFonts w:eastAsia="Calibri" w:cs="Times New Roman"/>
          <w:sz w:val="28"/>
          <w:szCs w:val="28"/>
        </w:rPr>
        <w:t>приоритетам, выделенным в федеральных проектах, входящих в состав национального проекта по обеспечению технологического лидерства «Технологическое обеспечение продовольственной безопасности»;</w:t>
      </w:r>
    </w:p>
    <w:p w14:paraId="73349C7A"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w:t>
      </w:r>
      <w:r w:rsidRPr="008D5EE5">
        <w:rPr>
          <w:rFonts w:eastAsia="Calibri" w:cs="Times New Roman"/>
          <w:sz w:val="28"/>
          <w:szCs w:val="28"/>
        </w:rPr>
        <w:t xml:space="preserve">отраслевой и экономической специализации Белгородской области </w:t>
      </w:r>
      <w:r>
        <w:rPr>
          <w:rFonts w:eastAsia="Calibri" w:cs="Times New Roman"/>
          <w:sz w:val="28"/>
          <w:szCs w:val="28"/>
        </w:rPr>
        <w:br/>
      </w:r>
      <w:r w:rsidRPr="008D5EE5">
        <w:rPr>
          <w:rFonts w:eastAsia="Calibri" w:cs="Times New Roman"/>
          <w:sz w:val="28"/>
          <w:szCs w:val="28"/>
        </w:rPr>
        <w:t>и приоритетным направлениям стратегии социально-экономического развития Белгородской области;</w:t>
      </w:r>
    </w:p>
    <w:p w14:paraId="4463F605"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w:t>
      </w:r>
      <w:r w:rsidRPr="008D5EE5">
        <w:rPr>
          <w:rFonts w:eastAsia="Calibri" w:cs="Times New Roman"/>
          <w:sz w:val="28"/>
          <w:szCs w:val="28"/>
        </w:rPr>
        <w:t xml:space="preserve">соответствие проекта приоритетным направлениям научной </w:t>
      </w:r>
      <w:r w:rsidRPr="008D5EE5">
        <w:rPr>
          <w:rFonts w:eastAsia="Calibri" w:cs="Times New Roman"/>
          <w:sz w:val="28"/>
          <w:szCs w:val="28"/>
        </w:rPr>
        <w:br/>
        <w:t>и инновационной деятельности Организации.</w:t>
      </w:r>
    </w:p>
    <w:p w14:paraId="49E207D7" w14:textId="77777777" w:rsidR="00C26DED" w:rsidRPr="003165C3" w:rsidRDefault="00C26DED" w:rsidP="00C26DED">
      <w:pPr>
        <w:spacing w:after="0" w:line="240" w:lineRule="auto"/>
        <w:ind w:firstLine="708"/>
        <w:jc w:val="both"/>
        <w:rPr>
          <w:rFonts w:eastAsia="Calibri" w:cs="Times New Roman"/>
          <w:color w:val="000000" w:themeColor="text1"/>
          <w:sz w:val="28"/>
          <w:szCs w:val="28"/>
        </w:rPr>
      </w:pPr>
      <w:r w:rsidRPr="003165C3">
        <w:rPr>
          <w:rFonts w:eastAsia="Calibri" w:cs="Times New Roman"/>
          <w:color w:val="000000" w:themeColor="text1"/>
          <w:sz w:val="28"/>
          <w:szCs w:val="28"/>
        </w:rPr>
        <w:t>- целям и задачам Доктрины продовольственной безопасности Российской Федерации, утвержденной Указом Президента Российской Федерации</w:t>
      </w:r>
      <w:r w:rsidRPr="003165C3">
        <w:rPr>
          <w:rFonts w:eastAsia="Calibri" w:cs="Times New Roman"/>
          <w:color w:val="000000" w:themeColor="text1"/>
          <w:sz w:val="28"/>
          <w:szCs w:val="28"/>
        </w:rPr>
        <w:br/>
        <w:t>от 21 января 2020 года № 20;</w:t>
      </w:r>
    </w:p>
    <w:p w14:paraId="7F539DC4" w14:textId="77777777" w:rsidR="00C26DED" w:rsidRPr="003165C3" w:rsidRDefault="00C26DED" w:rsidP="00C26DED">
      <w:pPr>
        <w:spacing w:after="0" w:line="240" w:lineRule="auto"/>
        <w:ind w:firstLine="708"/>
        <w:jc w:val="both"/>
        <w:rPr>
          <w:rFonts w:eastAsia="Calibri" w:cs="Times New Roman"/>
          <w:color w:val="000000" w:themeColor="text1"/>
          <w:sz w:val="28"/>
          <w:szCs w:val="28"/>
        </w:rPr>
      </w:pPr>
      <w:r w:rsidRPr="003165C3">
        <w:rPr>
          <w:rFonts w:eastAsia="Calibri" w:cs="Times New Roman"/>
          <w:color w:val="000000" w:themeColor="text1"/>
          <w:sz w:val="28"/>
          <w:szCs w:val="28"/>
        </w:rPr>
        <w:lastRenderedPageBreak/>
        <w:t>- целям Стратегии развития агропромышленного и рыбохозяйственного комплекса Российской Федерации до 2030 года, утвержденной распоряжением Правительства Российской Федерации от 8 сентября 2022 года № 2567-р;</w:t>
      </w:r>
    </w:p>
    <w:p w14:paraId="45D8602A" w14:textId="77777777" w:rsidR="00C26DED" w:rsidRPr="003165C3" w:rsidRDefault="00C26DED" w:rsidP="00C26DED">
      <w:pPr>
        <w:spacing w:after="0" w:line="240" w:lineRule="auto"/>
        <w:ind w:firstLine="708"/>
        <w:jc w:val="both"/>
        <w:rPr>
          <w:rFonts w:eastAsia="Calibri" w:cs="Times New Roman"/>
          <w:color w:val="000000" w:themeColor="text1"/>
          <w:sz w:val="28"/>
          <w:szCs w:val="28"/>
        </w:rPr>
      </w:pPr>
      <w:r w:rsidRPr="003165C3">
        <w:rPr>
          <w:rFonts w:eastAsia="Calibri" w:cs="Times New Roman"/>
          <w:color w:val="000000" w:themeColor="text1"/>
          <w:sz w:val="28"/>
          <w:szCs w:val="28"/>
        </w:rPr>
        <w:t>- другим документам стратегического планирования развития отрасли агропромышленного комплекса Российской Федерации и Белгородской области.</w:t>
      </w:r>
    </w:p>
    <w:p w14:paraId="18EDFDC2"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б) Критерии ценности проекта:</w:t>
      </w:r>
    </w:p>
    <w:p w14:paraId="7D2CAE6D"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результаты проекта будут уникальными для агропромышленного комплекса Белгородской области либо будут обладать положительными отличительными признаками по сравнению с существующими аналогичными результатами;</w:t>
      </w:r>
    </w:p>
    <w:p w14:paraId="362C7938"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w:t>
      </w:r>
      <w:r>
        <w:t> </w:t>
      </w:r>
      <w:r>
        <w:rPr>
          <w:rFonts w:eastAsia="Calibri" w:cs="Times New Roman"/>
          <w:sz w:val="28"/>
          <w:szCs w:val="28"/>
        </w:rPr>
        <w:t xml:space="preserve">результаты проекта достижимы и могут быть применены при ведении сельскохозяйственного производства или переработке сельскохозяйственной продукции на территории Белгородской области </w:t>
      </w:r>
    </w:p>
    <w:p w14:paraId="6333294A" w14:textId="77777777" w:rsidR="00C26DED"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w:t>
      </w:r>
      <w:r>
        <w:rPr>
          <w:rFonts w:eastAsia="Calibri" w:cs="Times New Roman"/>
          <w:sz w:val="28"/>
          <w:szCs w:val="28"/>
        </w:rPr>
        <w:t> внедрение результатов проекта потенциально имеет</w:t>
      </w:r>
      <w:r w:rsidRPr="008D5EE5">
        <w:rPr>
          <w:rFonts w:eastAsia="Calibri" w:cs="Times New Roman"/>
          <w:sz w:val="28"/>
          <w:szCs w:val="28"/>
        </w:rPr>
        <w:t xml:space="preserve"> высок</w:t>
      </w:r>
      <w:r>
        <w:rPr>
          <w:rFonts w:eastAsia="Calibri" w:cs="Times New Roman"/>
          <w:sz w:val="28"/>
          <w:szCs w:val="28"/>
        </w:rPr>
        <w:t>ий</w:t>
      </w:r>
      <w:r w:rsidRPr="008D5EE5">
        <w:rPr>
          <w:rFonts w:eastAsia="Calibri" w:cs="Times New Roman"/>
          <w:sz w:val="28"/>
          <w:szCs w:val="28"/>
        </w:rPr>
        <w:t xml:space="preserve"> экономическ</w:t>
      </w:r>
      <w:r>
        <w:rPr>
          <w:rFonts w:eastAsia="Calibri" w:cs="Times New Roman"/>
          <w:sz w:val="28"/>
          <w:szCs w:val="28"/>
        </w:rPr>
        <w:t>ий</w:t>
      </w:r>
      <w:r w:rsidRPr="008D5EE5">
        <w:rPr>
          <w:rFonts w:eastAsia="Calibri" w:cs="Times New Roman"/>
          <w:sz w:val="28"/>
          <w:szCs w:val="28"/>
        </w:rPr>
        <w:t xml:space="preserve"> и (или) социальн</w:t>
      </w:r>
      <w:r>
        <w:rPr>
          <w:rFonts w:eastAsia="Calibri" w:cs="Times New Roman"/>
          <w:sz w:val="28"/>
          <w:szCs w:val="28"/>
        </w:rPr>
        <w:t>ый</w:t>
      </w:r>
      <w:r w:rsidRPr="008D5EE5">
        <w:rPr>
          <w:rFonts w:eastAsia="Calibri" w:cs="Times New Roman"/>
          <w:sz w:val="28"/>
          <w:szCs w:val="28"/>
        </w:rPr>
        <w:t xml:space="preserve"> эффект (подтверждается письмом хозяйствующего субъекта о планируемом внедрении результатов проекта в производственную деятельность)</w:t>
      </w:r>
      <w:r>
        <w:rPr>
          <w:rFonts w:eastAsia="Calibri" w:cs="Times New Roman"/>
          <w:sz w:val="28"/>
          <w:szCs w:val="28"/>
        </w:rPr>
        <w:t xml:space="preserve"> </w:t>
      </w:r>
      <w:r w:rsidRPr="00D55CC8">
        <w:rPr>
          <w:rFonts w:eastAsia="Calibri" w:cs="Times New Roman"/>
          <w:sz w:val="28"/>
          <w:szCs w:val="28"/>
        </w:rPr>
        <w:t>и (или) направлены на обеспечение продовольственной безопасности посредством импортозамещения.</w:t>
      </w:r>
    </w:p>
    <w:p w14:paraId="3CC3F4D1"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13.2 Дополнительные Критерии оценки:</w:t>
      </w:r>
    </w:p>
    <w:p w14:paraId="4493D635"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Организация обладает или может получить информацию и данные, необходимые для производства детальных расчетов и проработки достижения результатов проекта;</w:t>
      </w:r>
    </w:p>
    <w:p w14:paraId="768D98C0" w14:textId="77777777" w:rsidR="00C26DED" w:rsidRPr="008D5EE5"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xml:space="preserve">- Организация обладает или может привлечь для реализации проекта необходимое количество сотрудников, имеющих достаточную научную квалификацию и мотивацию, в том числе: </w:t>
      </w:r>
      <w:r w:rsidRPr="008D5EE5">
        <w:rPr>
          <w:rFonts w:eastAsia="Calibri" w:cs="Times New Roman"/>
          <w:sz w:val="28"/>
          <w:szCs w:val="28"/>
        </w:rPr>
        <w:t xml:space="preserve">доля исполнителей проекта из числа научно-педагогических работников Организации, имеющих ученые степени и звания, </w:t>
      </w:r>
      <w:r>
        <w:rPr>
          <w:rFonts w:eastAsia="Calibri" w:cs="Times New Roman"/>
          <w:sz w:val="28"/>
          <w:szCs w:val="28"/>
        </w:rPr>
        <w:t xml:space="preserve">будет </w:t>
      </w:r>
      <w:r w:rsidRPr="0039352E">
        <w:rPr>
          <w:rFonts w:eastAsia="Calibri" w:cs="Times New Roman"/>
          <w:color w:val="000000" w:themeColor="text1"/>
          <w:sz w:val="28"/>
          <w:szCs w:val="28"/>
        </w:rPr>
        <w:t xml:space="preserve">составлять не менее 20%, доля </w:t>
      </w:r>
      <w:r w:rsidRPr="0039352E">
        <w:rPr>
          <w:rFonts w:eastAsia="Calibri" w:cs="Times New Roman"/>
          <w:sz w:val="28"/>
          <w:szCs w:val="28"/>
        </w:rPr>
        <w:t>исполнителей проекта из числа научно-педагогических работников Организации</w:t>
      </w:r>
      <w:r w:rsidRPr="008D5EE5">
        <w:rPr>
          <w:rFonts w:eastAsia="Calibri" w:cs="Times New Roman"/>
          <w:sz w:val="28"/>
          <w:szCs w:val="28"/>
        </w:rPr>
        <w:t xml:space="preserve"> моложе 35 лет </w:t>
      </w:r>
      <w:r>
        <w:rPr>
          <w:rFonts w:eastAsia="Calibri" w:cs="Times New Roman"/>
          <w:sz w:val="28"/>
          <w:szCs w:val="28"/>
        </w:rPr>
        <w:t xml:space="preserve">будет составлять </w:t>
      </w:r>
      <w:r w:rsidRPr="008D5EE5">
        <w:rPr>
          <w:rFonts w:eastAsia="Calibri" w:cs="Times New Roman"/>
          <w:sz w:val="28"/>
          <w:szCs w:val="28"/>
        </w:rPr>
        <w:t>не менее 20%</w:t>
      </w:r>
      <w:r>
        <w:rPr>
          <w:rFonts w:eastAsia="Calibri" w:cs="Times New Roman"/>
          <w:sz w:val="28"/>
          <w:szCs w:val="28"/>
        </w:rPr>
        <w:t>;</w:t>
      </w:r>
    </w:p>
    <w:p w14:paraId="3129F45D"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Организация</w:t>
      </w:r>
      <w:r w:rsidRPr="008D5EE5">
        <w:rPr>
          <w:rFonts w:eastAsia="Calibri" w:cs="Times New Roman"/>
          <w:sz w:val="28"/>
          <w:szCs w:val="28"/>
        </w:rPr>
        <w:t xml:space="preserve"> имеет опыт выполнения научно-исследовательских, опытно-конструкторских и технологических работ или научно-технических услуг, соответствующий тематике проекта (подтверждается копиями актов выполненных работ </w:t>
      </w:r>
      <w:r>
        <w:rPr>
          <w:rFonts w:eastAsia="Calibri" w:cs="Times New Roman"/>
          <w:sz w:val="28"/>
          <w:szCs w:val="28"/>
        </w:rPr>
        <w:t xml:space="preserve">или </w:t>
      </w:r>
      <w:r w:rsidRPr="008D5EE5">
        <w:rPr>
          <w:rFonts w:eastAsia="Calibri" w:cs="Times New Roman"/>
          <w:sz w:val="28"/>
          <w:szCs w:val="28"/>
        </w:rPr>
        <w:t>отчет</w:t>
      </w:r>
      <w:r>
        <w:rPr>
          <w:rFonts w:eastAsia="Calibri" w:cs="Times New Roman"/>
          <w:sz w:val="28"/>
          <w:szCs w:val="28"/>
        </w:rPr>
        <w:t>ами</w:t>
      </w:r>
      <w:r w:rsidRPr="008D5EE5">
        <w:rPr>
          <w:rFonts w:eastAsia="Calibri" w:cs="Times New Roman"/>
          <w:sz w:val="28"/>
          <w:szCs w:val="28"/>
        </w:rPr>
        <w:t xml:space="preserve"> о выполнении государственного задания в течение последних 5 лет)</w:t>
      </w:r>
      <w:r>
        <w:rPr>
          <w:rFonts w:eastAsia="Calibri" w:cs="Times New Roman"/>
          <w:sz w:val="28"/>
          <w:szCs w:val="28"/>
        </w:rPr>
        <w:t>.</w:t>
      </w:r>
    </w:p>
    <w:p w14:paraId="31905BF1" w14:textId="77777777" w:rsidR="00C26DED"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14. </w:t>
      </w:r>
      <w:r>
        <w:rPr>
          <w:rFonts w:eastAsia="Calibri" w:cs="Times New Roman"/>
          <w:sz w:val="28"/>
          <w:szCs w:val="28"/>
        </w:rPr>
        <w:t>Проект считается отобранным в случае одновременного его соответствия:</w:t>
      </w:r>
    </w:p>
    <w:p w14:paraId="0A240352"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не менее одному основному критерию оценки, указанному в подпункте «а» пункта 13.1 Порядка;</w:t>
      </w:r>
    </w:p>
    <w:p w14:paraId="22A0214E"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не менее одному основному критерию оценки, указанному в подпункте «б» пункта 13.1 Порядка;</w:t>
      </w:r>
    </w:p>
    <w:p w14:paraId="742A6FDF" w14:textId="77777777" w:rsidR="00C26DED" w:rsidRDefault="00C26DED" w:rsidP="00C26DED">
      <w:pPr>
        <w:spacing w:after="0" w:line="240" w:lineRule="auto"/>
        <w:ind w:firstLine="708"/>
        <w:jc w:val="both"/>
        <w:rPr>
          <w:rFonts w:eastAsia="Calibri" w:cs="Times New Roman"/>
          <w:sz w:val="28"/>
          <w:szCs w:val="28"/>
        </w:rPr>
      </w:pPr>
      <w:r>
        <w:rPr>
          <w:rFonts w:eastAsia="Calibri" w:cs="Times New Roman"/>
          <w:sz w:val="28"/>
          <w:szCs w:val="28"/>
        </w:rPr>
        <w:t>- не менее двум дополнительным критериям оценки, указанным в пункте 13.2 Порядка.</w:t>
      </w:r>
    </w:p>
    <w:p w14:paraId="1B12A33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15. При формировании списка специалистов </w:t>
      </w:r>
      <w:proofErr w:type="spellStart"/>
      <w:r w:rsidRPr="00CC05BD">
        <w:rPr>
          <w:rFonts w:eastAsia="Calibri" w:cs="Times New Roman"/>
          <w:sz w:val="28"/>
          <w:szCs w:val="28"/>
        </w:rPr>
        <w:t>агровузов</w:t>
      </w:r>
      <w:proofErr w:type="spellEnd"/>
      <w:r w:rsidRPr="00CC05BD">
        <w:rPr>
          <w:rFonts w:eastAsia="Calibri" w:cs="Times New Roman"/>
          <w:sz w:val="28"/>
          <w:szCs w:val="28"/>
        </w:rPr>
        <w:t xml:space="preserve"> для предоставления им выплат стимулирующего характера, а также списка специалистов – </w:t>
      </w:r>
      <w:r w:rsidRPr="008D5EE5">
        <w:rPr>
          <w:rFonts w:eastAsia="Calibri" w:cs="Times New Roman"/>
          <w:sz w:val="28"/>
          <w:szCs w:val="28"/>
        </w:rPr>
        <w:t>получателей жилья по договору найма жилого помещения учитывать следующее:</w:t>
      </w:r>
    </w:p>
    <w:p w14:paraId="350D444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lastRenderedPageBreak/>
        <w:t>- 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областного бюджета и (или) местных бюджетов, государственная поддержка не оказывается;</w:t>
      </w:r>
    </w:p>
    <w:p w14:paraId="5901784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специалист не может одновременно получать выплату стимулирующего характера и стать получателем жилья по договору найма жилых помещений;</w:t>
      </w:r>
    </w:p>
    <w:p w14:paraId="28708B9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специалист должен быть признан нуждающимся в получении жилого помещения, предоставляемого по договору найма жилого помещения,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либо не иметь жилья на территории Белгородской области, где находится Организация.</w:t>
      </w:r>
    </w:p>
    <w:p w14:paraId="00A72DF8" w14:textId="77777777" w:rsidR="00C26DED" w:rsidRPr="008D5EE5" w:rsidRDefault="00C26DED" w:rsidP="00C26DED">
      <w:pPr>
        <w:spacing w:after="0" w:line="240" w:lineRule="auto"/>
        <w:ind w:firstLine="708"/>
        <w:jc w:val="both"/>
        <w:rPr>
          <w:rFonts w:eastAsia="Calibri" w:cs="Times New Roman"/>
          <w:sz w:val="28"/>
          <w:szCs w:val="28"/>
        </w:rPr>
      </w:pPr>
    </w:p>
    <w:p w14:paraId="289B32FA" w14:textId="77777777" w:rsidR="00C26DED" w:rsidRDefault="00C26DED" w:rsidP="00C26DED">
      <w:pPr>
        <w:rPr>
          <w:rFonts w:eastAsia="Calibri" w:cs="Times New Roman"/>
          <w:sz w:val="28"/>
          <w:szCs w:val="28"/>
        </w:rPr>
      </w:pPr>
    </w:p>
    <w:p w14:paraId="64FF56EB" w14:textId="77777777" w:rsidR="00C26DED" w:rsidRDefault="00C26DED" w:rsidP="00C26DED">
      <w:pPr>
        <w:rPr>
          <w:rFonts w:eastAsia="Calibri" w:cs="Times New Roman"/>
          <w:sz w:val="28"/>
          <w:szCs w:val="28"/>
        </w:rPr>
      </w:pPr>
    </w:p>
    <w:p w14:paraId="32B66042" w14:textId="77777777" w:rsidR="00C26DED" w:rsidRDefault="00C26DED" w:rsidP="00C26DED">
      <w:pPr>
        <w:rPr>
          <w:rFonts w:eastAsia="Calibri" w:cs="Times New Roman"/>
          <w:sz w:val="28"/>
          <w:szCs w:val="28"/>
        </w:rPr>
      </w:pPr>
    </w:p>
    <w:p w14:paraId="19978EE8" w14:textId="77777777" w:rsidR="00C26DED" w:rsidRDefault="00C26DED" w:rsidP="00C26DED">
      <w:pPr>
        <w:rPr>
          <w:rFonts w:eastAsia="Calibri" w:cs="Times New Roman"/>
          <w:sz w:val="28"/>
          <w:szCs w:val="28"/>
        </w:rPr>
      </w:pPr>
    </w:p>
    <w:p w14:paraId="66522655" w14:textId="77777777" w:rsidR="00C26DED" w:rsidRDefault="00C26DED" w:rsidP="00C26DED">
      <w:pPr>
        <w:rPr>
          <w:rFonts w:eastAsia="Calibri" w:cs="Times New Roman"/>
          <w:sz w:val="28"/>
          <w:szCs w:val="28"/>
        </w:rPr>
      </w:pPr>
    </w:p>
    <w:p w14:paraId="789572BA" w14:textId="77777777" w:rsidR="00C26DED" w:rsidRDefault="00C26DED" w:rsidP="00C26DED">
      <w:pPr>
        <w:rPr>
          <w:rFonts w:eastAsia="Calibri" w:cs="Times New Roman"/>
          <w:sz w:val="28"/>
          <w:szCs w:val="28"/>
        </w:rPr>
      </w:pPr>
    </w:p>
    <w:p w14:paraId="185F4056" w14:textId="77777777" w:rsidR="00C26DED" w:rsidRDefault="00C26DED" w:rsidP="00C26DED">
      <w:pPr>
        <w:rPr>
          <w:rFonts w:eastAsia="Calibri" w:cs="Times New Roman"/>
          <w:sz w:val="28"/>
          <w:szCs w:val="28"/>
        </w:rPr>
      </w:pPr>
    </w:p>
    <w:p w14:paraId="1933D2F9" w14:textId="77777777" w:rsidR="00C26DED" w:rsidRDefault="00C26DED" w:rsidP="00C26DED">
      <w:pPr>
        <w:rPr>
          <w:rFonts w:eastAsia="Calibri" w:cs="Times New Roman"/>
          <w:sz w:val="28"/>
          <w:szCs w:val="28"/>
        </w:rPr>
      </w:pPr>
    </w:p>
    <w:p w14:paraId="743168FB" w14:textId="77777777" w:rsidR="00C26DED" w:rsidRDefault="00C26DED" w:rsidP="00C26DED">
      <w:pPr>
        <w:rPr>
          <w:rFonts w:eastAsia="Calibri" w:cs="Times New Roman"/>
          <w:sz w:val="28"/>
          <w:szCs w:val="28"/>
        </w:rPr>
      </w:pPr>
    </w:p>
    <w:p w14:paraId="26954CD0" w14:textId="77777777" w:rsidR="00C26DED" w:rsidRDefault="00C26DED" w:rsidP="00C26DED">
      <w:pPr>
        <w:rPr>
          <w:rFonts w:eastAsia="Calibri" w:cs="Times New Roman"/>
          <w:sz w:val="28"/>
          <w:szCs w:val="28"/>
        </w:rPr>
      </w:pPr>
    </w:p>
    <w:p w14:paraId="48B08321" w14:textId="77777777" w:rsidR="00C26DED" w:rsidRDefault="00C26DED" w:rsidP="00C26DED">
      <w:pPr>
        <w:rPr>
          <w:rFonts w:eastAsia="Calibri" w:cs="Times New Roman"/>
          <w:sz w:val="28"/>
          <w:szCs w:val="28"/>
        </w:rPr>
      </w:pPr>
    </w:p>
    <w:p w14:paraId="36A37257" w14:textId="77777777" w:rsidR="00C26DED" w:rsidRDefault="00C26DED" w:rsidP="00C26DED">
      <w:pPr>
        <w:rPr>
          <w:rFonts w:eastAsia="Calibri" w:cs="Times New Roman"/>
          <w:sz w:val="28"/>
          <w:szCs w:val="28"/>
        </w:rPr>
      </w:pPr>
    </w:p>
    <w:p w14:paraId="376635EB" w14:textId="77777777" w:rsidR="00C26DED" w:rsidRDefault="00C26DED" w:rsidP="00C26DED">
      <w:pPr>
        <w:rPr>
          <w:rFonts w:eastAsia="Calibri" w:cs="Times New Roman"/>
          <w:sz w:val="28"/>
          <w:szCs w:val="28"/>
        </w:rPr>
      </w:pPr>
    </w:p>
    <w:p w14:paraId="672F48B1" w14:textId="77777777" w:rsidR="00C26DED" w:rsidRDefault="00C26DED" w:rsidP="00C26DED">
      <w:pPr>
        <w:rPr>
          <w:rFonts w:eastAsia="Calibri" w:cs="Times New Roman"/>
          <w:sz w:val="28"/>
          <w:szCs w:val="28"/>
        </w:rPr>
      </w:pPr>
    </w:p>
    <w:p w14:paraId="1C04A3B7" w14:textId="77777777" w:rsidR="00C26DED" w:rsidRDefault="00C26DED" w:rsidP="00C26DED">
      <w:pPr>
        <w:rPr>
          <w:rFonts w:eastAsia="Calibri" w:cs="Times New Roman"/>
          <w:sz w:val="28"/>
          <w:szCs w:val="28"/>
        </w:rPr>
      </w:pPr>
    </w:p>
    <w:p w14:paraId="79096F28" w14:textId="77777777" w:rsidR="00C26DED" w:rsidRDefault="00C26DED" w:rsidP="00C26DED">
      <w:pPr>
        <w:rPr>
          <w:rFonts w:eastAsia="Calibri" w:cs="Times New Roman"/>
          <w:sz w:val="28"/>
          <w:szCs w:val="28"/>
        </w:rPr>
      </w:pPr>
    </w:p>
    <w:p w14:paraId="79FA3CE6" w14:textId="77777777" w:rsidR="00C26DED" w:rsidRDefault="00C26DED" w:rsidP="00C26DED">
      <w:pPr>
        <w:rPr>
          <w:rFonts w:eastAsia="Calibri" w:cs="Times New Roman"/>
          <w:sz w:val="28"/>
          <w:szCs w:val="28"/>
        </w:rPr>
      </w:pPr>
    </w:p>
    <w:p w14:paraId="0FFF4F00" w14:textId="77777777" w:rsidR="00C26DED" w:rsidRDefault="00C26DED" w:rsidP="00C26DED">
      <w:pPr>
        <w:rPr>
          <w:rFonts w:eastAsia="Calibri" w:cs="Times New Roman"/>
          <w:sz w:val="28"/>
          <w:szCs w:val="28"/>
        </w:rPr>
      </w:pPr>
    </w:p>
    <w:p w14:paraId="508667D3" w14:textId="77777777" w:rsidR="00C26DED" w:rsidRPr="008D5EE5" w:rsidRDefault="00C26DED" w:rsidP="00C26DED">
      <w:pPr>
        <w:rPr>
          <w:rFonts w:eastAsia="Calibri" w:cs="Times New Roman"/>
          <w:sz w:val="28"/>
          <w:szCs w:val="28"/>
        </w:rPr>
      </w:pP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C26DED" w:rsidRPr="008D5EE5" w14:paraId="7CB06407" w14:textId="77777777" w:rsidTr="00BD797F">
        <w:tc>
          <w:tcPr>
            <w:tcW w:w="4757" w:type="dxa"/>
          </w:tcPr>
          <w:p w14:paraId="4F49E5AA" w14:textId="77777777" w:rsidR="00C26DED" w:rsidRPr="008D5EE5" w:rsidRDefault="00C26DED" w:rsidP="00BD797F">
            <w:pPr>
              <w:jc w:val="both"/>
              <w:rPr>
                <w:rFonts w:ascii="Times New Roman" w:eastAsia="Calibri" w:hAnsi="Times New Roman" w:cs="Times New Roman"/>
                <w:sz w:val="28"/>
                <w:szCs w:val="28"/>
              </w:rPr>
            </w:pPr>
          </w:p>
        </w:tc>
        <w:tc>
          <w:tcPr>
            <w:tcW w:w="4758" w:type="dxa"/>
          </w:tcPr>
          <w:p w14:paraId="60FC86B1"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Приложение № 1</w:t>
            </w:r>
          </w:p>
          <w:p w14:paraId="52C82FA2"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 xml:space="preserve">к </w:t>
            </w:r>
            <w:r>
              <w:rPr>
                <w:rFonts w:ascii="Times New Roman" w:eastAsia="Calibri" w:hAnsi="Times New Roman" w:cs="Times New Roman"/>
                <w:b/>
                <w:bCs/>
                <w:sz w:val="28"/>
                <w:szCs w:val="28"/>
              </w:rPr>
              <w:t xml:space="preserve">Порядку </w:t>
            </w:r>
            <w:r w:rsidRPr="00AC58B2">
              <w:rPr>
                <w:rFonts w:ascii="Times New Roman" w:eastAsia="Calibri" w:hAnsi="Times New Roman" w:cs="Times New Roman"/>
                <w:b/>
                <w:bCs/>
                <w:sz w:val="28"/>
                <w:szCs w:val="28"/>
              </w:rPr>
              <w:t>отбора проектов в сфере агропромышленного комплекса</w:t>
            </w:r>
          </w:p>
          <w:p w14:paraId="64D832F0" w14:textId="77777777" w:rsidR="00C26DED" w:rsidRPr="008D5EE5" w:rsidRDefault="00C26DED" w:rsidP="00BD797F">
            <w:pPr>
              <w:jc w:val="both"/>
              <w:rPr>
                <w:rFonts w:ascii="Times New Roman" w:eastAsia="Calibri" w:hAnsi="Times New Roman" w:cs="Times New Roman"/>
                <w:sz w:val="28"/>
                <w:szCs w:val="28"/>
              </w:rPr>
            </w:pPr>
          </w:p>
          <w:p w14:paraId="55272044" w14:textId="77777777" w:rsidR="00C26DED" w:rsidRPr="008D5EE5" w:rsidRDefault="00C26DED" w:rsidP="00BD797F">
            <w:pPr>
              <w:jc w:val="center"/>
              <w:rPr>
                <w:rFonts w:ascii="Times New Roman" w:eastAsia="Calibri" w:hAnsi="Times New Roman" w:cs="Times New Roman"/>
                <w:sz w:val="28"/>
                <w:szCs w:val="28"/>
              </w:rPr>
            </w:pPr>
            <w:r w:rsidRPr="008D5EE5">
              <w:rPr>
                <w:rFonts w:ascii="Times New Roman" w:eastAsia="Calibri" w:hAnsi="Times New Roman" w:cs="Times New Roman"/>
                <w:sz w:val="28"/>
                <w:szCs w:val="28"/>
              </w:rPr>
              <w:t>(форма Положения)</w:t>
            </w:r>
          </w:p>
          <w:p w14:paraId="590DACF0" w14:textId="77777777" w:rsidR="00C26DED" w:rsidRPr="008D5EE5" w:rsidRDefault="00C26DED" w:rsidP="00BD797F">
            <w:pPr>
              <w:jc w:val="both"/>
              <w:rPr>
                <w:rFonts w:ascii="Times New Roman" w:eastAsia="Calibri" w:hAnsi="Times New Roman" w:cs="Times New Roman"/>
                <w:sz w:val="28"/>
                <w:szCs w:val="28"/>
              </w:rPr>
            </w:pPr>
          </w:p>
        </w:tc>
      </w:tr>
    </w:tbl>
    <w:p w14:paraId="15FA4F84" w14:textId="77777777" w:rsidR="00C26DED" w:rsidRPr="008D5EE5" w:rsidRDefault="00C26DED" w:rsidP="00C26DED">
      <w:pPr>
        <w:spacing w:after="0" w:line="240" w:lineRule="auto"/>
        <w:ind w:firstLine="708"/>
        <w:jc w:val="both"/>
        <w:rPr>
          <w:rFonts w:eastAsia="Calibri" w:cs="Times New Roman"/>
          <w:sz w:val="28"/>
          <w:szCs w:val="28"/>
        </w:rPr>
      </w:pPr>
    </w:p>
    <w:p w14:paraId="3EC92EE1" w14:textId="77777777" w:rsidR="00C26DED" w:rsidRPr="008D5EE5" w:rsidRDefault="00C26DED" w:rsidP="00C26DED">
      <w:pPr>
        <w:spacing w:after="0" w:line="240" w:lineRule="auto"/>
        <w:ind w:firstLine="708"/>
        <w:jc w:val="both"/>
        <w:rPr>
          <w:rFonts w:eastAsia="Calibri" w:cs="Times New Roman"/>
          <w:sz w:val="28"/>
          <w:szCs w:val="28"/>
        </w:rPr>
      </w:pP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836"/>
      </w:tblGrid>
      <w:tr w:rsidR="00C26DED" w:rsidRPr="008D5EE5" w14:paraId="2D22FC0B" w14:textId="77777777" w:rsidTr="00BD797F">
        <w:tc>
          <w:tcPr>
            <w:tcW w:w="4757" w:type="dxa"/>
          </w:tcPr>
          <w:p w14:paraId="471842DB" w14:textId="77777777" w:rsidR="00C26DED" w:rsidRPr="008D5EE5" w:rsidRDefault="00C26DED" w:rsidP="00BD797F">
            <w:pPr>
              <w:jc w:val="both"/>
              <w:rPr>
                <w:rFonts w:ascii="Times New Roman" w:eastAsia="Calibri" w:hAnsi="Times New Roman" w:cs="Times New Roman"/>
                <w:sz w:val="28"/>
                <w:szCs w:val="28"/>
              </w:rPr>
            </w:pPr>
          </w:p>
        </w:tc>
        <w:tc>
          <w:tcPr>
            <w:tcW w:w="4758" w:type="dxa"/>
          </w:tcPr>
          <w:p w14:paraId="08C9B297"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УТВЕРЖДЕНО</w:t>
            </w:r>
          </w:p>
          <w:p w14:paraId="3CD4F4F7"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_________________________________</w:t>
            </w:r>
          </w:p>
          <w:p w14:paraId="50C684B7"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_____________________________</w:t>
            </w:r>
          </w:p>
          <w:p w14:paraId="6ADE4A47"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от ______________№ _______</w:t>
            </w:r>
          </w:p>
          <w:p w14:paraId="6CD471E9" w14:textId="77777777" w:rsidR="00C26DED" w:rsidRPr="008D5EE5" w:rsidRDefault="00C26DED" w:rsidP="00BD797F">
            <w:pPr>
              <w:jc w:val="center"/>
              <w:rPr>
                <w:rFonts w:ascii="Times New Roman" w:eastAsia="Calibri" w:hAnsi="Times New Roman" w:cs="Times New Roman"/>
                <w:b/>
                <w:bCs/>
                <w:sz w:val="28"/>
                <w:szCs w:val="28"/>
              </w:rPr>
            </w:pPr>
          </w:p>
        </w:tc>
      </w:tr>
    </w:tbl>
    <w:p w14:paraId="322C0A56" w14:textId="77777777" w:rsidR="00C26DED" w:rsidRPr="008D5EE5" w:rsidRDefault="00C26DED" w:rsidP="00C26DED">
      <w:pPr>
        <w:spacing w:after="0" w:line="240" w:lineRule="auto"/>
        <w:ind w:firstLine="708"/>
        <w:jc w:val="both"/>
        <w:rPr>
          <w:rFonts w:eastAsia="Calibri" w:cs="Times New Roman"/>
          <w:sz w:val="28"/>
          <w:szCs w:val="28"/>
        </w:rPr>
      </w:pPr>
    </w:p>
    <w:p w14:paraId="5E956500" w14:textId="77777777" w:rsidR="00C26DED" w:rsidRPr="008D5EE5" w:rsidRDefault="00C26DED" w:rsidP="00C26DED">
      <w:pPr>
        <w:spacing w:after="0" w:line="240" w:lineRule="auto"/>
        <w:ind w:firstLine="708"/>
        <w:jc w:val="both"/>
        <w:rPr>
          <w:rFonts w:eastAsia="Calibri" w:cs="Times New Roman"/>
          <w:sz w:val="28"/>
          <w:szCs w:val="28"/>
        </w:rPr>
      </w:pPr>
    </w:p>
    <w:p w14:paraId="24509016" w14:textId="77777777" w:rsidR="00C26DED" w:rsidRPr="008D5EE5" w:rsidRDefault="00C26DED" w:rsidP="00C26DED">
      <w:pPr>
        <w:spacing w:after="0" w:line="240" w:lineRule="auto"/>
        <w:ind w:firstLine="708"/>
        <w:jc w:val="both"/>
        <w:rPr>
          <w:rFonts w:eastAsia="Calibri" w:cs="Times New Roman"/>
          <w:sz w:val="28"/>
          <w:szCs w:val="28"/>
        </w:rPr>
      </w:pPr>
    </w:p>
    <w:p w14:paraId="41B462BA" w14:textId="77777777" w:rsidR="00C26DED" w:rsidRPr="008D5EE5" w:rsidRDefault="00C26DED" w:rsidP="00C26DED">
      <w:pPr>
        <w:spacing w:after="0" w:line="240" w:lineRule="auto"/>
        <w:ind w:firstLine="708"/>
        <w:jc w:val="both"/>
        <w:rPr>
          <w:rFonts w:eastAsia="Calibri" w:cs="Times New Roman"/>
          <w:sz w:val="28"/>
          <w:szCs w:val="28"/>
        </w:rPr>
      </w:pPr>
    </w:p>
    <w:p w14:paraId="403C3F07"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ПОЛОЖЕНИЕ</w:t>
      </w:r>
    </w:p>
    <w:p w14:paraId="624AD7FE"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о комиссии по отбору проектов в сфере агропромышленного комплекса (проект)</w:t>
      </w:r>
    </w:p>
    <w:p w14:paraId="6C4D0D0D" w14:textId="77777777" w:rsidR="00C26DED" w:rsidRPr="008D5EE5" w:rsidRDefault="00C26DED" w:rsidP="00C26DED">
      <w:pPr>
        <w:spacing w:after="0" w:line="240" w:lineRule="auto"/>
        <w:jc w:val="both"/>
        <w:rPr>
          <w:rFonts w:eastAsia="Calibri" w:cs="Times New Roman"/>
          <w:sz w:val="28"/>
          <w:szCs w:val="28"/>
        </w:rPr>
      </w:pPr>
      <w:r w:rsidRPr="008D5EE5">
        <w:rPr>
          <w:rFonts w:eastAsia="Calibri" w:cs="Times New Roman"/>
          <w:sz w:val="28"/>
          <w:szCs w:val="28"/>
        </w:rPr>
        <w:t>____________________________________________________________________</w:t>
      </w:r>
    </w:p>
    <w:p w14:paraId="62FAAD7F" w14:textId="77777777" w:rsidR="00C26DED" w:rsidRPr="008D5EE5" w:rsidRDefault="00C26DED" w:rsidP="00C26DED">
      <w:pPr>
        <w:spacing w:after="0" w:line="240" w:lineRule="auto"/>
        <w:ind w:firstLine="708"/>
        <w:jc w:val="center"/>
        <w:rPr>
          <w:rFonts w:eastAsia="Calibri" w:cs="Times New Roman"/>
          <w:i/>
          <w:iCs/>
          <w:sz w:val="20"/>
          <w:szCs w:val="20"/>
        </w:rPr>
      </w:pPr>
      <w:r w:rsidRPr="008D5EE5">
        <w:rPr>
          <w:rFonts w:eastAsia="Calibri" w:cs="Times New Roman"/>
          <w:i/>
          <w:iCs/>
          <w:sz w:val="20"/>
          <w:szCs w:val="20"/>
        </w:rPr>
        <w:t>(указывается полное наименование образовательной организации высшего образования (научной организации) аграрной направленности)</w:t>
      </w:r>
    </w:p>
    <w:p w14:paraId="45DED20E" w14:textId="77777777" w:rsidR="00C26DED" w:rsidRPr="008D5EE5" w:rsidRDefault="00C26DED" w:rsidP="00C26DED">
      <w:pPr>
        <w:spacing w:after="0" w:line="240" w:lineRule="auto"/>
        <w:ind w:firstLine="708"/>
        <w:jc w:val="both"/>
        <w:rPr>
          <w:rFonts w:eastAsia="Calibri" w:cs="Times New Roman"/>
          <w:sz w:val="28"/>
          <w:szCs w:val="28"/>
        </w:rPr>
      </w:pPr>
    </w:p>
    <w:p w14:paraId="102D32AA" w14:textId="77777777" w:rsidR="00C26DED" w:rsidRPr="008D5EE5" w:rsidRDefault="00C26DED" w:rsidP="00C26DED">
      <w:pPr>
        <w:spacing w:after="0" w:line="240" w:lineRule="auto"/>
        <w:ind w:firstLine="708"/>
        <w:jc w:val="both"/>
        <w:rPr>
          <w:rFonts w:eastAsia="Calibri" w:cs="Times New Roman"/>
          <w:sz w:val="28"/>
          <w:szCs w:val="28"/>
        </w:rPr>
      </w:pPr>
    </w:p>
    <w:p w14:paraId="30FD537D"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1. Общие положения</w:t>
      </w:r>
    </w:p>
    <w:p w14:paraId="0178B0F0" w14:textId="77777777" w:rsidR="00C26DED" w:rsidRPr="008D5EE5" w:rsidRDefault="00C26DED" w:rsidP="00C26DED">
      <w:pPr>
        <w:spacing w:after="0" w:line="240" w:lineRule="auto"/>
        <w:ind w:firstLine="708"/>
        <w:jc w:val="both"/>
        <w:rPr>
          <w:rFonts w:eastAsia="Calibri" w:cs="Times New Roman"/>
          <w:sz w:val="28"/>
          <w:szCs w:val="28"/>
        </w:rPr>
      </w:pPr>
    </w:p>
    <w:p w14:paraId="0E28A87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1.1. Настоящее Положение о комиссии по отбору проектов в сфере агропромышленного комплекса (</w:t>
      </w:r>
      <w:r w:rsidRPr="008D5EE5">
        <w:rPr>
          <w:rFonts w:eastAsia="Calibri" w:cs="Times New Roman"/>
          <w:i/>
          <w:iCs/>
          <w:sz w:val="28"/>
          <w:szCs w:val="28"/>
        </w:rPr>
        <w:t>указывается полное наименование образовательной организации высшего образования (научной организации) аграрной направленности</w:t>
      </w:r>
      <w:r w:rsidRPr="008D5EE5">
        <w:rPr>
          <w:rFonts w:eastAsia="Calibri" w:cs="Times New Roman"/>
          <w:sz w:val="28"/>
          <w:szCs w:val="28"/>
        </w:rPr>
        <w:t>) (далее соответственно – Положение, Комиссия, Организация) разработано в соответствии с Порядком создания комиссий по отбору проектов в сфере агропромышленного комплекса (далее соответственно – отбор, проекты), проведения отбора проектов и формирования списка специалистов – участников проектов, утвержденным (</w:t>
      </w:r>
      <w:r w:rsidRPr="008D5EE5">
        <w:rPr>
          <w:rFonts w:eastAsia="Calibri" w:cs="Times New Roman"/>
          <w:i/>
          <w:iCs/>
          <w:sz w:val="28"/>
          <w:szCs w:val="28"/>
        </w:rPr>
        <w:t>указываются реквизиты акта высшего исполнительного органа Белгородской области об утверждении Порядка</w:t>
      </w:r>
      <w:r w:rsidRPr="008D5EE5">
        <w:rPr>
          <w:rFonts w:eastAsia="Calibri" w:cs="Times New Roman"/>
          <w:sz w:val="28"/>
          <w:szCs w:val="28"/>
        </w:rPr>
        <w:t>), положениями Правил предоставления и распределения субсидий из федерального бюджета бюджетам субъектов Российской Федерации по содействию повышению кадровой обеспеченности предприятий агропромышленного комплекса, утвержденных постановлением Правительства Российской Федерации от 25 декабря 2024 г. № 1893, Уставом и иными локальными нормативными актами Организации и определяет порядок формирования и полномочия Комиссии, устанавливает цели и задачи ее деятельности.</w:t>
      </w:r>
    </w:p>
    <w:p w14:paraId="48D325A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1.2. Комиссия осуществляет свою деятельность в целях проведения отбора проектов и формирования списка специалистов – участников проектов </w:t>
      </w:r>
      <w:r w:rsidRPr="008D5EE5">
        <w:rPr>
          <w:rFonts w:eastAsia="Calibri" w:cs="Times New Roman"/>
          <w:sz w:val="28"/>
          <w:szCs w:val="28"/>
        </w:rPr>
        <w:br/>
      </w:r>
      <w:r w:rsidRPr="008D5EE5">
        <w:rPr>
          <w:rFonts w:eastAsia="Calibri" w:cs="Times New Roman"/>
          <w:sz w:val="28"/>
          <w:szCs w:val="28"/>
        </w:rPr>
        <w:lastRenderedPageBreak/>
        <w:t>в сфере агропромышленного комплекса для предоставления им выплат стимулирующего характера, а также жилья по договору найма жилых помещений.</w:t>
      </w:r>
    </w:p>
    <w:p w14:paraId="6757A5B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1.3. Комиссия осуществляет свою деятельность руководствуясь Конституцией Российской Федерации, федеральными конституционными законами, федеральными законами, актами Правительства Российской Федерации, нормативными правовыми актами Министерства сельского хозяйства Российской Федерации и Министерства науки и высшего образования Российской Федерации, нормативными правовыми актами Правительства Белгородской области, а также локальными нормативными актами Организации, в том числе настоящим Положением.</w:t>
      </w:r>
    </w:p>
    <w:p w14:paraId="287DF26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1.4. Основными задачами Комиссии являются:</w:t>
      </w:r>
    </w:p>
    <w:p w14:paraId="02C9B38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формирование перечня проектов, а также перечня заказчиков ключевых проектов, заключающих контракты (договоры) с Организацией на реализацию проекта;</w:t>
      </w:r>
    </w:p>
    <w:p w14:paraId="0EF95F3F"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формирование и уточнение списков специалистов – участников проектов для предоставления им выплат стимулирующего характера, а также определение размера выплаты стимулирующего характера специалисту;</w:t>
      </w:r>
    </w:p>
    <w:p w14:paraId="0FC7AA8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формирование и уточнение списков специалистов – получателей жилья по договору найма жилых помещений;</w:t>
      </w:r>
    </w:p>
    <w:p w14:paraId="79E53E06"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обеспечение информационного взаимодействия Организации, высших исполнительных органов Белгородской области и заинтересованных хозяйствующих субъектов по вопросам, относящимся к компетенции Комиссии.</w:t>
      </w:r>
    </w:p>
    <w:p w14:paraId="6A89759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1.5. Комиссия для выполнения поставленных задач осуществляет следующие функции:</w:t>
      </w:r>
    </w:p>
    <w:p w14:paraId="36714D8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проведение отбора проектов в соответствии с Порядком;</w:t>
      </w:r>
    </w:p>
    <w:p w14:paraId="33B7A01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разработка критериев для формирования и уточнения списка специалистов – участников проектов для предоставления им выплат стимулирующего характера, а также списка специалистов – получателей жилья по договору найма жилых помещений, в том числе с учетом имеющейся практики предоставления указанных мер поддержки;</w:t>
      </w:r>
    </w:p>
    <w:p w14:paraId="2686463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разработка критериев для формирования единого подхода при определении размера выплаты стимулирующего характера специалисту – участнику проекта,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14:paraId="08415380"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проведение оценки соблюдения существенных условий договора найма жилого помещения для специалистов – нанимателей жилого помещения, в том числе в части работы специалиста в Организации по трудовому договору </w:t>
      </w:r>
      <w:r w:rsidRPr="008D5EE5">
        <w:rPr>
          <w:rFonts w:eastAsia="Calibri" w:cs="Times New Roman"/>
          <w:sz w:val="28"/>
          <w:szCs w:val="28"/>
        </w:rPr>
        <w:br/>
        <w:t>в течение не менее 5 лет со дня оформления договора найма жилого помещения;</w:t>
      </w:r>
    </w:p>
    <w:p w14:paraId="4D2D17F6"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определение критериев и принятие решения о лишении специалиста права на получение выплат стимулирующего характера и (или) изменения ее размера, а также уточнения срока предоставления указанной меры поддержки;</w:t>
      </w:r>
    </w:p>
    <w:p w14:paraId="55FD16A0"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принятие решения о расторжении договора найма со специалистом – нанимателем жилого помещения и лишении его права приобретения жилого помещения в свою собственность по выкупной цене жилья (в случае </w:t>
      </w:r>
      <w:r w:rsidRPr="008D5EE5">
        <w:rPr>
          <w:rFonts w:eastAsia="Calibri" w:cs="Times New Roman"/>
          <w:sz w:val="28"/>
          <w:szCs w:val="28"/>
        </w:rPr>
        <w:lastRenderedPageBreak/>
        <w:t>несоблюдения специалистом – нанимателем жилого помещения существенных условий договора, предусмотренных в Правилах);</w:t>
      </w:r>
    </w:p>
    <w:p w14:paraId="6959E54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мониторинг предоставления мер поддержки специалистам – участникам проектов и выработка по его результатам предложений и рекомендаций в целях их совершенствования и направления соответствующих предложений высшим исполнительным органом Белгородской области, а также Министерству сельского хозяйства Российской Федерации.</w:t>
      </w:r>
    </w:p>
    <w:p w14:paraId="38BE610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1.6. Комиссия для выполнения своих основных задач имеет право:</w:t>
      </w:r>
    </w:p>
    <w:p w14:paraId="7A9D7A98"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запрашивать и получать от членов Комиссии материалы, предложения, замечания, необходимые для решения вопросов, входящих в сферу ее компетенции;</w:t>
      </w:r>
    </w:p>
    <w:p w14:paraId="067521B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заслушивать на своих заседаниях членов Комиссии, а также представителей высшего исполнительного органа Белгородской области, хозяйствующих субъектов и иных заинтересованных организаций независимо от их организационно - правовой формы по вопросам, относящимся к ее компетенции;</w:t>
      </w:r>
    </w:p>
    <w:p w14:paraId="569C27B3"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запрашивать и получать в установленном порядке необходимую информацию и документы по вопросам, отнесенным к компетенции Комиссии.</w:t>
      </w:r>
    </w:p>
    <w:p w14:paraId="3FABE847" w14:textId="77777777" w:rsidR="00C26DED" w:rsidRPr="008D5EE5" w:rsidRDefault="00C26DED" w:rsidP="00C26DED">
      <w:pPr>
        <w:spacing w:after="0" w:line="240" w:lineRule="auto"/>
        <w:ind w:firstLine="708"/>
        <w:jc w:val="both"/>
        <w:rPr>
          <w:rFonts w:eastAsia="Calibri" w:cs="Times New Roman"/>
          <w:sz w:val="28"/>
          <w:szCs w:val="28"/>
        </w:rPr>
      </w:pPr>
    </w:p>
    <w:p w14:paraId="40FAB500"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2. Используемые термины и определения</w:t>
      </w:r>
    </w:p>
    <w:p w14:paraId="6CFE863B" w14:textId="77777777" w:rsidR="00C26DED" w:rsidRPr="008D5EE5" w:rsidRDefault="00C26DED" w:rsidP="00C26DED">
      <w:pPr>
        <w:spacing w:after="0" w:line="240" w:lineRule="auto"/>
        <w:ind w:firstLine="708"/>
        <w:jc w:val="both"/>
        <w:rPr>
          <w:rFonts w:eastAsia="Calibri" w:cs="Times New Roman"/>
          <w:sz w:val="28"/>
          <w:szCs w:val="28"/>
        </w:rPr>
      </w:pPr>
    </w:p>
    <w:p w14:paraId="7B707F57"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В настоящем Положении следующие термины имеют указанные ниже значения:</w:t>
      </w:r>
    </w:p>
    <w:p w14:paraId="25D21AD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2.1. Агропромышленный комплекс – совокупность отраслей народного хозяйства, связанных между собой экономическими отношениями по производству, переработке, хранению, распределению, реализации, обмену </w:t>
      </w:r>
      <w:r w:rsidRPr="008D5EE5">
        <w:rPr>
          <w:rFonts w:eastAsia="Calibri" w:cs="Times New Roman"/>
          <w:sz w:val="28"/>
          <w:szCs w:val="28"/>
        </w:rPr>
        <w:br/>
        <w:t>и потреблению сельскохозяйственной продукции, а также по производству средств производства для агропромышленного комплекса и его обслуживанию.</w:t>
      </w:r>
    </w:p>
    <w:p w14:paraId="085BF1F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2.2. Выплата стимулирующего характера специалисту – выплата стимулирующего характера, установленная специалисту, включенному </w:t>
      </w:r>
      <w:r w:rsidRPr="008D5EE5">
        <w:rPr>
          <w:rFonts w:eastAsia="Calibri" w:cs="Times New Roman"/>
          <w:sz w:val="28"/>
          <w:szCs w:val="28"/>
        </w:rPr>
        <w:br/>
        <w:t>в список специалистов – участников ключевого проекта в сфере агропромышленного комплекса.</w:t>
      </w:r>
    </w:p>
    <w:p w14:paraId="4A5F2883"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При этом выплаты стимулирующего характера специалистам включают расходы на осуществление установленных централизованно выплат за работу </w:t>
      </w:r>
      <w:r w:rsidRPr="008D5EE5">
        <w:rPr>
          <w:rFonts w:eastAsia="Calibri" w:cs="Times New Roman"/>
          <w:sz w:val="28"/>
          <w:szCs w:val="28"/>
        </w:rPr>
        <w:br/>
        <w:t xml:space="preserve">в местностях с особыми климатическими условиями и связанные с ними дополнительные расходы по оплате отпуска специалиста, отчисления </w:t>
      </w:r>
      <w:r w:rsidRPr="008D5EE5">
        <w:rPr>
          <w:rFonts w:eastAsia="Calibri" w:cs="Times New Roman"/>
          <w:sz w:val="28"/>
          <w:szCs w:val="28"/>
        </w:rPr>
        <w:br/>
        <w:t>на страховые взносы в государственные внебюджетные фонды.</w:t>
      </w:r>
    </w:p>
    <w:p w14:paraId="3FA20CDF"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2.3. Жилье – жилые помещения, построенные (приобретенные) </w:t>
      </w:r>
      <w:r w:rsidRPr="008D5EE5">
        <w:rPr>
          <w:rFonts w:eastAsia="Calibri" w:cs="Times New Roman"/>
          <w:sz w:val="28"/>
          <w:szCs w:val="28"/>
        </w:rPr>
        <w:br/>
        <w:t xml:space="preserve">в соответствии с условиями, установленными Правилами, относящиеся </w:t>
      </w:r>
      <w:r w:rsidRPr="008D5EE5">
        <w:rPr>
          <w:rFonts w:eastAsia="Calibri" w:cs="Times New Roman"/>
          <w:sz w:val="28"/>
          <w:szCs w:val="28"/>
        </w:rPr>
        <w:br/>
        <w:t>к жилищному фонду коммерческого использования и предоставленные специалистам в возмездное владение и пользование по договорам найма жилого помещения в соответствии с Гражданским кодексом Российской Федерации.</w:t>
      </w:r>
    </w:p>
    <w:p w14:paraId="46D49456"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При этом жилое помещение, строящееся (приобретаемое) для предоставления по договору найма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w:t>
      </w:r>
      <w:r w:rsidRPr="008D5EE5">
        <w:rPr>
          <w:rFonts w:eastAsia="Calibri" w:cs="Times New Roman"/>
          <w:sz w:val="28"/>
          <w:szCs w:val="28"/>
        </w:rPr>
        <w:lastRenderedPageBreak/>
        <w:t xml:space="preserve">отопление, а в газифицированных районах – газоснабжение), не меньше размера, равного учетной норме площади жилого помещения в расчете </w:t>
      </w:r>
      <w:r w:rsidRPr="008D5EE5">
        <w:rPr>
          <w:rFonts w:eastAsia="Calibri" w:cs="Times New Roman"/>
          <w:sz w:val="28"/>
          <w:szCs w:val="28"/>
        </w:rPr>
        <w:br/>
        <w:t>на 1 члена семьи, установленной органом местного самоуправления или уполномоченным органом Белгородской области.</w:t>
      </w:r>
    </w:p>
    <w:p w14:paraId="644B9276"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2.4. Ключевой проект – проект в сфере агропромышленного комплекса, отобранный Комиссией.</w:t>
      </w:r>
    </w:p>
    <w:p w14:paraId="423EB64C"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2.5. Проект в сфере агропромышленного комплекса» – проект, предусматривающий проведение научно-исследовательских, опытно- конструкторских и (или) технологических работ, осуществляемый Организацией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14:paraId="7AE45DF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2.6. Специалист – научный и (или) научно-педагогический работник, участвующий в реализации проектов, отобранных Комиссией в соответствии </w:t>
      </w:r>
      <w:r w:rsidRPr="008D5EE5">
        <w:rPr>
          <w:rFonts w:eastAsia="Calibri" w:cs="Times New Roman"/>
          <w:sz w:val="28"/>
          <w:szCs w:val="28"/>
        </w:rPr>
        <w:br/>
        <w:t>с Порядком, с которым Организацией заключен трудовой договор, соответствующий одному из следующих требований:</w:t>
      </w:r>
    </w:p>
    <w:p w14:paraId="25F6D80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имеет ученую степень кандидата наук;</w:t>
      </w:r>
    </w:p>
    <w:p w14:paraId="09CB517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имеет ученую степень доктора наук;</w:t>
      </w:r>
    </w:p>
    <w:p w14:paraId="580083B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является научно-педагогическим и (или) научным работником без ученой степени и звания;</w:t>
      </w:r>
    </w:p>
    <w:p w14:paraId="26CAD72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14:paraId="4EABF54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При этом к научным и научно-педагогическим работникам не относятся работники, работающие в качестве совместителей,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14:paraId="35EDEBB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2.7. Хозяйствующий субъект – индивидуальный предприниматель или юридическое лицо независимо от организационно-правовой формы, заключивший контракт (договор) с Организацией на реализацию проекта </w:t>
      </w:r>
      <w:r w:rsidRPr="008D5EE5">
        <w:rPr>
          <w:rFonts w:eastAsia="Calibri" w:cs="Times New Roman"/>
          <w:sz w:val="28"/>
          <w:szCs w:val="28"/>
        </w:rPr>
        <w:br/>
        <w:t>в сфере агропромышленного комплекса.</w:t>
      </w:r>
    </w:p>
    <w:p w14:paraId="0379223B" w14:textId="77777777" w:rsidR="00C26DED" w:rsidRPr="008D5EE5" w:rsidRDefault="00C26DED" w:rsidP="00C26DED">
      <w:pPr>
        <w:spacing w:after="0" w:line="240" w:lineRule="auto"/>
        <w:ind w:firstLine="708"/>
        <w:jc w:val="both"/>
        <w:rPr>
          <w:rFonts w:eastAsia="Calibri" w:cs="Times New Roman"/>
          <w:sz w:val="28"/>
          <w:szCs w:val="28"/>
        </w:rPr>
      </w:pPr>
    </w:p>
    <w:p w14:paraId="5922D4E0"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 xml:space="preserve">3. Формирование Комиссии, состав и полномочия </w:t>
      </w:r>
    </w:p>
    <w:p w14:paraId="284D6BFE"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членов Комиссии</w:t>
      </w:r>
    </w:p>
    <w:p w14:paraId="3D34C837"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3.1. Комиссия создается приказом Организации из числа представителей администрации Организации, представителей хозяйствующих субъектов, заключивших контракт (договор) с Организацией на реализацию проекта </w:t>
      </w:r>
      <w:r w:rsidRPr="008D5EE5">
        <w:rPr>
          <w:rFonts w:eastAsia="Calibri" w:cs="Times New Roman"/>
          <w:sz w:val="28"/>
          <w:szCs w:val="28"/>
        </w:rPr>
        <w:br/>
        <w:t>(по согласованию), представителей АО «</w:t>
      </w:r>
      <w:proofErr w:type="spellStart"/>
      <w:r w:rsidRPr="008D5EE5">
        <w:rPr>
          <w:rFonts w:eastAsia="Calibri" w:cs="Times New Roman"/>
          <w:sz w:val="28"/>
          <w:szCs w:val="28"/>
        </w:rPr>
        <w:t>Россельхозбанк</w:t>
      </w:r>
      <w:proofErr w:type="spellEnd"/>
      <w:r w:rsidRPr="008D5EE5">
        <w:rPr>
          <w:rFonts w:eastAsia="Calibri" w:cs="Times New Roman"/>
          <w:sz w:val="28"/>
          <w:szCs w:val="28"/>
        </w:rPr>
        <w:t>», в том числе его региональных отделений (по согласованию), представителей министерства сельского хозяйства и продовольствия Белгородской области и иных ведущих организаций агропромышленного комплекса.</w:t>
      </w:r>
    </w:p>
    <w:p w14:paraId="2CF1B0C3"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Члены Комиссии осуществляют свою деятельность на безвозмездной основе.</w:t>
      </w:r>
    </w:p>
    <w:p w14:paraId="4F16E6F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lastRenderedPageBreak/>
        <w:t>3.2. Персональный состав Комиссии утверждается приказом Организации. В состав Комиссии входят члены Комиссии, включая председателя Комиссии, заместителя председателя Комиссии, ответственного секретаря Комиссии.</w:t>
      </w:r>
    </w:p>
    <w:p w14:paraId="3CA70EBC"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Состав Комиссии утверждается приказом Организации. Председатель Комиссии – руководитель Организации.</w:t>
      </w:r>
    </w:p>
    <w:p w14:paraId="6FED11F1"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На заседания Комиссии могут приглашаться представители органов местного самоуправления, иных организаций для участия в обсуждении вопросов повестки заседания Комиссии, без права голоса.</w:t>
      </w:r>
    </w:p>
    <w:p w14:paraId="74D64DF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К участию в деятельности Комиссии при необходимости могут быть привлечены эксперты и специалисты по вопросам деятельности Комиссии, не являющиеся ее членами, с правом совещательного голоса.</w:t>
      </w:r>
    </w:p>
    <w:p w14:paraId="5C7A3A5F"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3.3. Председатель Комиссии:</w:t>
      </w:r>
    </w:p>
    <w:p w14:paraId="581E4486"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осуществляет общее руководство деятельностью Комиссии;</w:t>
      </w:r>
    </w:p>
    <w:p w14:paraId="1C37A5B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организует работу Комиссии, в том числе распределяет обязанности между членами Комиссии;</w:t>
      </w:r>
    </w:p>
    <w:p w14:paraId="1DDE346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утверждает план работы Комиссии;</w:t>
      </w:r>
    </w:p>
    <w:p w14:paraId="708E2198"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утверждает повестку дня заседаний Комиссии;</w:t>
      </w:r>
    </w:p>
    <w:p w14:paraId="17ABC8E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принимает решение о проведении заседаний Комиссии и назначает день, время и место проведения заседаний Комиссии;</w:t>
      </w:r>
    </w:p>
    <w:p w14:paraId="3447AD3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проводит заседание Комиссии;</w:t>
      </w:r>
    </w:p>
    <w:p w14:paraId="3CCD32F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дает поручения заместителю председателя Комиссии и членам Комиссии; подписывает протоколы заседаний Комиссии;</w:t>
      </w:r>
    </w:p>
    <w:p w14:paraId="2729A7C5"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осуществляет контроль надлежащего выполнения принятых решений;</w:t>
      </w:r>
    </w:p>
    <w:p w14:paraId="0415E937"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привлекает при необходимости к участию в работе Комиссии экспертов</w:t>
      </w:r>
    </w:p>
    <w:p w14:paraId="57A0A2BE" w14:textId="77777777" w:rsidR="00C26DED" w:rsidRPr="008D5EE5" w:rsidRDefault="00C26DED" w:rsidP="00C26DED">
      <w:pPr>
        <w:spacing w:after="0" w:line="240" w:lineRule="auto"/>
        <w:jc w:val="both"/>
        <w:rPr>
          <w:rFonts w:eastAsia="Calibri" w:cs="Times New Roman"/>
          <w:sz w:val="28"/>
          <w:szCs w:val="28"/>
        </w:rPr>
      </w:pPr>
      <w:r w:rsidRPr="008D5EE5">
        <w:rPr>
          <w:rFonts w:eastAsia="Calibri" w:cs="Times New Roman"/>
          <w:sz w:val="28"/>
          <w:szCs w:val="28"/>
        </w:rPr>
        <w:t>и специалистов;</w:t>
      </w:r>
    </w:p>
    <w:p w14:paraId="489042F7"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осуществляет иные полномочия в соответствии с Положением.</w:t>
      </w:r>
    </w:p>
    <w:p w14:paraId="6165E5C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3.4. В отсутствие председателя Комиссии его функции исполняет заместитель председателя Комиссии.</w:t>
      </w:r>
    </w:p>
    <w:p w14:paraId="1D2DF52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3.5. Ответственный секретарь Комиссии:</w:t>
      </w:r>
    </w:p>
    <w:p w14:paraId="07222FBD"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осуществляет сбор материалов по вопросам, подлежащим рассмотрению на заседании Комиссии;</w:t>
      </w:r>
    </w:p>
    <w:p w14:paraId="458E07F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формирует повестку дня заседания Комиссии, а также список приглашенных на заседание лиц (по согласованию с председателем Комиссии);</w:t>
      </w:r>
    </w:p>
    <w:p w14:paraId="74D4E300"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информирует членов Комиссии и лиц, приглашенных на заседание Комиссии, о повестке дня заседания Комиссии, дате, месте и времени его проведения, а также направляет им материалы по вопросам, подлежащим рассмотрению на заседании Комиссии;</w:t>
      </w:r>
    </w:p>
    <w:p w14:paraId="26156765"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ведет и оформляет протоколы заседаний Комиссии;</w:t>
      </w:r>
    </w:p>
    <w:p w14:paraId="1E2C52D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организует рассылку протоколов заседаний Комиссии не позднее чем через 5 (пять) рабочих дней после проведения заседания Комиссии;</w:t>
      </w:r>
    </w:p>
    <w:p w14:paraId="257341C6"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направляет в случае необходимости выписку из протокола заседания Комиссии лицам, не входящим в состав Комиссии, но принимавшим участие </w:t>
      </w:r>
      <w:r w:rsidRPr="008D5EE5">
        <w:rPr>
          <w:rFonts w:eastAsia="Calibri" w:cs="Times New Roman"/>
          <w:sz w:val="28"/>
          <w:szCs w:val="28"/>
        </w:rPr>
        <w:br/>
        <w:t>в заседании Комиссии;</w:t>
      </w:r>
    </w:p>
    <w:p w14:paraId="51AF14D5"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осуществляет иные действия организационно-технического характера по обеспечению деятельности Комиссии.</w:t>
      </w:r>
    </w:p>
    <w:p w14:paraId="44BF094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3.6. Члены Комиссии:</w:t>
      </w:r>
    </w:p>
    <w:p w14:paraId="6FD45AE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lastRenderedPageBreak/>
        <w:t>вносят председателю Комиссии предложения по повестке дня заседания Комиссии;</w:t>
      </w:r>
    </w:p>
    <w:p w14:paraId="40AF8BBC"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представляют секретарю Комиссии материалы по вопросам, подлежащим рассмотрению на заседании Комиссии;</w:t>
      </w:r>
    </w:p>
    <w:p w14:paraId="29907A0C"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предлагают кандидатуры лиц, не входящих в состав Комиссии, для участия в заседании Комиссии;</w:t>
      </w:r>
    </w:p>
    <w:p w14:paraId="26A6F487"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участвуют в заседаниях Комиссии и обсуждении рассматриваемых на них вопросов;</w:t>
      </w:r>
    </w:p>
    <w:p w14:paraId="6DFFB48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участвуют в подготовке и принятии решений Комиссии;</w:t>
      </w:r>
    </w:p>
    <w:p w14:paraId="05BDCF47"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осуществляют иные действия, необходимые для обеспечения деятельности Комиссии.</w:t>
      </w:r>
    </w:p>
    <w:p w14:paraId="5DC592A9" w14:textId="77777777" w:rsidR="00C26DED" w:rsidRPr="008D5EE5" w:rsidRDefault="00C26DED" w:rsidP="00C26DED">
      <w:pPr>
        <w:spacing w:after="0" w:line="240" w:lineRule="auto"/>
        <w:ind w:firstLine="708"/>
        <w:jc w:val="both"/>
        <w:rPr>
          <w:rFonts w:eastAsia="Calibri" w:cs="Times New Roman"/>
          <w:sz w:val="28"/>
          <w:szCs w:val="28"/>
        </w:rPr>
      </w:pPr>
    </w:p>
    <w:p w14:paraId="7F983C40"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4. Порядок работы Комиссии</w:t>
      </w:r>
    </w:p>
    <w:p w14:paraId="0E4C61CF" w14:textId="77777777" w:rsidR="00C26DED" w:rsidRPr="008D5EE5" w:rsidRDefault="00C26DED" w:rsidP="00C26DED">
      <w:pPr>
        <w:spacing w:after="0" w:line="240" w:lineRule="auto"/>
        <w:ind w:firstLine="708"/>
        <w:jc w:val="both"/>
        <w:rPr>
          <w:rFonts w:eastAsia="Calibri" w:cs="Times New Roman"/>
          <w:sz w:val="28"/>
          <w:szCs w:val="28"/>
        </w:rPr>
      </w:pPr>
    </w:p>
    <w:p w14:paraId="2350EDBC"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4.1. Формой деятельности Комиссии являются заседания Комиссии.</w:t>
      </w:r>
    </w:p>
    <w:p w14:paraId="72BD0D3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4.2. Заседания Комиссии проводятся по мере необходимости.</w:t>
      </w:r>
    </w:p>
    <w:p w14:paraId="59B1524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Заседание Комиссии проводится в соответствии с повесткой дня заседания, утвержденной председателем Комиссии.</w:t>
      </w:r>
    </w:p>
    <w:p w14:paraId="02AEFA91"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Ответственный секретарь Комиссии заблаговременно, но не позднее чем за 3 дня до дня заседания Комиссии, в письменной форме информирует членов Комиссии о дате, времени и месте проведения заседания Комиссии.</w:t>
      </w:r>
    </w:p>
    <w:p w14:paraId="0DCF2EB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4.3. Подготовка заседания Комиссии, формирование повестки заседания Комиссии, его организация и проведение осуществляются в соответствии с указаниями председателя Комиссии, заместителя председателя Комиссии.</w:t>
      </w:r>
    </w:p>
    <w:p w14:paraId="603F27F9"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4.4. Заседания Комиссии проводит председатель Комиссии, а в его отсутствие по его поручению – заместитель председателя Комиссии.</w:t>
      </w:r>
    </w:p>
    <w:p w14:paraId="71ED6CF8"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4.5. Заседания Комиссии проводятся в форме обмена мнениями между присутствующими на заседании членами Комиссии и их голосования. Члены Комиссии имеют равные права при обсуждении рассматриваемых на заседании Комиссии вопросов.</w:t>
      </w:r>
    </w:p>
    <w:p w14:paraId="3C7A6D6A"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Заседание Комиссии считается правомочным, если на нем присутствуют не менее половины ее членов.</w:t>
      </w:r>
    </w:p>
    <w:p w14:paraId="3FC45725"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4.6. Члены Комиссии вправе участвовать в заседании Комиссии только лично. Передача полномочий членов Комиссии не допускается.</w:t>
      </w:r>
    </w:p>
    <w:p w14:paraId="6A5005E6"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При невозможности присутствовать на заседании Комиссии члены Комиссии обязаны заблаговременно известить об этом секретаря Комиссии. </w:t>
      </w:r>
      <w:r w:rsidRPr="008D5EE5">
        <w:rPr>
          <w:rFonts w:eastAsia="Calibri" w:cs="Times New Roman"/>
          <w:sz w:val="28"/>
          <w:szCs w:val="28"/>
        </w:rPr>
        <w:br/>
        <w:t xml:space="preserve">В случае отсутствия члена Комиссии на заседании он вправе изложить свое мнение по рассматриваемым вопросам в письменном виде до начала заседания Комиссии. Представленная позиция воспроизводится на заседании Комиссии </w:t>
      </w:r>
      <w:r w:rsidRPr="008D5EE5">
        <w:rPr>
          <w:rFonts w:eastAsia="Calibri" w:cs="Times New Roman"/>
          <w:sz w:val="28"/>
          <w:szCs w:val="28"/>
        </w:rPr>
        <w:br/>
        <w:t>и учитывается при принятии и оформлении решения Комиссии.</w:t>
      </w:r>
    </w:p>
    <w:p w14:paraId="1AFF322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4.7. В отсутствие на заседании Комиссии ответственного секретаря Комиссии решение о передаче его полномочий другому члену Комиссии принимается председательствующим на заседании и фиксируется в протоколе заседания Комиссии.</w:t>
      </w:r>
    </w:p>
    <w:p w14:paraId="4B32F334"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 </w:t>
      </w:r>
    </w:p>
    <w:p w14:paraId="7CA8FC36"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5. Принятие решений Комиссии</w:t>
      </w:r>
    </w:p>
    <w:p w14:paraId="79E09A27" w14:textId="77777777" w:rsidR="00C26DED" w:rsidRPr="008D5EE5" w:rsidRDefault="00C26DED" w:rsidP="00C26DED">
      <w:pPr>
        <w:spacing w:after="0" w:line="240" w:lineRule="auto"/>
        <w:ind w:firstLine="708"/>
        <w:jc w:val="center"/>
        <w:rPr>
          <w:rFonts w:eastAsia="Calibri" w:cs="Times New Roman"/>
          <w:b/>
          <w:bCs/>
          <w:sz w:val="28"/>
          <w:szCs w:val="28"/>
        </w:rPr>
      </w:pPr>
    </w:p>
    <w:p w14:paraId="3886B1CB"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5.1. Решения Комиссии принимаются простым большинством голосов членов Комиссии, присутствующих на заседании Комиссии, путем открытого голосования.</w:t>
      </w:r>
    </w:p>
    <w:p w14:paraId="225F9AA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Члены Комиссии имеют равные права при обсуждении рассматриваемых на заседании Комиссии вопросов.</w:t>
      </w:r>
    </w:p>
    <w:p w14:paraId="48BDC832"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5.2. При равенстве голосов голос председательствующего на заседании Комиссии является решающим.</w:t>
      </w:r>
    </w:p>
    <w:p w14:paraId="33B60ED7" w14:textId="77777777" w:rsidR="00C26DED" w:rsidRPr="008D5EE5" w:rsidRDefault="00C26DED" w:rsidP="00C26DED">
      <w:pPr>
        <w:spacing w:after="0" w:line="240" w:lineRule="auto"/>
        <w:ind w:firstLine="708"/>
        <w:jc w:val="both"/>
        <w:rPr>
          <w:rFonts w:eastAsia="Calibri" w:cs="Times New Roman"/>
          <w:sz w:val="28"/>
          <w:szCs w:val="28"/>
        </w:rPr>
      </w:pPr>
    </w:p>
    <w:p w14:paraId="6A641E6D"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6. Оформление решений Комиссии</w:t>
      </w:r>
    </w:p>
    <w:p w14:paraId="1DF03103" w14:textId="77777777" w:rsidR="00C26DED" w:rsidRPr="008D5EE5" w:rsidRDefault="00C26DED" w:rsidP="00C26DED">
      <w:pPr>
        <w:spacing w:after="0" w:line="240" w:lineRule="auto"/>
        <w:ind w:firstLine="708"/>
        <w:jc w:val="both"/>
        <w:rPr>
          <w:rFonts w:eastAsia="Calibri" w:cs="Times New Roman"/>
          <w:sz w:val="28"/>
          <w:szCs w:val="28"/>
        </w:rPr>
      </w:pPr>
    </w:p>
    <w:p w14:paraId="22950BC5"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6.1. Решения Комиссии оформляются протоколом заседания Комиссии.</w:t>
      </w:r>
    </w:p>
    <w:p w14:paraId="4AF14993"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6.2. Повестка заседания Комиссии включается в соответствующий протокол заседания Комиссии.</w:t>
      </w:r>
    </w:p>
    <w:p w14:paraId="25A07168"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6.3. Протокол заседания Комиссии оформляется секретарем Комиссии </w:t>
      </w:r>
      <w:r w:rsidRPr="008D5EE5">
        <w:rPr>
          <w:rFonts w:eastAsia="Calibri" w:cs="Times New Roman"/>
          <w:sz w:val="28"/>
          <w:szCs w:val="28"/>
        </w:rPr>
        <w:br/>
        <w:t>и утверждается председательствующим на заседании Комиссии.</w:t>
      </w:r>
    </w:p>
    <w:p w14:paraId="172B76EE"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В случае несогласия члена Комиссии с содержанием протокола заседания Комиссии, он вправе изложить особое мнение в свободной письменной форме, направив его председателю Комиссии. Особое мнение прилагается к протоколу заседания Комиссии.</w:t>
      </w:r>
    </w:p>
    <w:p w14:paraId="797E3B42" w14:textId="77777777" w:rsidR="00C26DED" w:rsidRPr="008D5EE5" w:rsidRDefault="00C26DED" w:rsidP="00C26DED">
      <w:pPr>
        <w:spacing w:after="0" w:line="240" w:lineRule="auto"/>
        <w:ind w:firstLine="708"/>
        <w:jc w:val="both"/>
        <w:rPr>
          <w:rFonts w:eastAsia="Calibri" w:cs="Times New Roman"/>
          <w:sz w:val="28"/>
          <w:szCs w:val="28"/>
        </w:rPr>
      </w:pPr>
    </w:p>
    <w:p w14:paraId="7AB45905"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7. Оформление заявок на реализацию проектов в сфере агропромышленного комплекса</w:t>
      </w:r>
    </w:p>
    <w:p w14:paraId="73C8135E" w14:textId="77777777" w:rsidR="00C26DED" w:rsidRPr="008D5EE5" w:rsidRDefault="00C26DED" w:rsidP="00C26DED">
      <w:pPr>
        <w:spacing w:after="0" w:line="240" w:lineRule="auto"/>
        <w:ind w:firstLine="708"/>
        <w:jc w:val="both"/>
        <w:rPr>
          <w:rFonts w:eastAsia="Calibri" w:cs="Times New Roman"/>
          <w:sz w:val="28"/>
          <w:szCs w:val="28"/>
        </w:rPr>
      </w:pPr>
    </w:p>
    <w:p w14:paraId="5D9BF568"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7.1. Работа Комиссии осуществляется на основании заявок на реализацию проектов в сфере агропромышленного комплекса, поступивших </w:t>
      </w:r>
      <w:r>
        <w:rPr>
          <w:rFonts w:eastAsia="Calibri" w:cs="Times New Roman"/>
          <w:sz w:val="28"/>
          <w:szCs w:val="28"/>
        </w:rPr>
        <w:br/>
      </w:r>
      <w:r w:rsidRPr="008D5EE5">
        <w:rPr>
          <w:rFonts w:eastAsia="Calibri" w:cs="Times New Roman"/>
          <w:sz w:val="28"/>
          <w:szCs w:val="28"/>
        </w:rPr>
        <w:t>от представителей хозяйствующих субъектов.</w:t>
      </w:r>
    </w:p>
    <w:p w14:paraId="43228527"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7.2. Заявка от хозяйствующего субъекта направляется на имя председателя Комиссии.</w:t>
      </w:r>
    </w:p>
    <w:p w14:paraId="1E5AF200" w14:textId="77777777" w:rsidR="00C26DED" w:rsidRPr="008D5EE5"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7.3. Сведения о проекте в сфере агропромышленного комплекса прикладываются к заявке на его реализацию и оформляются по форме </w:t>
      </w:r>
      <w:r w:rsidRPr="008D5EE5">
        <w:rPr>
          <w:rFonts w:eastAsia="Calibri" w:cs="Times New Roman"/>
          <w:sz w:val="28"/>
          <w:szCs w:val="28"/>
        </w:rPr>
        <w:br/>
        <w:t>в соответствии с приложением к Положению.</w:t>
      </w:r>
    </w:p>
    <w:p w14:paraId="2202B2C2" w14:textId="77777777" w:rsidR="00C26DED" w:rsidRDefault="00C26DED" w:rsidP="00C26DED">
      <w:pPr>
        <w:spacing w:after="0" w:line="240" w:lineRule="auto"/>
        <w:ind w:firstLine="708"/>
        <w:jc w:val="both"/>
        <w:rPr>
          <w:rFonts w:eastAsia="Calibri" w:cs="Times New Roman"/>
          <w:sz w:val="28"/>
          <w:szCs w:val="28"/>
        </w:rPr>
      </w:pPr>
      <w:r w:rsidRPr="008D5EE5">
        <w:rPr>
          <w:rFonts w:eastAsia="Calibri" w:cs="Times New Roman"/>
          <w:sz w:val="28"/>
          <w:szCs w:val="28"/>
        </w:rPr>
        <w:t xml:space="preserve"> </w:t>
      </w:r>
    </w:p>
    <w:p w14:paraId="5C907E43" w14:textId="77777777" w:rsidR="00C26DED" w:rsidRDefault="00C26DED" w:rsidP="00C26DED">
      <w:pPr>
        <w:spacing w:after="0" w:line="240" w:lineRule="auto"/>
        <w:ind w:firstLine="708"/>
        <w:jc w:val="both"/>
        <w:rPr>
          <w:rFonts w:eastAsia="Calibri" w:cs="Times New Roman"/>
          <w:sz w:val="28"/>
          <w:szCs w:val="28"/>
        </w:rPr>
      </w:pPr>
    </w:p>
    <w:p w14:paraId="2E48BC9D" w14:textId="77777777" w:rsidR="00C26DED" w:rsidRDefault="00C26DED" w:rsidP="00C26DED">
      <w:pPr>
        <w:spacing w:after="0" w:line="240" w:lineRule="auto"/>
        <w:ind w:firstLine="708"/>
        <w:jc w:val="both"/>
        <w:rPr>
          <w:rFonts w:eastAsia="Calibri" w:cs="Times New Roman"/>
          <w:sz w:val="28"/>
          <w:szCs w:val="28"/>
        </w:rPr>
      </w:pPr>
    </w:p>
    <w:p w14:paraId="37789892" w14:textId="77777777" w:rsidR="00C26DED" w:rsidRDefault="00C26DED" w:rsidP="00C26DED">
      <w:pPr>
        <w:spacing w:after="0" w:line="240" w:lineRule="auto"/>
        <w:ind w:firstLine="708"/>
        <w:jc w:val="both"/>
        <w:rPr>
          <w:rFonts w:eastAsia="Calibri" w:cs="Times New Roman"/>
          <w:sz w:val="28"/>
          <w:szCs w:val="28"/>
        </w:rPr>
      </w:pPr>
    </w:p>
    <w:p w14:paraId="2881E219" w14:textId="77777777" w:rsidR="00C26DED" w:rsidRDefault="00C26DED" w:rsidP="00C26DED">
      <w:pPr>
        <w:spacing w:after="0" w:line="240" w:lineRule="auto"/>
        <w:ind w:firstLine="708"/>
        <w:jc w:val="both"/>
        <w:rPr>
          <w:rFonts w:eastAsia="Calibri" w:cs="Times New Roman"/>
          <w:sz w:val="28"/>
          <w:szCs w:val="28"/>
        </w:rPr>
      </w:pPr>
    </w:p>
    <w:p w14:paraId="19CB9062" w14:textId="77777777" w:rsidR="00C26DED" w:rsidRDefault="00C26DED" w:rsidP="00C26DED">
      <w:pPr>
        <w:spacing w:after="0" w:line="240" w:lineRule="auto"/>
        <w:ind w:firstLine="708"/>
        <w:jc w:val="both"/>
        <w:rPr>
          <w:rFonts w:eastAsia="Calibri" w:cs="Times New Roman"/>
          <w:sz w:val="28"/>
          <w:szCs w:val="28"/>
        </w:rPr>
      </w:pPr>
    </w:p>
    <w:p w14:paraId="316EB507" w14:textId="77777777" w:rsidR="00C26DED" w:rsidRPr="008D5EE5" w:rsidRDefault="00C26DED" w:rsidP="00C26DED">
      <w:pPr>
        <w:spacing w:after="0" w:line="240" w:lineRule="auto"/>
        <w:ind w:firstLine="708"/>
        <w:jc w:val="both"/>
        <w:rPr>
          <w:rFonts w:eastAsia="Calibri" w:cs="Times New Roman"/>
          <w:sz w:val="28"/>
          <w:szCs w:val="28"/>
        </w:rPr>
      </w:pPr>
    </w:p>
    <w:p w14:paraId="7F239492" w14:textId="77777777" w:rsidR="00C26DED" w:rsidRDefault="00C26DED" w:rsidP="00C26DED">
      <w:pPr>
        <w:spacing w:after="0" w:line="240" w:lineRule="auto"/>
        <w:jc w:val="both"/>
        <w:rPr>
          <w:rFonts w:eastAsia="Calibri" w:cs="Times New Roman"/>
          <w:sz w:val="28"/>
          <w:szCs w:val="28"/>
        </w:rPr>
      </w:pPr>
    </w:p>
    <w:p w14:paraId="1307ACBD" w14:textId="77777777" w:rsidR="00C26DED" w:rsidRDefault="00C26DED" w:rsidP="00C26DED">
      <w:pPr>
        <w:spacing w:after="0" w:line="240" w:lineRule="auto"/>
        <w:jc w:val="both"/>
        <w:rPr>
          <w:rFonts w:eastAsia="Calibri" w:cs="Times New Roman"/>
          <w:sz w:val="28"/>
          <w:szCs w:val="28"/>
        </w:rPr>
      </w:pPr>
    </w:p>
    <w:p w14:paraId="287A8057" w14:textId="77777777" w:rsidR="00C26DED" w:rsidRDefault="00C26DED" w:rsidP="00C26DED">
      <w:pPr>
        <w:spacing w:after="0" w:line="240" w:lineRule="auto"/>
        <w:jc w:val="both"/>
        <w:rPr>
          <w:rFonts w:eastAsia="Calibri" w:cs="Times New Roman"/>
          <w:sz w:val="28"/>
          <w:szCs w:val="28"/>
        </w:rPr>
      </w:pPr>
    </w:p>
    <w:p w14:paraId="7E9A4D7D" w14:textId="77777777" w:rsidR="00C26DED" w:rsidRDefault="00C26DED" w:rsidP="00C26DED">
      <w:pPr>
        <w:spacing w:after="0" w:line="240" w:lineRule="auto"/>
        <w:jc w:val="both"/>
        <w:rPr>
          <w:rFonts w:eastAsia="Calibri" w:cs="Times New Roman"/>
          <w:sz w:val="28"/>
          <w:szCs w:val="28"/>
        </w:rPr>
      </w:pPr>
    </w:p>
    <w:p w14:paraId="009BA3FC" w14:textId="77777777" w:rsidR="00C26DED" w:rsidRDefault="00C26DED" w:rsidP="00C26DED">
      <w:pPr>
        <w:spacing w:after="0" w:line="240" w:lineRule="auto"/>
        <w:jc w:val="both"/>
        <w:rPr>
          <w:rFonts w:eastAsia="Calibri" w:cs="Times New Roman"/>
          <w:sz w:val="28"/>
          <w:szCs w:val="28"/>
        </w:rPr>
      </w:pPr>
    </w:p>
    <w:p w14:paraId="6DEE997D" w14:textId="77777777" w:rsidR="00C26DED" w:rsidRDefault="00C26DED" w:rsidP="00C26DED">
      <w:pPr>
        <w:spacing w:after="0" w:line="240" w:lineRule="auto"/>
        <w:jc w:val="both"/>
        <w:rPr>
          <w:rFonts w:eastAsia="Calibri" w:cs="Times New Roman"/>
          <w:sz w:val="28"/>
          <w:szCs w:val="28"/>
        </w:rPr>
      </w:pPr>
    </w:p>
    <w:p w14:paraId="75835149" w14:textId="77777777" w:rsidR="00C26DED" w:rsidRPr="008D5EE5" w:rsidRDefault="00C26DED" w:rsidP="00C26DED">
      <w:pPr>
        <w:spacing w:after="0" w:line="240" w:lineRule="auto"/>
        <w:jc w:val="both"/>
        <w:rPr>
          <w:rFonts w:eastAsia="Calibri" w:cs="Times New Roman"/>
          <w:sz w:val="28"/>
          <w:szCs w:val="28"/>
        </w:rPr>
      </w:pP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C26DED" w:rsidRPr="008D5EE5" w14:paraId="25EE8550" w14:textId="77777777" w:rsidTr="00BD797F">
        <w:tc>
          <w:tcPr>
            <w:tcW w:w="4757" w:type="dxa"/>
          </w:tcPr>
          <w:p w14:paraId="49D25315" w14:textId="77777777" w:rsidR="00C26DED" w:rsidRPr="008D5EE5" w:rsidRDefault="00C26DED" w:rsidP="00BD797F">
            <w:pPr>
              <w:jc w:val="both"/>
              <w:rPr>
                <w:rFonts w:ascii="Times New Roman" w:eastAsia="Calibri" w:hAnsi="Times New Roman" w:cs="Times New Roman"/>
                <w:sz w:val="28"/>
                <w:szCs w:val="28"/>
              </w:rPr>
            </w:pPr>
            <w:bookmarkStart w:id="5" w:name="_Hlk187678614"/>
          </w:p>
        </w:tc>
        <w:tc>
          <w:tcPr>
            <w:tcW w:w="4758" w:type="dxa"/>
          </w:tcPr>
          <w:p w14:paraId="24CA2652" w14:textId="77777777" w:rsidR="00C26DED" w:rsidRPr="008D5EE5" w:rsidRDefault="00C26DED" w:rsidP="00BD797F">
            <w:pPr>
              <w:jc w:val="center"/>
              <w:rPr>
                <w:rFonts w:ascii="Times New Roman" w:eastAsia="Calibri" w:hAnsi="Times New Roman" w:cs="Times New Roman"/>
                <w:sz w:val="28"/>
                <w:szCs w:val="28"/>
              </w:rPr>
            </w:pPr>
            <w:bookmarkStart w:id="6" w:name="_Hlk187657044"/>
            <w:r w:rsidRPr="008D5EE5">
              <w:rPr>
                <w:rFonts w:ascii="Times New Roman" w:eastAsia="Calibri" w:hAnsi="Times New Roman" w:cs="Times New Roman"/>
                <w:sz w:val="28"/>
                <w:szCs w:val="28"/>
              </w:rPr>
              <w:t>Приложение</w:t>
            </w:r>
          </w:p>
          <w:p w14:paraId="7A2CDB85" w14:textId="77777777" w:rsidR="00C26DED" w:rsidRPr="008D5EE5" w:rsidRDefault="00C26DED" w:rsidP="00BD797F">
            <w:pPr>
              <w:jc w:val="center"/>
              <w:rPr>
                <w:rFonts w:ascii="Times New Roman" w:eastAsia="Calibri" w:hAnsi="Times New Roman" w:cs="Times New Roman"/>
                <w:sz w:val="28"/>
                <w:szCs w:val="28"/>
              </w:rPr>
            </w:pPr>
            <w:r w:rsidRPr="008D5EE5">
              <w:rPr>
                <w:rFonts w:ascii="Times New Roman" w:eastAsia="Calibri" w:hAnsi="Times New Roman" w:cs="Times New Roman"/>
                <w:sz w:val="28"/>
                <w:szCs w:val="28"/>
              </w:rPr>
              <w:t>к Положению о комиссии по отбору проектов в сфере агропромышленного комплекса</w:t>
            </w:r>
            <w:bookmarkEnd w:id="6"/>
          </w:p>
        </w:tc>
      </w:tr>
    </w:tbl>
    <w:p w14:paraId="4A7D1B9D" w14:textId="77777777" w:rsidR="00C26DED" w:rsidRPr="008D5EE5" w:rsidRDefault="00C26DED" w:rsidP="00C26DED">
      <w:pPr>
        <w:spacing w:after="0" w:line="240" w:lineRule="auto"/>
        <w:jc w:val="both"/>
        <w:rPr>
          <w:rFonts w:eastAsia="Calibri" w:cs="Times New Roman"/>
          <w:sz w:val="28"/>
          <w:szCs w:val="28"/>
        </w:rPr>
      </w:pPr>
    </w:p>
    <w:p w14:paraId="3C992FCD" w14:textId="77777777" w:rsidR="00C26DED" w:rsidRPr="008D5EE5" w:rsidRDefault="00C26DED" w:rsidP="00C26DED">
      <w:pPr>
        <w:spacing w:after="0" w:line="240" w:lineRule="auto"/>
        <w:ind w:firstLine="708"/>
        <w:jc w:val="both"/>
        <w:rPr>
          <w:rFonts w:eastAsia="Calibri" w:cs="Times New Roman"/>
          <w:sz w:val="28"/>
          <w:szCs w:val="28"/>
        </w:rPr>
      </w:pPr>
    </w:p>
    <w:p w14:paraId="5BCB962D" w14:textId="77777777" w:rsidR="00C26DED" w:rsidRPr="008D5EE5" w:rsidRDefault="00C26DED" w:rsidP="00C26DED">
      <w:pPr>
        <w:spacing w:after="0" w:line="240" w:lineRule="auto"/>
        <w:ind w:firstLine="708"/>
        <w:jc w:val="both"/>
        <w:rPr>
          <w:rFonts w:eastAsia="Calibri" w:cs="Times New Roman"/>
          <w:b/>
          <w:bCs/>
          <w:sz w:val="28"/>
          <w:szCs w:val="28"/>
        </w:rPr>
      </w:pPr>
      <w:r w:rsidRPr="008D5EE5">
        <w:rPr>
          <w:rFonts w:eastAsia="Calibri" w:cs="Times New Roman"/>
          <w:b/>
          <w:bCs/>
          <w:sz w:val="28"/>
          <w:szCs w:val="28"/>
        </w:rPr>
        <w:t>Сведения о проекте в сфере агропромышленного комплекса</w:t>
      </w:r>
    </w:p>
    <w:p w14:paraId="2C4D19DC" w14:textId="77777777" w:rsidR="00C26DED" w:rsidRPr="008D5EE5" w:rsidRDefault="00C26DED" w:rsidP="00C26DED">
      <w:pPr>
        <w:widowControl w:val="0"/>
        <w:autoSpaceDE w:val="0"/>
        <w:autoSpaceDN w:val="0"/>
        <w:spacing w:before="1" w:after="0" w:line="240" w:lineRule="auto"/>
        <w:rPr>
          <w:rFonts w:eastAsia="Times New Roman" w:cs="Times New Roman"/>
          <w:b/>
          <w:sz w:val="28"/>
          <w:szCs w:val="28"/>
        </w:rPr>
      </w:pPr>
    </w:p>
    <w:tbl>
      <w:tblPr>
        <w:tblStyle w:val="TableNormal"/>
        <w:tblW w:w="952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6"/>
        <w:gridCol w:w="2835"/>
        <w:gridCol w:w="2551"/>
      </w:tblGrid>
      <w:tr w:rsidR="00C26DED" w:rsidRPr="008D5EE5" w14:paraId="182F847A" w14:textId="77777777" w:rsidTr="00BD797F">
        <w:trPr>
          <w:trHeight w:hRule="exact" w:val="697"/>
        </w:trPr>
        <w:tc>
          <w:tcPr>
            <w:tcW w:w="4136" w:type="dxa"/>
          </w:tcPr>
          <w:p w14:paraId="24E5DAC6" w14:textId="77777777" w:rsidR="00C26DED" w:rsidRPr="008D5EE5" w:rsidRDefault="00C26DED" w:rsidP="00BD797F">
            <w:pPr>
              <w:ind w:left="105" w:right="134"/>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Наименование ключевого проекта в сфере агропромышленного комплекса</w:t>
            </w:r>
          </w:p>
        </w:tc>
        <w:tc>
          <w:tcPr>
            <w:tcW w:w="5386" w:type="dxa"/>
            <w:gridSpan w:val="2"/>
          </w:tcPr>
          <w:p w14:paraId="2106AD35"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7749FA93" w14:textId="77777777" w:rsidTr="00BD797F">
        <w:trPr>
          <w:trHeight w:hRule="exact" w:val="653"/>
        </w:trPr>
        <w:tc>
          <w:tcPr>
            <w:tcW w:w="4136" w:type="dxa"/>
          </w:tcPr>
          <w:p w14:paraId="71F9F4F7" w14:textId="77777777" w:rsidR="00C26DED" w:rsidRPr="008D5EE5" w:rsidRDefault="00C26DED" w:rsidP="00BD797F">
            <w:pPr>
              <w:ind w:left="105" w:right="369"/>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Ключевые слова по проекту (приводится не более 15 терминов)</w:t>
            </w:r>
          </w:p>
        </w:tc>
        <w:tc>
          <w:tcPr>
            <w:tcW w:w="5386" w:type="dxa"/>
            <w:gridSpan w:val="2"/>
          </w:tcPr>
          <w:p w14:paraId="1D378DDC"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14D588ED" w14:textId="77777777" w:rsidTr="00BD797F">
        <w:trPr>
          <w:trHeight w:hRule="exact" w:val="489"/>
        </w:trPr>
        <w:tc>
          <w:tcPr>
            <w:tcW w:w="4136" w:type="dxa"/>
          </w:tcPr>
          <w:p w14:paraId="6C1EC872" w14:textId="77777777" w:rsidR="00C26DED" w:rsidRPr="008D5EE5" w:rsidRDefault="00C26DED" w:rsidP="00BD797F">
            <w:pPr>
              <w:rPr>
                <w:rFonts w:ascii="Times New Roman" w:eastAsia="Times New Roman" w:hAnsi="Times New Roman" w:cs="Times New Roman"/>
                <w:bCs/>
                <w:lang w:val="ru-RU"/>
              </w:rPr>
            </w:pPr>
          </w:p>
        </w:tc>
        <w:tc>
          <w:tcPr>
            <w:tcW w:w="2835" w:type="dxa"/>
          </w:tcPr>
          <w:p w14:paraId="73FC9EBE" w14:textId="77777777" w:rsidR="00C26DED" w:rsidRPr="008D5EE5" w:rsidRDefault="00C26DED" w:rsidP="00BD797F">
            <w:pPr>
              <w:rPr>
                <w:rFonts w:ascii="Times New Roman" w:eastAsia="Times New Roman" w:hAnsi="Times New Roman" w:cs="Times New Roman"/>
                <w:bCs/>
                <w:lang w:val="ru-RU"/>
              </w:rPr>
            </w:pPr>
          </w:p>
        </w:tc>
        <w:tc>
          <w:tcPr>
            <w:tcW w:w="2551" w:type="dxa"/>
          </w:tcPr>
          <w:p w14:paraId="3D62DD6E" w14:textId="77777777" w:rsidR="00C26DED" w:rsidRPr="008D5EE5" w:rsidRDefault="00C26DED" w:rsidP="00BD797F">
            <w:pPr>
              <w:spacing w:line="252" w:lineRule="exact"/>
              <w:ind w:left="103"/>
              <w:rPr>
                <w:rFonts w:ascii="Times New Roman" w:eastAsia="Times New Roman" w:hAnsi="Times New Roman" w:cs="Times New Roman"/>
                <w:bCs/>
                <w:i/>
                <w:lang w:val="ru-RU"/>
              </w:rPr>
            </w:pPr>
            <w:r w:rsidRPr="009E64C9">
              <w:rPr>
                <w:rFonts w:ascii="Times New Roman" w:eastAsia="Times New Roman" w:hAnsi="Times New Roman" w:cs="Times New Roman"/>
                <w:bCs/>
                <w:i/>
                <w:lang w:val="ru-RU"/>
              </w:rPr>
              <w:t>первые 3 пункта выбрать из списка</w:t>
            </w:r>
          </w:p>
        </w:tc>
      </w:tr>
      <w:tr w:rsidR="00C26DED" w:rsidRPr="008D5EE5" w14:paraId="3E8BED50" w14:textId="77777777" w:rsidTr="00BD797F">
        <w:trPr>
          <w:trHeight w:hRule="exact" w:val="1828"/>
        </w:trPr>
        <w:tc>
          <w:tcPr>
            <w:tcW w:w="4136" w:type="dxa"/>
          </w:tcPr>
          <w:p w14:paraId="5EF295E8" w14:textId="77777777" w:rsidR="00C26DED" w:rsidRPr="00A15920" w:rsidRDefault="00C26DED" w:rsidP="00BD797F">
            <w:pPr>
              <w:ind w:left="22" w:right="265"/>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Соответствие тематики проекта приоритетам научно-технологического развития, определенным в Стратегии научно-технологического развития Российской Федерации, утвержденной Указом Президента Российской Федерации от 28 февраля 2024 г. № 145</w:t>
            </w:r>
          </w:p>
        </w:tc>
        <w:tc>
          <w:tcPr>
            <w:tcW w:w="2835" w:type="dxa"/>
          </w:tcPr>
          <w:p w14:paraId="1B6DCCC3" w14:textId="77777777" w:rsidR="00C26DED" w:rsidRPr="008D5EE5" w:rsidRDefault="00C26DED" w:rsidP="00BD797F">
            <w:pPr>
              <w:spacing w:line="275"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w:t>
            </w:r>
          </w:p>
          <w:p w14:paraId="5E550265"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указывается приоритет из перечня</w:t>
            </w:r>
          </w:p>
          <w:p w14:paraId="7E49C750" w14:textId="77777777" w:rsidR="00C26DED" w:rsidRPr="00A15920"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w:t>
            </w:r>
            <w:proofErr w:type="gramStart"/>
            <w:r w:rsidRPr="008D5EE5">
              <w:rPr>
                <w:rFonts w:ascii="Times New Roman" w:eastAsia="Times New Roman" w:hAnsi="Times New Roman" w:cs="Times New Roman"/>
                <w:bCs/>
                <w:lang w:val="ru-RU"/>
              </w:rPr>
              <w:t>а-з</w:t>
            </w:r>
            <w:proofErr w:type="gramEnd"/>
            <w:r w:rsidRPr="008D5EE5">
              <w:rPr>
                <w:rFonts w:ascii="Times New Roman" w:eastAsia="Times New Roman" w:hAnsi="Times New Roman" w:cs="Times New Roman"/>
                <w:bCs/>
                <w:lang w:val="ru-RU"/>
              </w:rPr>
              <w:t>» в пт. 21 Указа</w:t>
            </w:r>
          </w:p>
        </w:tc>
        <w:tc>
          <w:tcPr>
            <w:tcW w:w="2551" w:type="dxa"/>
          </w:tcPr>
          <w:p w14:paraId="6F70341B"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4674CA85" w14:textId="77777777" w:rsidTr="00BD797F">
        <w:trPr>
          <w:trHeight w:hRule="exact" w:val="1571"/>
        </w:trPr>
        <w:tc>
          <w:tcPr>
            <w:tcW w:w="4136" w:type="dxa"/>
          </w:tcPr>
          <w:p w14:paraId="191BF97F" w14:textId="77777777" w:rsidR="00C26DED" w:rsidRPr="00A15920" w:rsidRDefault="00C26DED" w:rsidP="00BD797F">
            <w:pPr>
              <w:ind w:left="22" w:right="248"/>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Соответствие тематики проекта перечню критических и сквозных технологий Российской Федерации, утвержденному Указом Президента Российской Федерации от 18 июня 2024 года № 529</w:t>
            </w:r>
          </w:p>
        </w:tc>
        <w:tc>
          <w:tcPr>
            <w:tcW w:w="2835" w:type="dxa"/>
          </w:tcPr>
          <w:p w14:paraId="613F3209" w14:textId="77777777" w:rsidR="00C26DED" w:rsidRPr="008D5EE5" w:rsidRDefault="00C26DED" w:rsidP="00BD797F">
            <w:pPr>
              <w:spacing w:line="275"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w:t>
            </w:r>
          </w:p>
          <w:p w14:paraId="506F6640" w14:textId="77777777" w:rsidR="00C26DED" w:rsidRPr="00A15920"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Указывается из перечней, определенных в Указе</w:t>
            </w:r>
          </w:p>
        </w:tc>
        <w:tc>
          <w:tcPr>
            <w:tcW w:w="2551" w:type="dxa"/>
          </w:tcPr>
          <w:p w14:paraId="5CB27D11"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2046DD53" w14:textId="77777777" w:rsidTr="00BD797F">
        <w:trPr>
          <w:trHeight w:hRule="exact" w:val="1423"/>
        </w:trPr>
        <w:tc>
          <w:tcPr>
            <w:tcW w:w="4136" w:type="dxa"/>
          </w:tcPr>
          <w:p w14:paraId="098A25E3" w14:textId="77777777" w:rsidR="00C26DED" w:rsidRPr="00A15920" w:rsidRDefault="00C26DED" w:rsidP="00BD797F">
            <w:pPr>
              <w:ind w:left="22" w:right="101"/>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Соответствие тематики проекта приоритетам, выделенным в федеральных проектах национального проекта «Технологическое обеспечение продовольственной безопасности»</w:t>
            </w:r>
          </w:p>
        </w:tc>
        <w:tc>
          <w:tcPr>
            <w:tcW w:w="2835" w:type="dxa"/>
          </w:tcPr>
          <w:p w14:paraId="13DC3994"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 указывается в соответствии</w:t>
            </w:r>
          </w:p>
          <w:p w14:paraId="02999A84" w14:textId="77777777" w:rsidR="00C26DED" w:rsidRPr="00A15920" w:rsidRDefault="00C26DED" w:rsidP="00BD797F">
            <w:pPr>
              <w:spacing w:line="273"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 структурой национального проекта</w:t>
            </w:r>
          </w:p>
        </w:tc>
        <w:tc>
          <w:tcPr>
            <w:tcW w:w="2551" w:type="dxa"/>
          </w:tcPr>
          <w:p w14:paraId="59C972D3"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2C466964" w14:textId="77777777" w:rsidTr="00BD797F">
        <w:trPr>
          <w:trHeight w:hRule="exact" w:val="1699"/>
        </w:trPr>
        <w:tc>
          <w:tcPr>
            <w:tcW w:w="4136" w:type="dxa"/>
          </w:tcPr>
          <w:p w14:paraId="59A58D5F" w14:textId="77777777" w:rsidR="00C26DED" w:rsidRPr="00A15920" w:rsidRDefault="00C26DED" w:rsidP="00BD797F">
            <w:pPr>
              <w:ind w:left="22" w:right="101"/>
              <w:rPr>
                <w:rFonts w:eastAsia="Times New Roman" w:cs="Times New Roman"/>
                <w:bCs/>
                <w:lang w:val="ru-RU"/>
              </w:rPr>
            </w:pPr>
            <w:r w:rsidRPr="008D5EE5">
              <w:rPr>
                <w:rFonts w:ascii="Times New Roman" w:eastAsia="Times New Roman" w:hAnsi="Times New Roman" w:cs="Times New Roman"/>
                <w:bCs/>
                <w:lang w:val="ru-RU"/>
              </w:rPr>
              <w:t xml:space="preserve">Соответствие тематики проекта отраслевой и экономической специализации </w:t>
            </w:r>
            <w:r>
              <w:rPr>
                <w:rFonts w:ascii="Times New Roman" w:eastAsia="Times New Roman" w:hAnsi="Times New Roman" w:cs="Times New Roman"/>
                <w:bCs/>
                <w:lang w:val="ru-RU"/>
              </w:rPr>
              <w:t>Белгородской области</w:t>
            </w:r>
            <w:r w:rsidRPr="008D5EE5">
              <w:rPr>
                <w:rFonts w:ascii="Times New Roman" w:eastAsia="Times New Roman" w:hAnsi="Times New Roman" w:cs="Times New Roman"/>
                <w:bCs/>
                <w:lang w:val="ru-RU"/>
              </w:rPr>
              <w:t xml:space="preserve"> и приоритетным направлениям стратегии социально- экономического развития </w:t>
            </w:r>
            <w:r>
              <w:rPr>
                <w:rFonts w:ascii="Times New Roman" w:eastAsia="Times New Roman" w:hAnsi="Times New Roman" w:cs="Times New Roman"/>
                <w:bCs/>
                <w:lang w:val="ru-RU"/>
              </w:rPr>
              <w:t>Белгородской области</w:t>
            </w:r>
          </w:p>
        </w:tc>
        <w:tc>
          <w:tcPr>
            <w:tcW w:w="2835" w:type="dxa"/>
          </w:tcPr>
          <w:p w14:paraId="3F2D55A5" w14:textId="77777777" w:rsidR="00C26DED" w:rsidRPr="008D5EE5" w:rsidRDefault="00C26DED" w:rsidP="00BD797F">
            <w:pPr>
              <w:spacing w:line="273"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 указывается</w:t>
            </w:r>
          </w:p>
          <w:p w14:paraId="493B7681" w14:textId="77777777" w:rsidR="00C26DED" w:rsidRPr="00A15920" w:rsidRDefault="00C26DED" w:rsidP="00BD797F">
            <w:pPr>
              <w:spacing w:line="273" w:lineRule="exact"/>
              <w:ind w:left="-2" w:firstLine="2"/>
              <w:rPr>
                <w:rFonts w:eastAsia="Times New Roman" w:cs="Times New Roman"/>
                <w:bCs/>
                <w:lang w:val="ru-RU"/>
              </w:rPr>
            </w:pPr>
            <w:r w:rsidRPr="008D5EE5">
              <w:rPr>
                <w:rFonts w:ascii="Times New Roman" w:eastAsia="Times New Roman" w:hAnsi="Times New Roman" w:cs="Times New Roman"/>
                <w:bCs/>
                <w:lang w:val="ru-RU"/>
              </w:rPr>
              <w:t xml:space="preserve">в соответствии с текстом стратегии </w:t>
            </w:r>
            <w:r>
              <w:rPr>
                <w:rFonts w:ascii="Times New Roman" w:eastAsia="Times New Roman" w:hAnsi="Times New Roman" w:cs="Times New Roman"/>
                <w:bCs/>
                <w:lang w:val="ru-RU"/>
              </w:rPr>
              <w:t>Белгородской области</w:t>
            </w:r>
            <w:r w:rsidRPr="008D5EE5">
              <w:rPr>
                <w:rFonts w:ascii="Times New Roman" w:eastAsia="Times New Roman" w:hAnsi="Times New Roman" w:cs="Times New Roman"/>
                <w:bCs/>
                <w:lang w:val="ru-RU"/>
              </w:rPr>
              <w:t xml:space="preserve"> и ссылкой</w:t>
            </w:r>
          </w:p>
        </w:tc>
        <w:tc>
          <w:tcPr>
            <w:tcW w:w="2551" w:type="dxa"/>
          </w:tcPr>
          <w:p w14:paraId="093E0B5B" w14:textId="77777777" w:rsidR="00C26DED" w:rsidRPr="00A15920" w:rsidRDefault="00C26DED" w:rsidP="00BD797F">
            <w:pPr>
              <w:rPr>
                <w:rFonts w:eastAsia="Times New Roman" w:cs="Times New Roman"/>
                <w:bCs/>
                <w:lang w:val="ru-RU"/>
              </w:rPr>
            </w:pPr>
          </w:p>
        </w:tc>
      </w:tr>
      <w:tr w:rsidR="00C26DED" w:rsidRPr="008D5EE5" w14:paraId="28D89B8F" w14:textId="77777777" w:rsidTr="00BD797F">
        <w:trPr>
          <w:trHeight w:hRule="exact" w:val="3822"/>
        </w:trPr>
        <w:tc>
          <w:tcPr>
            <w:tcW w:w="4136" w:type="dxa"/>
          </w:tcPr>
          <w:p w14:paraId="2445F82C" w14:textId="77777777" w:rsidR="00C26DED" w:rsidRPr="008D5EE5" w:rsidRDefault="00C26DED" w:rsidP="00BD797F">
            <w:pPr>
              <w:ind w:left="22" w:right="101"/>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 xml:space="preserve">Соответствие тематики проекта приоритетам Федеральной научно-технической программой развития сельского хозяйства на 2017 - 2030 годы, утвержденной постановлением Правительства Российской Федерации </w:t>
            </w:r>
          </w:p>
          <w:p w14:paraId="2B4E7778" w14:textId="77777777" w:rsidR="00C26DED" w:rsidRPr="009E64C9" w:rsidRDefault="00C26DED" w:rsidP="00BD797F">
            <w:pPr>
              <w:ind w:left="22" w:right="101"/>
              <w:rPr>
                <w:rFonts w:eastAsia="Times New Roman" w:cs="Times New Roman"/>
                <w:bCs/>
                <w:lang w:val="ru-RU"/>
              </w:rPr>
            </w:pPr>
            <w:r w:rsidRPr="008D5EE5">
              <w:rPr>
                <w:rFonts w:ascii="Times New Roman" w:eastAsia="Times New Roman" w:hAnsi="Times New Roman" w:cs="Times New Roman"/>
                <w:bCs/>
                <w:lang w:val="ru-RU"/>
              </w:rPr>
              <w:t xml:space="preserve">от 25 августа 2017 г. № 996, программы стратегического академического лидерства (далее - программа «Приоритет-2030»), утвержденный распоряжением Правительства Российской Федерации от 31 декабря 2020 г. </w:t>
            </w:r>
            <w:r w:rsidRPr="009E64C9">
              <w:rPr>
                <w:rFonts w:ascii="Times New Roman" w:eastAsia="Times New Roman" w:hAnsi="Times New Roman" w:cs="Times New Roman"/>
                <w:bCs/>
                <w:lang w:val="ru-RU"/>
              </w:rPr>
              <w:t>№ 3697-р</w:t>
            </w:r>
          </w:p>
        </w:tc>
        <w:tc>
          <w:tcPr>
            <w:tcW w:w="2835" w:type="dxa"/>
          </w:tcPr>
          <w:p w14:paraId="7C49F501" w14:textId="77777777" w:rsidR="00C26DED" w:rsidRPr="008D5EE5" w:rsidRDefault="00C26DED" w:rsidP="00BD797F">
            <w:pPr>
              <w:spacing w:line="273"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w:t>
            </w:r>
          </w:p>
          <w:p w14:paraId="3C493354" w14:textId="77777777" w:rsidR="00C26DED" w:rsidRPr="00A15920" w:rsidRDefault="00C26DED" w:rsidP="00BD797F">
            <w:pPr>
              <w:spacing w:line="273" w:lineRule="exact"/>
              <w:ind w:left="-2" w:firstLine="2"/>
              <w:rPr>
                <w:rFonts w:eastAsia="Times New Roman" w:cs="Times New Roman"/>
                <w:bCs/>
                <w:lang w:val="ru-RU"/>
              </w:rPr>
            </w:pPr>
            <w:r w:rsidRPr="008D5EE5">
              <w:rPr>
                <w:rFonts w:ascii="Times New Roman" w:eastAsia="Times New Roman" w:hAnsi="Times New Roman" w:cs="Times New Roman"/>
                <w:bCs/>
                <w:lang w:val="ru-RU"/>
              </w:rPr>
              <w:t>Указывается из перечней, определенных в программах</w:t>
            </w:r>
          </w:p>
        </w:tc>
        <w:tc>
          <w:tcPr>
            <w:tcW w:w="2551" w:type="dxa"/>
          </w:tcPr>
          <w:p w14:paraId="5F43030B" w14:textId="77777777" w:rsidR="00C26DED" w:rsidRPr="00A15920" w:rsidRDefault="00C26DED" w:rsidP="00BD797F">
            <w:pPr>
              <w:rPr>
                <w:rFonts w:eastAsia="Times New Roman" w:cs="Times New Roman"/>
                <w:bCs/>
                <w:lang w:val="ru-RU"/>
              </w:rPr>
            </w:pPr>
          </w:p>
        </w:tc>
      </w:tr>
      <w:tr w:rsidR="00C26DED" w:rsidRPr="008D5EE5" w14:paraId="152C8DA9" w14:textId="77777777" w:rsidTr="00BD797F">
        <w:trPr>
          <w:trHeight w:hRule="exact" w:val="838"/>
        </w:trPr>
        <w:tc>
          <w:tcPr>
            <w:tcW w:w="4136" w:type="dxa"/>
          </w:tcPr>
          <w:p w14:paraId="18D47945" w14:textId="77777777" w:rsidR="00C26DED" w:rsidRPr="00A15920" w:rsidRDefault="00C26DED" w:rsidP="00BD797F">
            <w:pPr>
              <w:ind w:left="22" w:right="101"/>
              <w:rPr>
                <w:rFonts w:eastAsia="Times New Roman" w:cs="Times New Roman"/>
                <w:bCs/>
                <w:highlight w:val="yellow"/>
                <w:lang w:val="ru-RU"/>
              </w:rPr>
            </w:pPr>
            <w:r>
              <w:rPr>
                <w:rFonts w:ascii="Times New Roman" w:eastAsia="Times New Roman" w:hAnsi="Times New Roman" w:cs="Times New Roman"/>
                <w:szCs w:val="24"/>
                <w:lang w:val="ru-RU"/>
              </w:rPr>
              <w:lastRenderedPageBreak/>
              <w:t>П</w:t>
            </w:r>
            <w:r w:rsidRPr="00BE4C8C">
              <w:rPr>
                <w:rFonts w:ascii="Times New Roman" w:eastAsia="Times New Roman" w:hAnsi="Times New Roman" w:cs="Times New Roman"/>
                <w:szCs w:val="24"/>
                <w:lang w:val="ru-RU"/>
              </w:rPr>
              <w:t>риоритетным направлениям научной и инновационной деятельности вуза</w:t>
            </w:r>
          </w:p>
        </w:tc>
        <w:tc>
          <w:tcPr>
            <w:tcW w:w="2835" w:type="dxa"/>
          </w:tcPr>
          <w:p w14:paraId="2A3D0803" w14:textId="77777777" w:rsidR="00C26DED" w:rsidRPr="00A15920" w:rsidRDefault="00C26DED" w:rsidP="00BD797F">
            <w:pPr>
              <w:spacing w:line="273" w:lineRule="exact"/>
              <w:ind w:left="-2" w:firstLine="2"/>
              <w:rPr>
                <w:rFonts w:eastAsia="Times New Roman" w:cs="Times New Roman"/>
                <w:bCs/>
                <w:highlight w:val="yellow"/>
                <w:lang w:val="ru-RU"/>
              </w:rPr>
            </w:pPr>
            <w:proofErr w:type="spellStart"/>
            <w:r w:rsidRPr="00BE4C8C">
              <w:rPr>
                <w:rFonts w:ascii="Times New Roman" w:eastAsia="Times New Roman" w:hAnsi="Times New Roman" w:cs="Times New Roman"/>
                <w:bCs/>
                <w:szCs w:val="24"/>
              </w:rPr>
              <w:t>Да</w:t>
            </w:r>
            <w:proofErr w:type="spellEnd"/>
          </w:p>
        </w:tc>
        <w:tc>
          <w:tcPr>
            <w:tcW w:w="2551" w:type="dxa"/>
          </w:tcPr>
          <w:p w14:paraId="02691A8F" w14:textId="77777777" w:rsidR="00C26DED" w:rsidRPr="00A15920" w:rsidRDefault="00C26DED" w:rsidP="00BD797F">
            <w:pPr>
              <w:rPr>
                <w:rFonts w:eastAsia="Times New Roman" w:cs="Times New Roman"/>
                <w:bCs/>
                <w:lang w:val="ru-RU"/>
              </w:rPr>
            </w:pPr>
            <w:proofErr w:type="spellStart"/>
            <w:r w:rsidRPr="00BE4C8C">
              <w:rPr>
                <w:rFonts w:ascii="Times New Roman" w:eastAsia="Times New Roman" w:hAnsi="Times New Roman" w:cs="Times New Roman"/>
                <w:bCs/>
                <w:szCs w:val="24"/>
              </w:rPr>
              <w:t>Да</w:t>
            </w:r>
            <w:proofErr w:type="spellEnd"/>
          </w:p>
        </w:tc>
      </w:tr>
      <w:tr w:rsidR="00C26DED" w:rsidRPr="008D5EE5" w14:paraId="42BC8B5E" w14:textId="77777777" w:rsidTr="00BD797F">
        <w:trPr>
          <w:trHeight w:hRule="exact" w:val="2691"/>
        </w:trPr>
        <w:tc>
          <w:tcPr>
            <w:tcW w:w="4136" w:type="dxa"/>
          </w:tcPr>
          <w:p w14:paraId="6943383A" w14:textId="77777777" w:rsidR="00C26DED" w:rsidRPr="00BE4C8C" w:rsidRDefault="00C26DED" w:rsidP="00BD797F">
            <w:pPr>
              <w:ind w:left="105"/>
              <w:rPr>
                <w:rFonts w:ascii="Times New Roman" w:eastAsia="Times New Roman" w:hAnsi="Times New Roman" w:cs="Times New Roman"/>
                <w:bCs/>
                <w:lang w:val="ru-RU"/>
              </w:rPr>
            </w:pPr>
            <w:r w:rsidRPr="00BE4C8C">
              <w:rPr>
                <w:rFonts w:ascii="Times New Roman" w:eastAsia="Times New Roman" w:hAnsi="Times New Roman" w:cs="Times New Roman"/>
                <w:bCs/>
                <w:lang w:val="ru-RU"/>
              </w:rPr>
              <w:t>У вуза имеется опыт выполнения научно- исследовательских, опытно-конструкторских и технологических работ или научно-технических услуг, соответствующий тематике проекта</w:t>
            </w:r>
          </w:p>
        </w:tc>
        <w:tc>
          <w:tcPr>
            <w:tcW w:w="2835" w:type="dxa"/>
          </w:tcPr>
          <w:p w14:paraId="52D103E1" w14:textId="77777777" w:rsidR="00C26DED" w:rsidRPr="00BE4C8C" w:rsidRDefault="00C26DED" w:rsidP="00BD797F">
            <w:pPr>
              <w:spacing w:line="275" w:lineRule="exact"/>
              <w:ind w:left="105"/>
              <w:rPr>
                <w:rFonts w:ascii="Times New Roman" w:eastAsia="Times New Roman" w:hAnsi="Times New Roman" w:cs="Times New Roman"/>
                <w:bCs/>
                <w:lang w:val="ru-RU"/>
              </w:rPr>
            </w:pPr>
            <w:r w:rsidRPr="00BE4C8C">
              <w:rPr>
                <w:rFonts w:ascii="Times New Roman" w:eastAsia="Times New Roman" w:hAnsi="Times New Roman" w:cs="Times New Roman"/>
                <w:bCs/>
                <w:lang w:val="ru-RU"/>
              </w:rPr>
              <w:t>Да</w:t>
            </w:r>
          </w:p>
          <w:p w14:paraId="378E9D6A" w14:textId="77777777" w:rsidR="00C26DED" w:rsidRPr="00BE4C8C" w:rsidRDefault="00C26DED" w:rsidP="00BD797F">
            <w:pPr>
              <w:ind w:left="105"/>
              <w:rPr>
                <w:rFonts w:ascii="Times New Roman" w:eastAsia="Times New Roman" w:hAnsi="Times New Roman" w:cs="Times New Roman"/>
                <w:bCs/>
                <w:lang w:val="ru-RU"/>
              </w:rPr>
            </w:pPr>
            <w:r w:rsidRPr="000B6D9C">
              <w:rPr>
                <w:rFonts w:ascii="Times New Roman" w:eastAsia="Times New Roman" w:hAnsi="Times New Roman" w:cs="Times New Roman"/>
                <w:bCs/>
                <w:lang w:val="ru-RU"/>
              </w:rPr>
              <w:t xml:space="preserve">(подтверждается копиями актов выполненных работ </w:t>
            </w:r>
            <w:r>
              <w:rPr>
                <w:rFonts w:ascii="Times New Roman" w:eastAsia="Times New Roman" w:hAnsi="Times New Roman" w:cs="Times New Roman"/>
                <w:bCs/>
                <w:lang w:val="ru-RU"/>
              </w:rPr>
              <w:t xml:space="preserve">или </w:t>
            </w:r>
            <w:r w:rsidRPr="000B6D9C">
              <w:rPr>
                <w:rFonts w:ascii="Times New Roman" w:eastAsia="Times New Roman" w:hAnsi="Times New Roman" w:cs="Times New Roman"/>
                <w:bCs/>
                <w:lang w:val="ru-RU"/>
              </w:rPr>
              <w:t xml:space="preserve">отчетами о </w:t>
            </w:r>
            <w:r>
              <w:rPr>
                <w:rFonts w:ascii="Times New Roman" w:eastAsia="Times New Roman" w:hAnsi="Times New Roman" w:cs="Times New Roman"/>
                <w:bCs/>
                <w:lang w:val="ru-RU"/>
              </w:rPr>
              <w:t>в</w:t>
            </w:r>
            <w:r w:rsidRPr="000B6D9C">
              <w:rPr>
                <w:rFonts w:ascii="Times New Roman" w:eastAsia="Times New Roman" w:hAnsi="Times New Roman" w:cs="Times New Roman"/>
                <w:bCs/>
                <w:lang w:val="ru-RU"/>
              </w:rPr>
              <w:t>ыполнении государственного задания в течение последних 5 лет)</w:t>
            </w:r>
          </w:p>
        </w:tc>
        <w:tc>
          <w:tcPr>
            <w:tcW w:w="2551" w:type="dxa"/>
          </w:tcPr>
          <w:p w14:paraId="7539BAB4" w14:textId="77777777" w:rsidR="00C26DED" w:rsidRPr="00BE4C8C" w:rsidRDefault="00C26DED" w:rsidP="00BD797F">
            <w:pPr>
              <w:ind w:left="103" w:right="133"/>
              <w:rPr>
                <w:rFonts w:ascii="Times New Roman" w:eastAsia="Times New Roman" w:hAnsi="Times New Roman" w:cs="Times New Roman"/>
                <w:bCs/>
              </w:rPr>
            </w:pPr>
            <w:proofErr w:type="spellStart"/>
            <w:r w:rsidRPr="00BE4C8C">
              <w:rPr>
                <w:rFonts w:ascii="Times New Roman" w:eastAsia="Times New Roman" w:hAnsi="Times New Roman" w:cs="Times New Roman"/>
                <w:bCs/>
              </w:rPr>
              <w:t>подбирается</w:t>
            </w:r>
            <w:proofErr w:type="spellEnd"/>
            <w:r w:rsidRPr="00BE4C8C">
              <w:rPr>
                <w:rFonts w:ascii="Times New Roman" w:eastAsia="Times New Roman" w:hAnsi="Times New Roman" w:cs="Times New Roman"/>
                <w:bCs/>
              </w:rPr>
              <w:t xml:space="preserve"> </w:t>
            </w:r>
            <w:proofErr w:type="spellStart"/>
            <w:r w:rsidRPr="00BE4C8C">
              <w:rPr>
                <w:rFonts w:ascii="Times New Roman" w:eastAsia="Times New Roman" w:hAnsi="Times New Roman" w:cs="Times New Roman"/>
                <w:bCs/>
              </w:rPr>
              <w:t>комплект</w:t>
            </w:r>
            <w:proofErr w:type="spellEnd"/>
            <w:r w:rsidRPr="00BE4C8C">
              <w:rPr>
                <w:rFonts w:ascii="Times New Roman" w:eastAsia="Times New Roman" w:hAnsi="Times New Roman" w:cs="Times New Roman"/>
                <w:bCs/>
              </w:rPr>
              <w:t xml:space="preserve"> </w:t>
            </w:r>
            <w:proofErr w:type="spellStart"/>
            <w:r w:rsidRPr="00BE4C8C">
              <w:rPr>
                <w:rFonts w:ascii="Times New Roman" w:eastAsia="Times New Roman" w:hAnsi="Times New Roman" w:cs="Times New Roman"/>
                <w:bCs/>
              </w:rPr>
              <w:t>документов</w:t>
            </w:r>
            <w:proofErr w:type="spellEnd"/>
          </w:p>
        </w:tc>
      </w:tr>
      <w:tr w:rsidR="00C26DED" w:rsidRPr="008D5EE5" w14:paraId="154DC4F7" w14:textId="77777777" w:rsidTr="00BD797F">
        <w:trPr>
          <w:trHeight w:hRule="exact" w:val="985"/>
        </w:trPr>
        <w:tc>
          <w:tcPr>
            <w:tcW w:w="4136" w:type="dxa"/>
          </w:tcPr>
          <w:p w14:paraId="563B7847" w14:textId="77777777" w:rsidR="00C26DED" w:rsidRPr="008D5EE5" w:rsidRDefault="00C26DED" w:rsidP="00BD797F">
            <w:pPr>
              <w:ind w:left="105" w:right="128"/>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Актуальность проекта (для Российской Федерации и Белгородской области)</w:t>
            </w:r>
          </w:p>
        </w:tc>
        <w:tc>
          <w:tcPr>
            <w:tcW w:w="5386" w:type="dxa"/>
            <w:gridSpan w:val="2"/>
          </w:tcPr>
          <w:p w14:paraId="4282218C"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1661E9A1" w14:textId="77777777" w:rsidTr="00BD797F">
        <w:trPr>
          <w:trHeight w:hRule="exact" w:val="431"/>
        </w:trPr>
        <w:tc>
          <w:tcPr>
            <w:tcW w:w="4136" w:type="dxa"/>
          </w:tcPr>
          <w:p w14:paraId="6389E7AF" w14:textId="77777777" w:rsidR="00C26DED" w:rsidRPr="008D5EE5" w:rsidRDefault="00C26DED" w:rsidP="00BD797F">
            <w:pPr>
              <w:spacing w:line="273" w:lineRule="exact"/>
              <w:ind w:left="105"/>
              <w:rPr>
                <w:rFonts w:ascii="Times New Roman" w:eastAsia="Times New Roman" w:hAnsi="Times New Roman" w:cs="Times New Roman"/>
                <w:bCs/>
              </w:rPr>
            </w:pPr>
            <w:proofErr w:type="spellStart"/>
            <w:r w:rsidRPr="008D5EE5">
              <w:rPr>
                <w:rFonts w:ascii="Times New Roman" w:eastAsia="Times New Roman" w:hAnsi="Times New Roman" w:cs="Times New Roman"/>
                <w:bCs/>
              </w:rPr>
              <w:t>Цель</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проекта</w:t>
            </w:r>
            <w:proofErr w:type="spellEnd"/>
          </w:p>
        </w:tc>
        <w:tc>
          <w:tcPr>
            <w:tcW w:w="5386" w:type="dxa"/>
            <w:gridSpan w:val="2"/>
          </w:tcPr>
          <w:p w14:paraId="3C8A0801" w14:textId="77777777" w:rsidR="00C26DED" w:rsidRPr="008D5EE5" w:rsidRDefault="00C26DED" w:rsidP="00BD797F">
            <w:pPr>
              <w:rPr>
                <w:rFonts w:ascii="Times New Roman" w:eastAsia="Times New Roman" w:hAnsi="Times New Roman" w:cs="Times New Roman"/>
                <w:bCs/>
              </w:rPr>
            </w:pPr>
          </w:p>
        </w:tc>
      </w:tr>
      <w:tr w:rsidR="00C26DED" w:rsidRPr="008D5EE5" w14:paraId="55055878" w14:textId="77777777" w:rsidTr="00BD797F">
        <w:trPr>
          <w:trHeight w:hRule="exact" w:val="423"/>
        </w:trPr>
        <w:tc>
          <w:tcPr>
            <w:tcW w:w="4136" w:type="dxa"/>
          </w:tcPr>
          <w:p w14:paraId="454C821B" w14:textId="77777777" w:rsidR="00C26DED" w:rsidRPr="008D5EE5" w:rsidRDefault="00C26DED" w:rsidP="00BD797F">
            <w:pPr>
              <w:spacing w:line="273" w:lineRule="exact"/>
              <w:ind w:left="105"/>
              <w:rPr>
                <w:rFonts w:ascii="Times New Roman" w:eastAsia="Times New Roman" w:hAnsi="Times New Roman" w:cs="Times New Roman"/>
                <w:bCs/>
              </w:rPr>
            </w:pPr>
            <w:proofErr w:type="spellStart"/>
            <w:r w:rsidRPr="008D5EE5">
              <w:rPr>
                <w:rFonts w:ascii="Times New Roman" w:eastAsia="Times New Roman" w:hAnsi="Times New Roman" w:cs="Times New Roman"/>
                <w:bCs/>
              </w:rPr>
              <w:t>Задачи</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проекта</w:t>
            </w:r>
            <w:proofErr w:type="spellEnd"/>
          </w:p>
        </w:tc>
        <w:tc>
          <w:tcPr>
            <w:tcW w:w="5386" w:type="dxa"/>
            <w:gridSpan w:val="2"/>
          </w:tcPr>
          <w:p w14:paraId="23281DA0" w14:textId="77777777" w:rsidR="00C26DED" w:rsidRPr="008D5EE5" w:rsidRDefault="00C26DED" w:rsidP="00BD797F">
            <w:pPr>
              <w:rPr>
                <w:rFonts w:ascii="Times New Roman" w:eastAsia="Times New Roman" w:hAnsi="Times New Roman" w:cs="Times New Roman"/>
                <w:bCs/>
              </w:rPr>
            </w:pPr>
          </w:p>
        </w:tc>
      </w:tr>
      <w:tr w:rsidR="00C26DED" w:rsidRPr="008D5EE5" w14:paraId="1D9B3843" w14:textId="77777777" w:rsidTr="00BD797F">
        <w:trPr>
          <w:trHeight w:hRule="exact" w:val="555"/>
        </w:trPr>
        <w:tc>
          <w:tcPr>
            <w:tcW w:w="4136" w:type="dxa"/>
          </w:tcPr>
          <w:p w14:paraId="491FC929" w14:textId="77777777" w:rsidR="00C26DED" w:rsidRPr="008D5EE5" w:rsidRDefault="00C26DED" w:rsidP="00BD797F">
            <w:pPr>
              <w:spacing w:line="273" w:lineRule="exact"/>
              <w:ind w:left="105"/>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Ожидаемые результаты и их значимость</w:t>
            </w:r>
          </w:p>
        </w:tc>
        <w:tc>
          <w:tcPr>
            <w:tcW w:w="5386" w:type="dxa"/>
            <w:gridSpan w:val="2"/>
          </w:tcPr>
          <w:p w14:paraId="6375145E"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1C57C31A" w14:textId="77777777" w:rsidTr="00BD797F">
        <w:trPr>
          <w:trHeight w:hRule="exact" w:val="1713"/>
        </w:trPr>
        <w:tc>
          <w:tcPr>
            <w:tcW w:w="4136" w:type="dxa"/>
          </w:tcPr>
          <w:p w14:paraId="66CA1B35" w14:textId="77777777" w:rsidR="00C26DED" w:rsidRPr="008D5EE5" w:rsidRDefault="00C26DED" w:rsidP="00BD797F">
            <w:pPr>
              <w:ind w:left="105" w:right="928"/>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Полное наименование образовательной организации высшего образования (научной организации) аграрной направленности</w:t>
            </w:r>
          </w:p>
        </w:tc>
        <w:tc>
          <w:tcPr>
            <w:tcW w:w="5386" w:type="dxa"/>
            <w:gridSpan w:val="2"/>
          </w:tcPr>
          <w:p w14:paraId="7282BB49"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1E8EDEA6" w14:textId="77777777" w:rsidTr="00BD797F">
        <w:trPr>
          <w:trHeight w:hRule="exact" w:val="434"/>
        </w:trPr>
        <w:tc>
          <w:tcPr>
            <w:tcW w:w="4136" w:type="dxa"/>
          </w:tcPr>
          <w:p w14:paraId="6DE47F5B" w14:textId="77777777" w:rsidR="00C26DED" w:rsidRPr="008D5EE5" w:rsidRDefault="00C26DED" w:rsidP="00BD797F">
            <w:pPr>
              <w:spacing w:line="273" w:lineRule="exact"/>
              <w:ind w:left="105"/>
              <w:rPr>
                <w:rFonts w:ascii="Times New Roman" w:eastAsia="Times New Roman" w:hAnsi="Times New Roman" w:cs="Times New Roman"/>
                <w:bCs/>
              </w:rPr>
            </w:pPr>
            <w:proofErr w:type="spellStart"/>
            <w:r w:rsidRPr="008D5EE5">
              <w:rPr>
                <w:rFonts w:ascii="Times New Roman" w:eastAsia="Times New Roman" w:hAnsi="Times New Roman" w:cs="Times New Roman"/>
                <w:bCs/>
              </w:rPr>
              <w:t>Сроки</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выполнения</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проекта</w:t>
            </w:r>
            <w:proofErr w:type="spellEnd"/>
          </w:p>
        </w:tc>
        <w:tc>
          <w:tcPr>
            <w:tcW w:w="5386" w:type="dxa"/>
            <w:gridSpan w:val="2"/>
          </w:tcPr>
          <w:p w14:paraId="71F6A7C3" w14:textId="77777777" w:rsidR="00C26DED" w:rsidRPr="008D5EE5" w:rsidRDefault="00C26DED" w:rsidP="00BD797F">
            <w:pPr>
              <w:rPr>
                <w:rFonts w:ascii="Times New Roman" w:eastAsia="Times New Roman" w:hAnsi="Times New Roman" w:cs="Times New Roman"/>
                <w:bCs/>
              </w:rPr>
            </w:pPr>
          </w:p>
        </w:tc>
      </w:tr>
      <w:tr w:rsidR="00C26DED" w:rsidRPr="008D5EE5" w14:paraId="0B01231C" w14:textId="77777777" w:rsidTr="00BD797F">
        <w:trPr>
          <w:trHeight w:hRule="exact" w:val="851"/>
        </w:trPr>
        <w:tc>
          <w:tcPr>
            <w:tcW w:w="4136" w:type="dxa"/>
            <w:vMerge w:val="restart"/>
          </w:tcPr>
          <w:p w14:paraId="6A00550D" w14:textId="77777777" w:rsidR="00C26DED" w:rsidRPr="008D5EE5" w:rsidRDefault="00C26DED" w:rsidP="00BD797F">
            <w:pPr>
              <w:spacing w:line="275" w:lineRule="exact"/>
              <w:ind w:left="105"/>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Требования к составу исполнителей проекта</w:t>
            </w:r>
          </w:p>
        </w:tc>
        <w:tc>
          <w:tcPr>
            <w:tcW w:w="5386" w:type="dxa"/>
            <w:gridSpan w:val="2"/>
          </w:tcPr>
          <w:p w14:paraId="29CBD041" w14:textId="77777777" w:rsidR="00C26DED" w:rsidRPr="008D5EE5" w:rsidRDefault="00C26DED" w:rsidP="00BD797F">
            <w:pPr>
              <w:ind w:left="105" w:right="133"/>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 xml:space="preserve">Доля исполнителей проекта из числа научно-педагогических работников, имеющих ученые степени и звания, </w:t>
            </w:r>
            <w:r w:rsidRPr="0039352E">
              <w:rPr>
                <w:rFonts w:ascii="Times New Roman" w:eastAsia="Times New Roman" w:hAnsi="Times New Roman" w:cs="Times New Roman"/>
                <w:bCs/>
                <w:lang w:val="ru-RU"/>
              </w:rPr>
              <w:t>составляет не менее 20%</w:t>
            </w:r>
          </w:p>
        </w:tc>
      </w:tr>
      <w:tr w:rsidR="00C26DED" w:rsidRPr="008D5EE5" w14:paraId="2957751B" w14:textId="77777777" w:rsidTr="00BD797F">
        <w:trPr>
          <w:trHeight w:hRule="exact" w:val="834"/>
        </w:trPr>
        <w:tc>
          <w:tcPr>
            <w:tcW w:w="4136" w:type="dxa"/>
            <w:vMerge/>
          </w:tcPr>
          <w:p w14:paraId="45ACA650" w14:textId="77777777" w:rsidR="00C26DED" w:rsidRPr="008D5EE5" w:rsidRDefault="00C26DED" w:rsidP="00BD797F">
            <w:pPr>
              <w:rPr>
                <w:rFonts w:ascii="Times New Roman" w:eastAsia="Times New Roman" w:hAnsi="Times New Roman" w:cs="Times New Roman"/>
                <w:bCs/>
                <w:lang w:val="ru-RU"/>
              </w:rPr>
            </w:pPr>
          </w:p>
        </w:tc>
        <w:tc>
          <w:tcPr>
            <w:tcW w:w="5386" w:type="dxa"/>
            <w:gridSpan w:val="2"/>
          </w:tcPr>
          <w:p w14:paraId="0B752D4C" w14:textId="77777777" w:rsidR="00C26DED" w:rsidRPr="008D5EE5" w:rsidRDefault="00C26DED" w:rsidP="00BD797F">
            <w:pPr>
              <w:ind w:left="105" w:right="133"/>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Доля исполнителей проекта из числа научно-педагогических работников моложе 35 лет составляет не менее 20 %</w:t>
            </w:r>
          </w:p>
        </w:tc>
      </w:tr>
      <w:tr w:rsidR="00C26DED" w:rsidRPr="008D5EE5" w14:paraId="3B8E999E" w14:textId="77777777" w:rsidTr="00BD797F">
        <w:trPr>
          <w:trHeight w:hRule="exact" w:val="2725"/>
        </w:trPr>
        <w:tc>
          <w:tcPr>
            <w:tcW w:w="4136" w:type="dxa"/>
          </w:tcPr>
          <w:p w14:paraId="1B346500" w14:textId="77777777" w:rsidR="00C26DED" w:rsidRPr="008D5EE5" w:rsidRDefault="00C26DED" w:rsidP="00BD797F">
            <w:pPr>
              <w:ind w:left="105" w:right="309"/>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Планируемый состав научного коллектива с указанием фамилий, имен, отчеств (при наличии) членов коллектива, их возраста на момент подачи заявки, ученых степеней, должностей и основных мест работы, формы отношений с организацией (трудовой договор) в период реализации проекта.</w:t>
            </w:r>
          </w:p>
        </w:tc>
        <w:tc>
          <w:tcPr>
            <w:tcW w:w="5386" w:type="dxa"/>
            <w:gridSpan w:val="2"/>
          </w:tcPr>
          <w:p w14:paraId="441382D2"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3A4B24BE" w14:textId="77777777" w:rsidTr="00BD797F">
        <w:trPr>
          <w:trHeight w:hRule="exact" w:val="1004"/>
        </w:trPr>
        <w:tc>
          <w:tcPr>
            <w:tcW w:w="4136" w:type="dxa"/>
          </w:tcPr>
          <w:p w14:paraId="68A80861" w14:textId="77777777" w:rsidR="00C26DED" w:rsidRPr="008D5EE5" w:rsidRDefault="00C26DED" w:rsidP="00BD797F">
            <w:pPr>
              <w:ind w:left="105" w:right="314"/>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Планируемый объем финансирования проекта (из всех источников)</w:t>
            </w:r>
          </w:p>
        </w:tc>
        <w:tc>
          <w:tcPr>
            <w:tcW w:w="5386" w:type="dxa"/>
            <w:gridSpan w:val="2"/>
          </w:tcPr>
          <w:p w14:paraId="1156641B" w14:textId="77777777" w:rsidR="00C26DED" w:rsidRPr="008D5EE5" w:rsidRDefault="00C26DED" w:rsidP="00BD797F">
            <w:pPr>
              <w:rPr>
                <w:rFonts w:ascii="Times New Roman" w:eastAsia="Times New Roman" w:hAnsi="Times New Roman" w:cs="Times New Roman"/>
                <w:bCs/>
                <w:lang w:val="ru-RU"/>
              </w:rPr>
            </w:pPr>
          </w:p>
        </w:tc>
      </w:tr>
      <w:bookmarkEnd w:id="5"/>
    </w:tbl>
    <w:p w14:paraId="6FCD6B0E" w14:textId="77777777" w:rsidR="00C26DED" w:rsidRPr="008D5EE5" w:rsidRDefault="00C26DED" w:rsidP="00C26DED">
      <w:pPr>
        <w:spacing w:after="0" w:line="240" w:lineRule="auto"/>
        <w:ind w:firstLine="708"/>
        <w:jc w:val="both"/>
        <w:rPr>
          <w:rFonts w:eastAsia="Calibri" w:cs="Times New Roman"/>
          <w:sz w:val="28"/>
          <w:szCs w:val="28"/>
        </w:rPr>
      </w:pPr>
    </w:p>
    <w:p w14:paraId="3690F6B7" w14:textId="77777777" w:rsidR="00C26DED" w:rsidRPr="008D5EE5" w:rsidRDefault="00C26DED" w:rsidP="00C26DED">
      <w:pPr>
        <w:spacing w:after="0" w:line="240" w:lineRule="auto"/>
        <w:ind w:firstLine="708"/>
        <w:jc w:val="both"/>
        <w:rPr>
          <w:rFonts w:eastAsia="Calibri" w:cs="Times New Roman"/>
          <w:sz w:val="28"/>
          <w:szCs w:val="28"/>
        </w:rPr>
      </w:pPr>
    </w:p>
    <w:p w14:paraId="7255A36B" w14:textId="77777777" w:rsidR="00C26DED" w:rsidRPr="008D5EE5" w:rsidRDefault="00C26DED" w:rsidP="00C26DED">
      <w:pPr>
        <w:spacing w:after="0" w:line="240" w:lineRule="auto"/>
        <w:ind w:firstLine="708"/>
        <w:jc w:val="both"/>
        <w:rPr>
          <w:rFonts w:eastAsia="Calibri" w:cs="Times New Roman"/>
          <w:sz w:val="28"/>
          <w:szCs w:val="28"/>
        </w:rPr>
      </w:pPr>
    </w:p>
    <w:p w14:paraId="5A6B3103" w14:textId="77777777" w:rsidR="00C26DED" w:rsidRPr="008D5EE5" w:rsidRDefault="00C26DED" w:rsidP="00C26DED">
      <w:pPr>
        <w:spacing w:after="0" w:line="240" w:lineRule="auto"/>
        <w:ind w:firstLine="708"/>
        <w:jc w:val="both"/>
        <w:rPr>
          <w:rFonts w:eastAsia="Calibri" w:cs="Times New Roman"/>
          <w:sz w:val="28"/>
          <w:szCs w:val="28"/>
        </w:rPr>
      </w:pP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C26DED" w:rsidRPr="008D5EE5" w14:paraId="3EDACA73" w14:textId="77777777" w:rsidTr="00BD797F">
        <w:tc>
          <w:tcPr>
            <w:tcW w:w="4757" w:type="dxa"/>
          </w:tcPr>
          <w:p w14:paraId="5D4424B8" w14:textId="77777777" w:rsidR="00C26DED" w:rsidRPr="008D5EE5" w:rsidRDefault="00C26DED" w:rsidP="00BD797F">
            <w:pPr>
              <w:jc w:val="both"/>
              <w:rPr>
                <w:rFonts w:ascii="Times New Roman" w:eastAsia="Calibri" w:hAnsi="Times New Roman" w:cs="Times New Roman"/>
                <w:sz w:val="28"/>
                <w:szCs w:val="28"/>
              </w:rPr>
            </w:pPr>
          </w:p>
        </w:tc>
        <w:tc>
          <w:tcPr>
            <w:tcW w:w="4758" w:type="dxa"/>
          </w:tcPr>
          <w:p w14:paraId="1A417E83" w14:textId="77777777" w:rsidR="00C26DED" w:rsidRPr="008D5EE5" w:rsidRDefault="00C26DED" w:rsidP="00BD797F">
            <w:pPr>
              <w:jc w:val="center"/>
              <w:rPr>
                <w:rFonts w:ascii="Times New Roman" w:eastAsia="Calibri" w:hAnsi="Times New Roman" w:cs="Times New Roman"/>
                <w:b/>
                <w:bCs/>
                <w:sz w:val="28"/>
                <w:szCs w:val="28"/>
              </w:rPr>
            </w:pPr>
            <w:r w:rsidRPr="008D5EE5">
              <w:rPr>
                <w:rFonts w:ascii="Times New Roman" w:eastAsia="Calibri" w:hAnsi="Times New Roman" w:cs="Times New Roman"/>
                <w:b/>
                <w:bCs/>
                <w:sz w:val="28"/>
                <w:szCs w:val="28"/>
              </w:rPr>
              <w:t>Приложение № 2</w:t>
            </w:r>
          </w:p>
          <w:p w14:paraId="5D9F2EFF" w14:textId="77777777" w:rsidR="00C26DED" w:rsidRPr="008D5EE5" w:rsidRDefault="00C26DED" w:rsidP="00BD797F">
            <w:pPr>
              <w:jc w:val="center"/>
              <w:rPr>
                <w:rFonts w:ascii="Times New Roman" w:eastAsia="Calibri" w:hAnsi="Times New Roman" w:cs="Times New Roman"/>
                <w:sz w:val="28"/>
                <w:szCs w:val="28"/>
              </w:rPr>
            </w:pPr>
            <w:r w:rsidRPr="008D5EE5">
              <w:rPr>
                <w:rFonts w:ascii="Times New Roman" w:eastAsia="Calibri" w:hAnsi="Times New Roman" w:cs="Times New Roman"/>
                <w:b/>
                <w:bCs/>
                <w:sz w:val="28"/>
                <w:szCs w:val="28"/>
              </w:rPr>
              <w:t>к Порядку создания комиссии по отбору проектов в сфере агропромышленного комплекса</w:t>
            </w:r>
          </w:p>
        </w:tc>
      </w:tr>
    </w:tbl>
    <w:p w14:paraId="6A956123" w14:textId="77777777" w:rsidR="00C26DED" w:rsidRPr="008D5EE5" w:rsidRDefault="00C26DED" w:rsidP="00C26DED">
      <w:pPr>
        <w:spacing w:after="0" w:line="240" w:lineRule="auto"/>
        <w:jc w:val="both"/>
        <w:rPr>
          <w:rFonts w:eastAsia="Calibri" w:cs="Times New Roman"/>
          <w:sz w:val="28"/>
          <w:szCs w:val="28"/>
        </w:rPr>
      </w:pPr>
    </w:p>
    <w:p w14:paraId="7FBC60DD" w14:textId="77777777" w:rsidR="00C26DED" w:rsidRPr="008D5EE5" w:rsidRDefault="00C26DED" w:rsidP="00C26DED">
      <w:pPr>
        <w:spacing w:after="0" w:line="240" w:lineRule="auto"/>
        <w:ind w:firstLine="708"/>
        <w:jc w:val="both"/>
        <w:rPr>
          <w:rFonts w:eastAsia="Calibri" w:cs="Times New Roman"/>
          <w:sz w:val="28"/>
          <w:szCs w:val="28"/>
        </w:rPr>
      </w:pPr>
    </w:p>
    <w:p w14:paraId="78DD06BA" w14:textId="77777777" w:rsidR="00C26DED" w:rsidRPr="008D5EE5" w:rsidRDefault="00C26DED" w:rsidP="00C26DED">
      <w:pPr>
        <w:spacing w:after="0" w:line="240" w:lineRule="auto"/>
        <w:ind w:firstLine="708"/>
        <w:jc w:val="center"/>
        <w:rPr>
          <w:rFonts w:eastAsia="Calibri" w:cs="Times New Roman"/>
          <w:b/>
          <w:bCs/>
          <w:sz w:val="28"/>
          <w:szCs w:val="28"/>
        </w:rPr>
      </w:pPr>
      <w:r w:rsidRPr="008D5EE5">
        <w:rPr>
          <w:rFonts w:eastAsia="Calibri" w:cs="Times New Roman"/>
          <w:b/>
          <w:bCs/>
          <w:sz w:val="28"/>
          <w:szCs w:val="28"/>
        </w:rPr>
        <w:t>Сведения о проекте в сфере агропромышленного комплекса</w:t>
      </w:r>
    </w:p>
    <w:p w14:paraId="525804EE" w14:textId="77777777" w:rsidR="00C26DED" w:rsidRPr="008D5EE5" w:rsidRDefault="00C26DED" w:rsidP="00C26DED">
      <w:pPr>
        <w:widowControl w:val="0"/>
        <w:autoSpaceDE w:val="0"/>
        <w:autoSpaceDN w:val="0"/>
        <w:spacing w:before="1" w:after="0" w:line="240" w:lineRule="auto"/>
        <w:rPr>
          <w:rFonts w:eastAsia="Times New Roman" w:cs="Times New Roman"/>
          <w:b/>
          <w:sz w:val="28"/>
          <w:szCs w:val="28"/>
        </w:rPr>
      </w:pPr>
    </w:p>
    <w:tbl>
      <w:tblPr>
        <w:tblStyle w:val="TableNormal"/>
        <w:tblW w:w="952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9"/>
        <w:gridCol w:w="2693"/>
        <w:gridCol w:w="2410"/>
      </w:tblGrid>
      <w:tr w:rsidR="00C26DED" w:rsidRPr="008D5EE5" w14:paraId="47F3A26E" w14:textId="77777777" w:rsidTr="00BD797F">
        <w:trPr>
          <w:trHeight w:hRule="exact" w:val="1122"/>
        </w:trPr>
        <w:tc>
          <w:tcPr>
            <w:tcW w:w="4419" w:type="dxa"/>
          </w:tcPr>
          <w:p w14:paraId="15C205F1" w14:textId="77777777" w:rsidR="00C26DED" w:rsidRPr="008D5EE5" w:rsidRDefault="00C26DED" w:rsidP="00BD797F">
            <w:pPr>
              <w:ind w:left="105" w:right="1170"/>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Наименование ключевого проекта в сфере агропромышленного комплекса</w:t>
            </w:r>
          </w:p>
        </w:tc>
        <w:tc>
          <w:tcPr>
            <w:tcW w:w="5103" w:type="dxa"/>
            <w:gridSpan w:val="2"/>
          </w:tcPr>
          <w:p w14:paraId="4F6A9C1B"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3E50F143" w14:textId="77777777" w:rsidTr="00BD797F">
        <w:trPr>
          <w:trHeight w:hRule="exact" w:val="653"/>
        </w:trPr>
        <w:tc>
          <w:tcPr>
            <w:tcW w:w="4419" w:type="dxa"/>
          </w:tcPr>
          <w:p w14:paraId="68AB4201" w14:textId="77777777" w:rsidR="00C26DED" w:rsidRPr="008D5EE5" w:rsidRDefault="00C26DED" w:rsidP="00BD797F">
            <w:pPr>
              <w:ind w:left="105" w:right="369"/>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Ключевые слова по проекту (приводится не более 15 терминов)</w:t>
            </w:r>
          </w:p>
        </w:tc>
        <w:tc>
          <w:tcPr>
            <w:tcW w:w="5103" w:type="dxa"/>
            <w:gridSpan w:val="2"/>
          </w:tcPr>
          <w:p w14:paraId="0D101DB9"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0194A8CD" w14:textId="77777777" w:rsidTr="00BD797F">
        <w:trPr>
          <w:trHeight w:hRule="exact" w:val="637"/>
        </w:trPr>
        <w:tc>
          <w:tcPr>
            <w:tcW w:w="4419" w:type="dxa"/>
          </w:tcPr>
          <w:p w14:paraId="424473E0" w14:textId="77777777" w:rsidR="00C26DED" w:rsidRPr="008D5EE5" w:rsidRDefault="00C26DED" w:rsidP="00BD797F">
            <w:pPr>
              <w:rPr>
                <w:rFonts w:ascii="Times New Roman" w:eastAsia="Times New Roman" w:hAnsi="Times New Roman" w:cs="Times New Roman"/>
                <w:bCs/>
                <w:lang w:val="ru-RU"/>
              </w:rPr>
            </w:pPr>
          </w:p>
        </w:tc>
        <w:tc>
          <w:tcPr>
            <w:tcW w:w="2693" w:type="dxa"/>
          </w:tcPr>
          <w:p w14:paraId="571E3EBA" w14:textId="77777777" w:rsidR="00C26DED" w:rsidRPr="008D5EE5" w:rsidRDefault="00C26DED" w:rsidP="00BD797F">
            <w:pPr>
              <w:rPr>
                <w:rFonts w:ascii="Times New Roman" w:eastAsia="Times New Roman" w:hAnsi="Times New Roman" w:cs="Times New Roman"/>
                <w:bCs/>
                <w:lang w:val="ru-RU"/>
              </w:rPr>
            </w:pPr>
          </w:p>
        </w:tc>
        <w:tc>
          <w:tcPr>
            <w:tcW w:w="2410" w:type="dxa"/>
          </w:tcPr>
          <w:p w14:paraId="3E59440E" w14:textId="77777777" w:rsidR="00C26DED" w:rsidRPr="008D5EE5" w:rsidRDefault="00C26DED" w:rsidP="00BD797F">
            <w:pPr>
              <w:spacing w:line="252" w:lineRule="exact"/>
              <w:ind w:left="103"/>
              <w:rPr>
                <w:rFonts w:ascii="Times New Roman" w:eastAsia="Times New Roman" w:hAnsi="Times New Roman" w:cs="Times New Roman"/>
                <w:bCs/>
                <w:i/>
                <w:lang w:val="ru-RU"/>
              </w:rPr>
            </w:pPr>
            <w:r w:rsidRPr="008D5EE5">
              <w:rPr>
                <w:rFonts w:ascii="Times New Roman" w:eastAsia="Times New Roman" w:hAnsi="Times New Roman" w:cs="Times New Roman"/>
                <w:bCs/>
                <w:i/>
                <w:lang w:val="ru-RU"/>
              </w:rPr>
              <w:t>первые 3 пункта выбрать из списка</w:t>
            </w:r>
          </w:p>
        </w:tc>
      </w:tr>
      <w:tr w:rsidR="00C26DED" w:rsidRPr="008D5EE5" w14:paraId="2DBB9847" w14:textId="77777777" w:rsidTr="00BD797F">
        <w:trPr>
          <w:trHeight w:hRule="exact" w:val="1839"/>
        </w:trPr>
        <w:tc>
          <w:tcPr>
            <w:tcW w:w="4419" w:type="dxa"/>
          </w:tcPr>
          <w:p w14:paraId="3F1C8089" w14:textId="77777777" w:rsidR="00C26DED" w:rsidRPr="008D5EE5" w:rsidRDefault="00C26DED" w:rsidP="00BD797F">
            <w:pPr>
              <w:ind w:left="22" w:right="265"/>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Соответствие тематики проекта приоритетам научно-технологического развития, определенным в Стратегии научно-технологического развития Российской Федерации, утвержденной Указом Президента Российской Федерации от 28 февраля 2024 г. № 145</w:t>
            </w:r>
          </w:p>
        </w:tc>
        <w:tc>
          <w:tcPr>
            <w:tcW w:w="2693" w:type="dxa"/>
          </w:tcPr>
          <w:p w14:paraId="437BED39" w14:textId="77777777" w:rsidR="00C26DED" w:rsidRPr="008D5EE5" w:rsidRDefault="00C26DED" w:rsidP="00BD797F">
            <w:pPr>
              <w:spacing w:line="275"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w:t>
            </w:r>
          </w:p>
          <w:p w14:paraId="044886C4"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указывается приоритет из перечня</w:t>
            </w:r>
          </w:p>
          <w:p w14:paraId="6D66C59F"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w:t>
            </w:r>
            <w:proofErr w:type="gramStart"/>
            <w:r w:rsidRPr="008D5EE5">
              <w:rPr>
                <w:rFonts w:ascii="Times New Roman" w:eastAsia="Times New Roman" w:hAnsi="Times New Roman" w:cs="Times New Roman"/>
                <w:bCs/>
                <w:lang w:val="ru-RU"/>
              </w:rPr>
              <w:t>а-з</w:t>
            </w:r>
            <w:proofErr w:type="gramEnd"/>
            <w:r w:rsidRPr="008D5EE5">
              <w:rPr>
                <w:rFonts w:ascii="Times New Roman" w:eastAsia="Times New Roman" w:hAnsi="Times New Roman" w:cs="Times New Roman"/>
                <w:bCs/>
                <w:lang w:val="ru-RU"/>
              </w:rPr>
              <w:t>» в пт. 21 Указа</w:t>
            </w:r>
          </w:p>
        </w:tc>
        <w:tc>
          <w:tcPr>
            <w:tcW w:w="2410" w:type="dxa"/>
          </w:tcPr>
          <w:p w14:paraId="1AB85C5A"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17DE429B" w14:textId="77777777" w:rsidTr="00BD797F">
        <w:trPr>
          <w:trHeight w:hRule="exact" w:val="1410"/>
        </w:trPr>
        <w:tc>
          <w:tcPr>
            <w:tcW w:w="4419" w:type="dxa"/>
          </w:tcPr>
          <w:p w14:paraId="10CD9C62" w14:textId="77777777" w:rsidR="00C26DED" w:rsidRPr="008D5EE5" w:rsidRDefault="00C26DED" w:rsidP="00BD797F">
            <w:pPr>
              <w:ind w:left="22" w:right="248"/>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Соответствие тематики проекта перечню критических и сквозных технологий Российской Федерации, утвержденному Указом Президента Российской Федерации от 18 июня 2024 года № 529</w:t>
            </w:r>
          </w:p>
        </w:tc>
        <w:tc>
          <w:tcPr>
            <w:tcW w:w="2693" w:type="dxa"/>
          </w:tcPr>
          <w:p w14:paraId="3AF5251B" w14:textId="77777777" w:rsidR="00C26DED" w:rsidRPr="008D5EE5" w:rsidRDefault="00C26DED" w:rsidP="00BD797F">
            <w:pPr>
              <w:spacing w:line="275"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w:t>
            </w:r>
          </w:p>
          <w:p w14:paraId="699D5DEA"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Указывается из перечней, определенных в Указе</w:t>
            </w:r>
          </w:p>
        </w:tc>
        <w:tc>
          <w:tcPr>
            <w:tcW w:w="2410" w:type="dxa"/>
          </w:tcPr>
          <w:p w14:paraId="5528C36E"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6B860890" w14:textId="77777777" w:rsidTr="00BD797F">
        <w:trPr>
          <w:trHeight w:hRule="exact" w:val="1559"/>
        </w:trPr>
        <w:tc>
          <w:tcPr>
            <w:tcW w:w="4419" w:type="dxa"/>
          </w:tcPr>
          <w:p w14:paraId="44AE0083" w14:textId="77777777" w:rsidR="00C26DED" w:rsidRPr="008D5EE5" w:rsidRDefault="00C26DED" w:rsidP="00BD797F">
            <w:pPr>
              <w:ind w:left="22" w:right="684"/>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Соответствие тематики проекта приоритетам, выделенным в федеральных проектах национального проекта «Технологическое обеспечение продовольственной безопасности»</w:t>
            </w:r>
          </w:p>
        </w:tc>
        <w:tc>
          <w:tcPr>
            <w:tcW w:w="2693" w:type="dxa"/>
          </w:tcPr>
          <w:p w14:paraId="62567103"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 указывается в соответствии</w:t>
            </w:r>
          </w:p>
          <w:p w14:paraId="293A6E9C"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 структурой национального проекта</w:t>
            </w:r>
          </w:p>
        </w:tc>
        <w:tc>
          <w:tcPr>
            <w:tcW w:w="2410" w:type="dxa"/>
          </w:tcPr>
          <w:p w14:paraId="41B22D70"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3F662E86" w14:textId="77777777" w:rsidTr="00BD797F">
        <w:trPr>
          <w:trHeight w:hRule="exact" w:val="1399"/>
        </w:trPr>
        <w:tc>
          <w:tcPr>
            <w:tcW w:w="4419" w:type="dxa"/>
          </w:tcPr>
          <w:p w14:paraId="10036537" w14:textId="77777777" w:rsidR="00C26DED" w:rsidRPr="008D5EE5" w:rsidRDefault="00C26DED" w:rsidP="00BD797F">
            <w:pPr>
              <w:ind w:left="22" w:right="101"/>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Соответствие тематики проекта отраслевой и экономической специализации субъекта РФ и приоритетным направлениям стратегии социально- экономического развития субъекта Российской Федерации</w:t>
            </w:r>
          </w:p>
        </w:tc>
        <w:tc>
          <w:tcPr>
            <w:tcW w:w="2693" w:type="dxa"/>
          </w:tcPr>
          <w:p w14:paraId="6D4EADD8" w14:textId="77777777" w:rsidR="00C26DED" w:rsidRPr="008D5EE5" w:rsidRDefault="00C26DED" w:rsidP="00BD797F">
            <w:pPr>
              <w:spacing w:line="273"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 указывается</w:t>
            </w:r>
          </w:p>
          <w:p w14:paraId="7E702084" w14:textId="77777777" w:rsidR="00C26DED" w:rsidRPr="008D5EE5" w:rsidRDefault="00C26DED" w:rsidP="00BD797F">
            <w:pPr>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в соответствии с текстом стратегии субъекта РФ и ссылкой</w:t>
            </w:r>
          </w:p>
        </w:tc>
        <w:tc>
          <w:tcPr>
            <w:tcW w:w="2410" w:type="dxa"/>
          </w:tcPr>
          <w:p w14:paraId="2E9C5B45"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7975A211" w14:textId="77777777" w:rsidTr="00BD797F">
        <w:trPr>
          <w:trHeight w:hRule="exact" w:val="3411"/>
        </w:trPr>
        <w:tc>
          <w:tcPr>
            <w:tcW w:w="4419" w:type="dxa"/>
          </w:tcPr>
          <w:p w14:paraId="4E1396F5" w14:textId="77777777" w:rsidR="00C26DED" w:rsidRPr="008D5EE5" w:rsidRDefault="00C26DED" w:rsidP="00BD797F">
            <w:pPr>
              <w:ind w:left="22" w:right="101"/>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 xml:space="preserve">Соответствие тематики проекта приоритетам Федеральной научно-технической программой развития сельского хозяйства на 2017 - 2030 годы, утвержденной постановлением Правительства Российской Федерации </w:t>
            </w:r>
          </w:p>
          <w:p w14:paraId="60930B65" w14:textId="77777777" w:rsidR="00C26DED" w:rsidRPr="009E64C9" w:rsidRDefault="00C26DED" w:rsidP="00BD797F">
            <w:pPr>
              <w:ind w:left="22" w:right="101"/>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 xml:space="preserve">от 25 августа 2017 г. № 996, программы стратегического академического лидерства (далее - программа «Приоритет-2030»), утвержденный распоряжением Правительства Российской Федерации от 31 декабря 2020 г. </w:t>
            </w:r>
            <w:r w:rsidRPr="009E64C9">
              <w:rPr>
                <w:rFonts w:ascii="Times New Roman" w:eastAsia="Times New Roman" w:hAnsi="Times New Roman" w:cs="Times New Roman"/>
                <w:bCs/>
                <w:lang w:val="ru-RU"/>
              </w:rPr>
              <w:t>№ 3697-р;</w:t>
            </w:r>
          </w:p>
        </w:tc>
        <w:tc>
          <w:tcPr>
            <w:tcW w:w="2693" w:type="dxa"/>
          </w:tcPr>
          <w:p w14:paraId="04290C18" w14:textId="77777777" w:rsidR="00C26DED" w:rsidRPr="008D5EE5" w:rsidRDefault="00C26DED" w:rsidP="00BD797F">
            <w:pPr>
              <w:spacing w:line="273"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Да,</w:t>
            </w:r>
          </w:p>
          <w:p w14:paraId="35C1A57F" w14:textId="77777777" w:rsidR="00C26DED" w:rsidRPr="008D5EE5" w:rsidRDefault="00C26DED" w:rsidP="00BD797F">
            <w:pPr>
              <w:spacing w:line="273" w:lineRule="exact"/>
              <w:ind w:left="-2" w:firstLine="2"/>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Указывается из перечней, определенных в программах</w:t>
            </w:r>
          </w:p>
        </w:tc>
        <w:tc>
          <w:tcPr>
            <w:tcW w:w="2410" w:type="dxa"/>
          </w:tcPr>
          <w:p w14:paraId="60F6DC7D"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2F740F92" w14:textId="77777777" w:rsidTr="00BD797F">
        <w:trPr>
          <w:trHeight w:hRule="exact" w:val="854"/>
        </w:trPr>
        <w:tc>
          <w:tcPr>
            <w:tcW w:w="4419" w:type="dxa"/>
          </w:tcPr>
          <w:p w14:paraId="30D74D47" w14:textId="77777777" w:rsidR="00C26DED" w:rsidRPr="008D5EE5" w:rsidRDefault="00C26DED" w:rsidP="00BD797F">
            <w:pPr>
              <w:rPr>
                <w:rFonts w:ascii="Times New Roman" w:eastAsia="Times New Roman" w:hAnsi="Times New Roman" w:cs="Times New Roman"/>
                <w:szCs w:val="24"/>
                <w:lang w:val="ru-RU"/>
              </w:rPr>
            </w:pPr>
            <w:r w:rsidRPr="008D5EE5">
              <w:rPr>
                <w:rFonts w:ascii="Times New Roman" w:eastAsia="Times New Roman" w:hAnsi="Times New Roman" w:cs="Times New Roman"/>
                <w:szCs w:val="24"/>
                <w:lang w:val="ru-RU"/>
              </w:rPr>
              <w:lastRenderedPageBreak/>
              <w:t>Соответствие проекта приоритетным направлениям научной и инновационной деятельности вуза</w:t>
            </w:r>
          </w:p>
        </w:tc>
        <w:tc>
          <w:tcPr>
            <w:tcW w:w="2693" w:type="dxa"/>
          </w:tcPr>
          <w:p w14:paraId="4EBC743C" w14:textId="77777777" w:rsidR="00C26DED" w:rsidRPr="008D5EE5" w:rsidRDefault="00C26DED" w:rsidP="00BD797F">
            <w:pPr>
              <w:spacing w:line="273" w:lineRule="exact"/>
              <w:ind w:left="105"/>
              <w:rPr>
                <w:rFonts w:ascii="Times New Roman" w:eastAsia="Times New Roman" w:hAnsi="Times New Roman" w:cs="Times New Roman"/>
                <w:bCs/>
                <w:szCs w:val="24"/>
              </w:rPr>
            </w:pPr>
            <w:proofErr w:type="spellStart"/>
            <w:r w:rsidRPr="008D5EE5">
              <w:rPr>
                <w:rFonts w:ascii="Times New Roman" w:eastAsia="Times New Roman" w:hAnsi="Times New Roman" w:cs="Times New Roman"/>
                <w:bCs/>
                <w:szCs w:val="24"/>
              </w:rPr>
              <w:t>Да</w:t>
            </w:r>
            <w:proofErr w:type="spellEnd"/>
          </w:p>
        </w:tc>
        <w:tc>
          <w:tcPr>
            <w:tcW w:w="2410" w:type="dxa"/>
          </w:tcPr>
          <w:p w14:paraId="2EC3FAAA" w14:textId="77777777" w:rsidR="00C26DED" w:rsidRPr="008D5EE5" w:rsidRDefault="00C26DED" w:rsidP="00BD797F">
            <w:pPr>
              <w:spacing w:line="273" w:lineRule="exact"/>
              <w:ind w:left="103"/>
              <w:rPr>
                <w:rFonts w:ascii="Times New Roman" w:eastAsia="Times New Roman" w:hAnsi="Times New Roman" w:cs="Times New Roman"/>
                <w:bCs/>
                <w:szCs w:val="24"/>
              </w:rPr>
            </w:pPr>
            <w:proofErr w:type="spellStart"/>
            <w:r w:rsidRPr="008D5EE5">
              <w:rPr>
                <w:rFonts w:ascii="Times New Roman" w:eastAsia="Times New Roman" w:hAnsi="Times New Roman" w:cs="Times New Roman"/>
                <w:bCs/>
                <w:szCs w:val="24"/>
              </w:rPr>
              <w:t>Да</w:t>
            </w:r>
            <w:proofErr w:type="spellEnd"/>
          </w:p>
        </w:tc>
      </w:tr>
      <w:tr w:rsidR="00C26DED" w:rsidRPr="008D5EE5" w14:paraId="590C4928" w14:textId="77777777" w:rsidTr="00BD797F">
        <w:trPr>
          <w:trHeight w:hRule="exact" w:val="2682"/>
        </w:trPr>
        <w:tc>
          <w:tcPr>
            <w:tcW w:w="4419" w:type="dxa"/>
          </w:tcPr>
          <w:p w14:paraId="12861647" w14:textId="77777777" w:rsidR="00C26DED" w:rsidRPr="008D5EE5" w:rsidRDefault="00C26DED" w:rsidP="00BD797F">
            <w:pPr>
              <w:ind w:left="105"/>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У вуза имеется опыт выполнения научно- исследовательских, опытно-конструкторских и технологических работ или научно-технических услуг, соответствующий тематике проекта</w:t>
            </w:r>
          </w:p>
        </w:tc>
        <w:tc>
          <w:tcPr>
            <w:tcW w:w="2693" w:type="dxa"/>
          </w:tcPr>
          <w:p w14:paraId="3D116B26" w14:textId="77777777" w:rsidR="00C26DED" w:rsidRPr="000B6D9C" w:rsidRDefault="00C26DED" w:rsidP="00BD797F">
            <w:pPr>
              <w:spacing w:line="275" w:lineRule="exact"/>
              <w:ind w:left="105"/>
              <w:rPr>
                <w:rFonts w:ascii="Times New Roman" w:eastAsia="Times New Roman" w:hAnsi="Times New Roman" w:cs="Times New Roman"/>
                <w:bCs/>
                <w:lang w:val="ru-RU"/>
              </w:rPr>
            </w:pPr>
            <w:r w:rsidRPr="000B6D9C">
              <w:rPr>
                <w:rFonts w:ascii="Times New Roman" w:eastAsia="Times New Roman" w:hAnsi="Times New Roman" w:cs="Times New Roman"/>
                <w:bCs/>
                <w:lang w:val="ru-RU"/>
              </w:rPr>
              <w:t>Да</w:t>
            </w:r>
          </w:p>
          <w:p w14:paraId="604863F9" w14:textId="77777777" w:rsidR="00C26DED" w:rsidRPr="008D5EE5" w:rsidRDefault="00C26DED" w:rsidP="00BD797F">
            <w:pPr>
              <w:ind w:left="105" w:right="141"/>
              <w:rPr>
                <w:rFonts w:ascii="Times New Roman" w:eastAsia="Times New Roman" w:hAnsi="Times New Roman" w:cs="Times New Roman"/>
                <w:bCs/>
                <w:lang w:val="ru-RU"/>
              </w:rPr>
            </w:pPr>
            <w:r w:rsidRPr="000B6D9C">
              <w:rPr>
                <w:rFonts w:ascii="Times New Roman" w:eastAsia="Times New Roman" w:hAnsi="Times New Roman" w:cs="Times New Roman"/>
                <w:bCs/>
                <w:lang w:val="ru-RU"/>
              </w:rPr>
              <w:t xml:space="preserve">(подтверждается копиями актов выполненных работ </w:t>
            </w:r>
            <w:r>
              <w:rPr>
                <w:rFonts w:ascii="Times New Roman" w:eastAsia="Times New Roman" w:hAnsi="Times New Roman" w:cs="Times New Roman"/>
                <w:bCs/>
                <w:lang w:val="ru-RU"/>
              </w:rPr>
              <w:t xml:space="preserve">или </w:t>
            </w:r>
            <w:r w:rsidRPr="000B6D9C">
              <w:rPr>
                <w:rFonts w:ascii="Times New Roman" w:eastAsia="Times New Roman" w:hAnsi="Times New Roman" w:cs="Times New Roman"/>
                <w:bCs/>
                <w:lang w:val="ru-RU"/>
              </w:rPr>
              <w:t>отчетами о выполнении государственного задания в течение последних 5 лет)</w:t>
            </w:r>
          </w:p>
        </w:tc>
        <w:tc>
          <w:tcPr>
            <w:tcW w:w="2410" w:type="dxa"/>
          </w:tcPr>
          <w:p w14:paraId="5430391F" w14:textId="77777777" w:rsidR="00C26DED" w:rsidRPr="008D5EE5" w:rsidRDefault="00C26DED" w:rsidP="00BD797F">
            <w:pPr>
              <w:ind w:left="103" w:right="133"/>
              <w:rPr>
                <w:rFonts w:ascii="Times New Roman" w:eastAsia="Times New Roman" w:hAnsi="Times New Roman" w:cs="Times New Roman"/>
                <w:bCs/>
              </w:rPr>
            </w:pPr>
            <w:proofErr w:type="spellStart"/>
            <w:r w:rsidRPr="008D5EE5">
              <w:rPr>
                <w:rFonts w:ascii="Times New Roman" w:eastAsia="Times New Roman" w:hAnsi="Times New Roman" w:cs="Times New Roman"/>
                <w:bCs/>
              </w:rPr>
              <w:t>подбирается</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комплект</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документов</w:t>
            </w:r>
            <w:proofErr w:type="spellEnd"/>
          </w:p>
        </w:tc>
      </w:tr>
      <w:tr w:rsidR="00C26DED" w:rsidRPr="008D5EE5" w14:paraId="64509915" w14:textId="77777777" w:rsidTr="00BD797F">
        <w:trPr>
          <w:trHeight w:hRule="exact" w:val="565"/>
        </w:trPr>
        <w:tc>
          <w:tcPr>
            <w:tcW w:w="4419" w:type="dxa"/>
          </w:tcPr>
          <w:p w14:paraId="475F56C7" w14:textId="77777777" w:rsidR="00C26DED" w:rsidRPr="008D5EE5" w:rsidRDefault="00C26DED" w:rsidP="00BD797F">
            <w:pPr>
              <w:ind w:left="105" w:right="128"/>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Актуальность проекта (для Российской Федерации и Белгородской области)</w:t>
            </w:r>
          </w:p>
        </w:tc>
        <w:tc>
          <w:tcPr>
            <w:tcW w:w="5103" w:type="dxa"/>
            <w:gridSpan w:val="2"/>
          </w:tcPr>
          <w:p w14:paraId="2F90E291"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2BA22A31" w14:textId="77777777" w:rsidTr="00BD797F">
        <w:trPr>
          <w:trHeight w:hRule="exact" w:val="431"/>
        </w:trPr>
        <w:tc>
          <w:tcPr>
            <w:tcW w:w="4419" w:type="dxa"/>
          </w:tcPr>
          <w:p w14:paraId="030DB49E" w14:textId="77777777" w:rsidR="00C26DED" w:rsidRPr="008D5EE5" w:rsidRDefault="00C26DED" w:rsidP="00BD797F">
            <w:pPr>
              <w:spacing w:line="273" w:lineRule="exact"/>
              <w:ind w:left="105"/>
              <w:rPr>
                <w:rFonts w:ascii="Times New Roman" w:eastAsia="Times New Roman" w:hAnsi="Times New Roman" w:cs="Times New Roman"/>
                <w:bCs/>
              </w:rPr>
            </w:pPr>
            <w:proofErr w:type="spellStart"/>
            <w:r w:rsidRPr="008D5EE5">
              <w:rPr>
                <w:rFonts w:ascii="Times New Roman" w:eastAsia="Times New Roman" w:hAnsi="Times New Roman" w:cs="Times New Roman"/>
                <w:bCs/>
              </w:rPr>
              <w:t>Цель</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проекта</w:t>
            </w:r>
            <w:proofErr w:type="spellEnd"/>
          </w:p>
        </w:tc>
        <w:tc>
          <w:tcPr>
            <w:tcW w:w="5103" w:type="dxa"/>
            <w:gridSpan w:val="2"/>
          </w:tcPr>
          <w:p w14:paraId="3FD6B9C9" w14:textId="77777777" w:rsidR="00C26DED" w:rsidRPr="008D5EE5" w:rsidRDefault="00C26DED" w:rsidP="00BD797F">
            <w:pPr>
              <w:rPr>
                <w:rFonts w:ascii="Times New Roman" w:eastAsia="Times New Roman" w:hAnsi="Times New Roman" w:cs="Times New Roman"/>
                <w:bCs/>
              </w:rPr>
            </w:pPr>
          </w:p>
        </w:tc>
      </w:tr>
      <w:tr w:rsidR="00C26DED" w:rsidRPr="008D5EE5" w14:paraId="1D55A366" w14:textId="77777777" w:rsidTr="00BD797F">
        <w:trPr>
          <w:trHeight w:hRule="exact" w:val="423"/>
        </w:trPr>
        <w:tc>
          <w:tcPr>
            <w:tcW w:w="4419" w:type="dxa"/>
          </w:tcPr>
          <w:p w14:paraId="07395FF0" w14:textId="77777777" w:rsidR="00C26DED" w:rsidRPr="008D5EE5" w:rsidRDefault="00C26DED" w:rsidP="00BD797F">
            <w:pPr>
              <w:spacing w:line="273" w:lineRule="exact"/>
              <w:ind w:left="105"/>
              <w:rPr>
                <w:rFonts w:ascii="Times New Roman" w:eastAsia="Times New Roman" w:hAnsi="Times New Roman" w:cs="Times New Roman"/>
                <w:bCs/>
              </w:rPr>
            </w:pPr>
            <w:proofErr w:type="spellStart"/>
            <w:r w:rsidRPr="008D5EE5">
              <w:rPr>
                <w:rFonts w:ascii="Times New Roman" w:eastAsia="Times New Roman" w:hAnsi="Times New Roman" w:cs="Times New Roman"/>
                <w:bCs/>
              </w:rPr>
              <w:t>Задачи</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проекта</w:t>
            </w:r>
            <w:proofErr w:type="spellEnd"/>
          </w:p>
        </w:tc>
        <w:tc>
          <w:tcPr>
            <w:tcW w:w="5103" w:type="dxa"/>
            <w:gridSpan w:val="2"/>
          </w:tcPr>
          <w:p w14:paraId="3F222E43" w14:textId="77777777" w:rsidR="00C26DED" w:rsidRPr="008D5EE5" w:rsidRDefault="00C26DED" w:rsidP="00BD797F">
            <w:pPr>
              <w:rPr>
                <w:rFonts w:ascii="Times New Roman" w:eastAsia="Times New Roman" w:hAnsi="Times New Roman" w:cs="Times New Roman"/>
                <w:bCs/>
              </w:rPr>
            </w:pPr>
          </w:p>
        </w:tc>
      </w:tr>
      <w:tr w:rsidR="00C26DED" w:rsidRPr="008D5EE5" w14:paraId="1AE1B771" w14:textId="77777777" w:rsidTr="00BD797F">
        <w:trPr>
          <w:trHeight w:hRule="exact" w:val="415"/>
        </w:trPr>
        <w:tc>
          <w:tcPr>
            <w:tcW w:w="4419" w:type="dxa"/>
          </w:tcPr>
          <w:p w14:paraId="796A3879" w14:textId="77777777" w:rsidR="00C26DED" w:rsidRPr="008D5EE5" w:rsidRDefault="00C26DED" w:rsidP="00BD797F">
            <w:pPr>
              <w:spacing w:line="273" w:lineRule="exact"/>
              <w:ind w:left="105"/>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Ожидаемые результаты и их значимость</w:t>
            </w:r>
          </w:p>
        </w:tc>
        <w:tc>
          <w:tcPr>
            <w:tcW w:w="5103" w:type="dxa"/>
            <w:gridSpan w:val="2"/>
          </w:tcPr>
          <w:p w14:paraId="7B05718A"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699933A0" w14:textId="77777777" w:rsidTr="00BD797F">
        <w:trPr>
          <w:trHeight w:hRule="exact" w:val="1427"/>
        </w:trPr>
        <w:tc>
          <w:tcPr>
            <w:tcW w:w="4419" w:type="dxa"/>
          </w:tcPr>
          <w:p w14:paraId="60472AB6" w14:textId="77777777" w:rsidR="00C26DED" w:rsidRPr="008D5EE5" w:rsidRDefault="00C26DED" w:rsidP="00BD797F">
            <w:pPr>
              <w:ind w:left="105" w:right="928"/>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Полное наименование образовательной организации высшего образования (научной организации) аграрной направленности</w:t>
            </w:r>
          </w:p>
        </w:tc>
        <w:tc>
          <w:tcPr>
            <w:tcW w:w="5103" w:type="dxa"/>
            <w:gridSpan w:val="2"/>
          </w:tcPr>
          <w:p w14:paraId="253E7EF5"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57F16E84" w14:textId="77777777" w:rsidTr="00BD797F">
        <w:trPr>
          <w:trHeight w:hRule="exact" w:val="434"/>
        </w:trPr>
        <w:tc>
          <w:tcPr>
            <w:tcW w:w="4419" w:type="dxa"/>
          </w:tcPr>
          <w:p w14:paraId="355E6AED" w14:textId="77777777" w:rsidR="00C26DED" w:rsidRPr="008D5EE5" w:rsidRDefault="00C26DED" w:rsidP="00BD797F">
            <w:pPr>
              <w:spacing w:line="273" w:lineRule="exact"/>
              <w:ind w:left="105"/>
              <w:rPr>
                <w:rFonts w:ascii="Times New Roman" w:eastAsia="Times New Roman" w:hAnsi="Times New Roman" w:cs="Times New Roman"/>
                <w:bCs/>
              </w:rPr>
            </w:pPr>
            <w:proofErr w:type="spellStart"/>
            <w:r w:rsidRPr="008D5EE5">
              <w:rPr>
                <w:rFonts w:ascii="Times New Roman" w:eastAsia="Times New Roman" w:hAnsi="Times New Roman" w:cs="Times New Roman"/>
                <w:bCs/>
              </w:rPr>
              <w:t>Сроки</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выполнения</w:t>
            </w:r>
            <w:proofErr w:type="spellEnd"/>
            <w:r w:rsidRPr="008D5EE5">
              <w:rPr>
                <w:rFonts w:ascii="Times New Roman" w:eastAsia="Times New Roman" w:hAnsi="Times New Roman" w:cs="Times New Roman"/>
                <w:bCs/>
              </w:rPr>
              <w:t xml:space="preserve"> </w:t>
            </w:r>
            <w:proofErr w:type="spellStart"/>
            <w:r w:rsidRPr="008D5EE5">
              <w:rPr>
                <w:rFonts w:ascii="Times New Roman" w:eastAsia="Times New Roman" w:hAnsi="Times New Roman" w:cs="Times New Roman"/>
                <w:bCs/>
              </w:rPr>
              <w:t>проекта</w:t>
            </w:r>
            <w:proofErr w:type="spellEnd"/>
          </w:p>
        </w:tc>
        <w:tc>
          <w:tcPr>
            <w:tcW w:w="5103" w:type="dxa"/>
            <w:gridSpan w:val="2"/>
          </w:tcPr>
          <w:p w14:paraId="0238CBDC" w14:textId="77777777" w:rsidR="00C26DED" w:rsidRPr="008D5EE5" w:rsidRDefault="00C26DED" w:rsidP="00BD797F">
            <w:pPr>
              <w:rPr>
                <w:rFonts w:ascii="Times New Roman" w:eastAsia="Times New Roman" w:hAnsi="Times New Roman" w:cs="Times New Roman"/>
                <w:bCs/>
              </w:rPr>
            </w:pPr>
          </w:p>
        </w:tc>
      </w:tr>
      <w:tr w:rsidR="00C26DED" w:rsidRPr="008D5EE5" w14:paraId="5BEDB30A" w14:textId="77777777" w:rsidTr="00BD797F">
        <w:trPr>
          <w:trHeight w:hRule="exact" w:val="851"/>
        </w:trPr>
        <w:tc>
          <w:tcPr>
            <w:tcW w:w="4419" w:type="dxa"/>
            <w:vMerge w:val="restart"/>
          </w:tcPr>
          <w:p w14:paraId="6429B59D" w14:textId="77777777" w:rsidR="00C26DED" w:rsidRPr="008D5EE5" w:rsidRDefault="00C26DED" w:rsidP="00BD797F">
            <w:pPr>
              <w:spacing w:line="275" w:lineRule="exact"/>
              <w:ind w:left="105"/>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Требования к составу исполнителей проекта</w:t>
            </w:r>
          </w:p>
        </w:tc>
        <w:tc>
          <w:tcPr>
            <w:tcW w:w="5103" w:type="dxa"/>
            <w:gridSpan w:val="2"/>
          </w:tcPr>
          <w:p w14:paraId="2F293BF3" w14:textId="77777777" w:rsidR="00C26DED" w:rsidRPr="008D5EE5" w:rsidRDefault="00C26DED" w:rsidP="00BD797F">
            <w:pPr>
              <w:ind w:left="105" w:right="133"/>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 xml:space="preserve">Доля исполнителей проекта из числа научно-педагогических работников, имеющих ученые степени и звания, </w:t>
            </w:r>
            <w:r w:rsidRPr="0039352E">
              <w:rPr>
                <w:rFonts w:ascii="Times New Roman" w:eastAsia="Times New Roman" w:hAnsi="Times New Roman" w:cs="Times New Roman"/>
                <w:bCs/>
                <w:lang w:val="ru-RU"/>
              </w:rPr>
              <w:t>составляет не менее 20%</w:t>
            </w:r>
          </w:p>
        </w:tc>
      </w:tr>
      <w:tr w:rsidR="00C26DED" w:rsidRPr="008D5EE5" w14:paraId="5C2EDAFB" w14:textId="77777777" w:rsidTr="00BD797F">
        <w:trPr>
          <w:trHeight w:hRule="exact" w:val="834"/>
        </w:trPr>
        <w:tc>
          <w:tcPr>
            <w:tcW w:w="4419" w:type="dxa"/>
            <w:vMerge/>
          </w:tcPr>
          <w:p w14:paraId="48FA77B3" w14:textId="77777777" w:rsidR="00C26DED" w:rsidRPr="008D5EE5" w:rsidRDefault="00C26DED" w:rsidP="00BD797F">
            <w:pPr>
              <w:rPr>
                <w:rFonts w:ascii="Times New Roman" w:eastAsia="Times New Roman" w:hAnsi="Times New Roman" w:cs="Times New Roman"/>
                <w:bCs/>
                <w:lang w:val="ru-RU"/>
              </w:rPr>
            </w:pPr>
          </w:p>
        </w:tc>
        <w:tc>
          <w:tcPr>
            <w:tcW w:w="5103" w:type="dxa"/>
            <w:gridSpan w:val="2"/>
          </w:tcPr>
          <w:p w14:paraId="4BCEEB8A" w14:textId="77777777" w:rsidR="00C26DED" w:rsidRPr="008D5EE5" w:rsidRDefault="00C26DED" w:rsidP="00BD797F">
            <w:pPr>
              <w:ind w:left="105" w:right="133"/>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Доля исполнителей проекта из числа научно-педагогических работников моложе 35 лет составляет не менее 20 %</w:t>
            </w:r>
          </w:p>
        </w:tc>
      </w:tr>
      <w:tr w:rsidR="00C26DED" w:rsidRPr="008D5EE5" w14:paraId="43132605" w14:textId="77777777" w:rsidTr="00BD797F">
        <w:trPr>
          <w:trHeight w:hRule="exact" w:val="2419"/>
        </w:trPr>
        <w:tc>
          <w:tcPr>
            <w:tcW w:w="4419" w:type="dxa"/>
          </w:tcPr>
          <w:p w14:paraId="0C93C4D3" w14:textId="77777777" w:rsidR="00C26DED" w:rsidRPr="008D5EE5" w:rsidRDefault="00C26DED" w:rsidP="00BD797F">
            <w:pPr>
              <w:ind w:left="105" w:right="309"/>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Планируемый состав научного коллектива с указанием фамилий, имен, отчеств (при наличии) членов коллектива, их возраста на момент подачи заявки, ученых степеней, должностей и основных мест работы, формы отношений с организацией (трудовой договор) в период реализации проекта.</w:t>
            </w:r>
          </w:p>
        </w:tc>
        <w:tc>
          <w:tcPr>
            <w:tcW w:w="5103" w:type="dxa"/>
            <w:gridSpan w:val="2"/>
          </w:tcPr>
          <w:p w14:paraId="1BF28CE0" w14:textId="77777777" w:rsidR="00C26DED" w:rsidRPr="008D5EE5" w:rsidRDefault="00C26DED" w:rsidP="00BD797F">
            <w:pPr>
              <w:rPr>
                <w:rFonts w:ascii="Times New Roman" w:eastAsia="Times New Roman" w:hAnsi="Times New Roman" w:cs="Times New Roman"/>
                <w:bCs/>
                <w:lang w:val="ru-RU"/>
              </w:rPr>
            </w:pPr>
          </w:p>
        </w:tc>
      </w:tr>
      <w:tr w:rsidR="00C26DED" w:rsidRPr="008D5EE5" w14:paraId="4676CDD9" w14:textId="77777777" w:rsidTr="00BD797F">
        <w:trPr>
          <w:trHeight w:hRule="exact" w:val="709"/>
        </w:trPr>
        <w:tc>
          <w:tcPr>
            <w:tcW w:w="4419" w:type="dxa"/>
          </w:tcPr>
          <w:p w14:paraId="50A673F1" w14:textId="77777777" w:rsidR="00C26DED" w:rsidRPr="008D5EE5" w:rsidRDefault="00C26DED" w:rsidP="00BD797F">
            <w:pPr>
              <w:ind w:left="105" w:right="314"/>
              <w:rPr>
                <w:rFonts w:ascii="Times New Roman" w:eastAsia="Times New Roman" w:hAnsi="Times New Roman" w:cs="Times New Roman"/>
                <w:bCs/>
                <w:lang w:val="ru-RU"/>
              </w:rPr>
            </w:pPr>
            <w:r w:rsidRPr="008D5EE5">
              <w:rPr>
                <w:rFonts w:ascii="Times New Roman" w:eastAsia="Times New Roman" w:hAnsi="Times New Roman" w:cs="Times New Roman"/>
                <w:bCs/>
                <w:lang w:val="ru-RU"/>
              </w:rPr>
              <w:t>Планируемый объем финансирования проекта (из всех источников)</w:t>
            </w:r>
          </w:p>
        </w:tc>
        <w:tc>
          <w:tcPr>
            <w:tcW w:w="5103" w:type="dxa"/>
            <w:gridSpan w:val="2"/>
          </w:tcPr>
          <w:p w14:paraId="1CBAD47F" w14:textId="77777777" w:rsidR="00C26DED" w:rsidRPr="008D5EE5" w:rsidRDefault="00C26DED" w:rsidP="00BD797F">
            <w:pPr>
              <w:rPr>
                <w:rFonts w:ascii="Times New Roman" w:eastAsia="Times New Roman" w:hAnsi="Times New Roman" w:cs="Times New Roman"/>
                <w:bCs/>
                <w:lang w:val="ru-RU"/>
              </w:rPr>
            </w:pPr>
          </w:p>
        </w:tc>
      </w:tr>
    </w:tbl>
    <w:p w14:paraId="56C3E322" w14:textId="77777777" w:rsidR="00C26DED" w:rsidRPr="008D5EE5" w:rsidRDefault="00C26DED" w:rsidP="00C26DED">
      <w:pPr>
        <w:spacing w:after="0" w:line="240" w:lineRule="auto"/>
        <w:ind w:firstLine="708"/>
        <w:jc w:val="both"/>
        <w:rPr>
          <w:rFonts w:eastAsia="Calibri" w:cs="Times New Roman"/>
          <w:sz w:val="28"/>
          <w:szCs w:val="28"/>
        </w:rPr>
      </w:pPr>
    </w:p>
    <w:p w14:paraId="33ED7F5F" w14:textId="77777777" w:rsidR="00C26DED" w:rsidRPr="008D5EE5" w:rsidRDefault="00C26DED" w:rsidP="00C26DED">
      <w:pPr>
        <w:widowControl w:val="0"/>
        <w:autoSpaceDE w:val="0"/>
        <w:autoSpaceDN w:val="0"/>
        <w:spacing w:after="0" w:line="240" w:lineRule="auto"/>
        <w:ind w:firstLine="709"/>
        <w:jc w:val="both"/>
        <w:rPr>
          <w:rFonts w:cs="Times New Roman"/>
          <w:b/>
          <w:sz w:val="28"/>
          <w:szCs w:val="28"/>
        </w:rPr>
      </w:pPr>
    </w:p>
    <w:p w14:paraId="3D44AF6B" w14:textId="6BDC0FC5" w:rsidR="008021B8" w:rsidRPr="008D5EE5" w:rsidRDefault="008021B8" w:rsidP="00290226">
      <w:pPr>
        <w:widowControl w:val="0"/>
        <w:autoSpaceDE w:val="0"/>
        <w:autoSpaceDN w:val="0"/>
        <w:spacing w:after="0" w:line="240" w:lineRule="auto"/>
        <w:ind w:firstLine="709"/>
        <w:jc w:val="both"/>
        <w:rPr>
          <w:rFonts w:cs="Times New Roman"/>
          <w:b/>
          <w:sz w:val="28"/>
          <w:szCs w:val="28"/>
        </w:rPr>
      </w:pPr>
    </w:p>
    <w:sectPr w:rsidR="008021B8" w:rsidRPr="008D5EE5" w:rsidSect="008D5EE5">
      <w:headerReference w:type="default" r:id="rId1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9A3E4" w14:textId="77777777" w:rsidR="00B85E02" w:rsidRDefault="00B85E02">
      <w:pPr>
        <w:spacing w:after="0" w:line="240" w:lineRule="auto"/>
      </w:pPr>
      <w:r>
        <w:separator/>
      </w:r>
    </w:p>
  </w:endnote>
  <w:endnote w:type="continuationSeparator" w:id="0">
    <w:p w14:paraId="33FC115D" w14:textId="77777777" w:rsidR="00B85E02" w:rsidRDefault="00B8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00"/>
    <w:family w:val="auto"/>
    <w:pitch w:val="default"/>
  </w:font>
  <w:font w:name="Lucida Grand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F8EC" w14:textId="77777777" w:rsidR="00B85E02" w:rsidRDefault="00B85E02">
      <w:pPr>
        <w:spacing w:after="0" w:line="240" w:lineRule="auto"/>
      </w:pPr>
      <w:r>
        <w:separator/>
      </w:r>
    </w:p>
  </w:footnote>
  <w:footnote w:type="continuationSeparator" w:id="0">
    <w:p w14:paraId="1FF8F4BE" w14:textId="77777777" w:rsidR="00B85E02" w:rsidRDefault="00B8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402387"/>
      <w:docPartObj>
        <w:docPartGallery w:val="Page Numbers (Top of Page)"/>
        <w:docPartUnique/>
      </w:docPartObj>
    </w:sdtPr>
    <w:sdtContent>
      <w:p w14:paraId="2906BD89" w14:textId="0D5060F4" w:rsidR="00BD797F" w:rsidRDefault="00BD797F">
        <w:pPr>
          <w:pStyle w:val="af1"/>
          <w:jc w:val="center"/>
        </w:pPr>
        <w:r>
          <w:fldChar w:fldCharType="begin"/>
        </w:r>
        <w:r>
          <w:instrText>PAGE   \* MERGEFORMAT</w:instrText>
        </w:r>
        <w:r>
          <w:fldChar w:fldCharType="separate"/>
        </w:r>
        <w:r>
          <w:rPr>
            <w:noProof/>
          </w:rPr>
          <w:t>38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059C"/>
    <w:multiLevelType w:val="hybridMultilevel"/>
    <w:tmpl w:val="A8BE0B2E"/>
    <w:lvl w:ilvl="0" w:tplc="514AE0D0">
      <w:start w:val="28"/>
      <w:numFmt w:val="bullet"/>
      <w:lvlText w:val=""/>
      <w:lvlJc w:val="left"/>
      <w:pPr>
        <w:ind w:left="720" w:hanging="360"/>
      </w:pPr>
      <w:rPr>
        <w:rFonts w:ascii="Symbol" w:eastAsiaTheme="minorHAnsi" w:hAnsi="Symbol" w:cs="Times New Roman" w:hint="default"/>
      </w:rPr>
    </w:lvl>
    <w:lvl w:ilvl="1" w:tplc="43D22140">
      <w:start w:val="1"/>
      <w:numFmt w:val="bullet"/>
      <w:lvlText w:val="o"/>
      <w:lvlJc w:val="left"/>
      <w:pPr>
        <w:ind w:left="1440" w:hanging="360"/>
      </w:pPr>
      <w:rPr>
        <w:rFonts w:ascii="Courier New" w:hAnsi="Courier New" w:cs="Courier New" w:hint="default"/>
      </w:rPr>
    </w:lvl>
    <w:lvl w:ilvl="2" w:tplc="0FBC077A">
      <w:start w:val="1"/>
      <w:numFmt w:val="bullet"/>
      <w:lvlText w:val=""/>
      <w:lvlJc w:val="left"/>
      <w:pPr>
        <w:ind w:left="2160" w:hanging="360"/>
      </w:pPr>
      <w:rPr>
        <w:rFonts w:ascii="Wingdings" w:hAnsi="Wingdings" w:hint="default"/>
      </w:rPr>
    </w:lvl>
    <w:lvl w:ilvl="3" w:tplc="0D06E0EC">
      <w:start w:val="1"/>
      <w:numFmt w:val="bullet"/>
      <w:lvlText w:val=""/>
      <w:lvlJc w:val="left"/>
      <w:pPr>
        <w:ind w:left="2880" w:hanging="360"/>
      </w:pPr>
      <w:rPr>
        <w:rFonts w:ascii="Symbol" w:hAnsi="Symbol" w:hint="default"/>
      </w:rPr>
    </w:lvl>
    <w:lvl w:ilvl="4" w:tplc="6A222DF0">
      <w:start w:val="1"/>
      <w:numFmt w:val="bullet"/>
      <w:lvlText w:val="o"/>
      <w:lvlJc w:val="left"/>
      <w:pPr>
        <w:ind w:left="3600" w:hanging="360"/>
      </w:pPr>
      <w:rPr>
        <w:rFonts w:ascii="Courier New" w:hAnsi="Courier New" w:cs="Courier New" w:hint="default"/>
      </w:rPr>
    </w:lvl>
    <w:lvl w:ilvl="5" w:tplc="DBC6B85C">
      <w:start w:val="1"/>
      <w:numFmt w:val="bullet"/>
      <w:lvlText w:val=""/>
      <w:lvlJc w:val="left"/>
      <w:pPr>
        <w:ind w:left="4320" w:hanging="360"/>
      </w:pPr>
      <w:rPr>
        <w:rFonts w:ascii="Wingdings" w:hAnsi="Wingdings" w:hint="default"/>
      </w:rPr>
    </w:lvl>
    <w:lvl w:ilvl="6" w:tplc="3AAE71F8">
      <w:start w:val="1"/>
      <w:numFmt w:val="bullet"/>
      <w:lvlText w:val=""/>
      <w:lvlJc w:val="left"/>
      <w:pPr>
        <w:ind w:left="5040" w:hanging="360"/>
      </w:pPr>
      <w:rPr>
        <w:rFonts w:ascii="Symbol" w:hAnsi="Symbol" w:hint="default"/>
      </w:rPr>
    </w:lvl>
    <w:lvl w:ilvl="7" w:tplc="9522A560">
      <w:start w:val="1"/>
      <w:numFmt w:val="bullet"/>
      <w:lvlText w:val="o"/>
      <w:lvlJc w:val="left"/>
      <w:pPr>
        <w:ind w:left="5760" w:hanging="360"/>
      </w:pPr>
      <w:rPr>
        <w:rFonts w:ascii="Courier New" w:hAnsi="Courier New" w:cs="Courier New" w:hint="default"/>
      </w:rPr>
    </w:lvl>
    <w:lvl w:ilvl="8" w:tplc="05A00BB6">
      <w:start w:val="1"/>
      <w:numFmt w:val="bullet"/>
      <w:lvlText w:val=""/>
      <w:lvlJc w:val="left"/>
      <w:pPr>
        <w:ind w:left="6480" w:hanging="360"/>
      </w:pPr>
      <w:rPr>
        <w:rFonts w:ascii="Wingdings" w:hAnsi="Wingdings" w:hint="default"/>
      </w:rPr>
    </w:lvl>
  </w:abstractNum>
  <w:abstractNum w:abstractNumId="1" w15:restartNumberingAfterBreak="0">
    <w:nsid w:val="241F625A"/>
    <w:multiLevelType w:val="hybridMultilevel"/>
    <w:tmpl w:val="E12C02A4"/>
    <w:lvl w:ilvl="0" w:tplc="A71AF92C">
      <w:start w:val="1"/>
      <w:numFmt w:val="bullet"/>
      <w:lvlText w:val=""/>
      <w:lvlJc w:val="left"/>
      <w:pPr>
        <w:ind w:left="360" w:hanging="360"/>
      </w:pPr>
      <w:rPr>
        <w:rFonts w:ascii="Symbol" w:eastAsia="Times New Roman" w:hAnsi="Symbol" w:cs="Times New Roman" w:hint="default"/>
      </w:rPr>
    </w:lvl>
    <w:lvl w:ilvl="1" w:tplc="947E3BE6">
      <w:start w:val="1"/>
      <w:numFmt w:val="bullet"/>
      <w:lvlText w:val="o"/>
      <w:lvlJc w:val="left"/>
      <w:pPr>
        <w:ind w:left="1080" w:hanging="360"/>
      </w:pPr>
      <w:rPr>
        <w:rFonts w:ascii="Courier New" w:hAnsi="Courier New" w:cs="Courier New" w:hint="default"/>
      </w:rPr>
    </w:lvl>
    <w:lvl w:ilvl="2" w:tplc="3FAE5B9C">
      <w:start w:val="1"/>
      <w:numFmt w:val="bullet"/>
      <w:lvlText w:val=""/>
      <w:lvlJc w:val="left"/>
      <w:pPr>
        <w:ind w:left="1800" w:hanging="360"/>
      </w:pPr>
      <w:rPr>
        <w:rFonts w:ascii="Wingdings" w:hAnsi="Wingdings" w:hint="default"/>
      </w:rPr>
    </w:lvl>
    <w:lvl w:ilvl="3" w:tplc="CEF4FD76">
      <w:start w:val="1"/>
      <w:numFmt w:val="bullet"/>
      <w:lvlText w:val=""/>
      <w:lvlJc w:val="left"/>
      <w:pPr>
        <w:ind w:left="2520" w:hanging="360"/>
      </w:pPr>
      <w:rPr>
        <w:rFonts w:ascii="Symbol" w:hAnsi="Symbol" w:hint="default"/>
      </w:rPr>
    </w:lvl>
    <w:lvl w:ilvl="4" w:tplc="21A632BC">
      <w:start w:val="1"/>
      <w:numFmt w:val="bullet"/>
      <w:lvlText w:val="o"/>
      <w:lvlJc w:val="left"/>
      <w:pPr>
        <w:ind w:left="3240" w:hanging="360"/>
      </w:pPr>
      <w:rPr>
        <w:rFonts w:ascii="Courier New" w:hAnsi="Courier New" w:cs="Courier New" w:hint="default"/>
      </w:rPr>
    </w:lvl>
    <w:lvl w:ilvl="5" w:tplc="D146DF9A">
      <w:start w:val="1"/>
      <w:numFmt w:val="bullet"/>
      <w:lvlText w:val=""/>
      <w:lvlJc w:val="left"/>
      <w:pPr>
        <w:ind w:left="3960" w:hanging="360"/>
      </w:pPr>
      <w:rPr>
        <w:rFonts w:ascii="Wingdings" w:hAnsi="Wingdings" w:hint="default"/>
      </w:rPr>
    </w:lvl>
    <w:lvl w:ilvl="6" w:tplc="BBD8C964">
      <w:start w:val="1"/>
      <w:numFmt w:val="bullet"/>
      <w:lvlText w:val=""/>
      <w:lvlJc w:val="left"/>
      <w:pPr>
        <w:ind w:left="4680" w:hanging="360"/>
      </w:pPr>
      <w:rPr>
        <w:rFonts w:ascii="Symbol" w:hAnsi="Symbol" w:hint="default"/>
      </w:rPr>
    </w:lvl>
    <w:lvl w:ilvl="7" w:tplc="9F1CA2F8">
      <w:start w:val="1"/>
      <w:numFmt w:val="bullet"/>
      <w:lvlText w:val="o"/>
      <w:lvlJc w:val="left"/>
      <w:pPr>
        <w:ind w:left="5400" w:hanging="360"/>
      </w:pPr>
      <w:rPr>
        <w:rFonts w:ascii="Courier New" w:hAnsi="Courier New" w:cs="Courier New" w:hint="default"/>
      </w:rPr>
    </w:lvl>
    <w:lvl w:ilvl="8" w:tplc="A2A08050">
      <w:start w:val="1"/>
      <w:numFmt w:val="bullet"/>
      <w:lvlText w:val=""/>
      <w:lvlJc w:val="left"/>
      <w:pPr>
        <w:ind w:left="6120" w:hanging="360"/>
      </w:pPr>
      <w:rPr>
        <w:rFonts w:ascii="Wingdings" w:hAnsi="Wingdings" w:hint="default"/>
      </w:rPr>
    </w:lvl>
  </w:abstractNum>
  <w:abstractNum w:abstractNumId="2" w15:restartNumberingAfterBreak="0">
    <w:nsid w:val="3FB66C06"/>
    <w:multiLevelType w:val="hybridMultilevel"/>
    <w:tmpl w:val="C2360E30"/>
    <w:lvl w:ilvl="0" w:tplc="9946BC74">
      <w:start w:val="28"/>
      <w:numFmt w:val="bullet"/>
      <w:lvlText w:val=""/>
      <w:lvlJc w:val="left"/>
      <w:pPr>
        <w:ind w:left="720" w:hanging="360"/>
      </w:pPr>
      <w:rPr>
        <w:rFonts w:ascii="Symbol" w:eastAsiaTheme="minorHAnsi" w:hAnsi="Symbol" w:cs="Times New Roman" w:hint="default"/>
      </w:rPr>
    </w:lvl>
    <w:lvl w:ilvl="1" w:tplc="4B8EF3F0">
      <w:start w:val="1"/>
      <w:numFmt w:val="bullet"/>
      <w:lvlText w:val="o"/>
      <w:lvlJc w:val="left"/>
      <w:pPr>
        <w:ind w:left="1440" w:hanging="360"/>
      </w:pPr>
      <w:rPr>
        <w:rFonts w:ascii="Courier New" w:hAnsi="Courier New" w:cs="Courier New" w:hint="default"/>
      </w:rPr>
    </w:lvl>
    <w:lvl w:ilvl="2" w:tplc="CF08DBE2">
      <w:start w:val="1"/>
      <w:numFmt w:val="bullet"/>
      <w:lvlText w:val=""/>
      <w:lvlJc w:val="left"/>
      <w:pPr>
        <w:ind w:left="2160" w:hanging="360"/>
      </w:pPr>
      <w:rPr>
        <w:rFonts w:ascii="Wingdings" w:hAnsi="Wingdings" w:hint="default"/>
      </w:rPr>
    </w:lvl>
    <w:lvl w:ilvl="3" w:tplc="E5A0CB28">
      <w:start w:val="1"/>
      <w:numFmt w:val="bullet"/>
      <w:lvlText w:val=""/>
      <w:lvlJc w:val="left"/>
      <w:pPr>
        <w:ind w:left="2880" w:hanging="360"/>
      </w:pPr>
      <w:rPr>
        <w:rFonts w:ascii="Symbol" w:hAnsi="Symbol" w:hint="default"/>
      </w:rPr>
    </w:lvl>
    <w:lvl w:ilvl="4" w:tplc="625A8E26">
      <w:start w:val="1"/>
      <w:numFmt w:val="bullet"/>
      <w:lvlText w:val="o"/>
      <w:lvlJc w:val="left"/>
      <w:pPr>
        <w:ind w:left="3600" w:hanging="360"/>
      </w:pPr>
      <w:rPr>
        <w:rFonts w:ascii="Courier New" w:hAnsi="Courier New" w:cs="Courier New" w:hint="default"/>
      </w:rPr>
    </w:lvl>
    <w:lvl w:ilvl="5" w:tplc="E47A9D92">
      <w:start w:val="1"/>
      <w:numFmt w:val="bullet"/>
      <w:lvlText w:val=""/>
      <w:lvlJc w:val="left"/>
      <w:pPr>
        <w:ind w:left="4320" w:hanging="360"/>
      </w:pPr>
      <w:rPr>
        <w:rFonts w:ascii="Wingdings" w:hAnsi="Wingdings" w:hint="default"/>
      </w:rPr>
    </w:lvl>
    <w:lvl w:ilvl="6" w:tplc="72FA5268">
      <w:start w:val="1"/>
      <w:numFmt w:val="bullet"/>
      <w:lvlText w:val=""/>
      <w:lvlJc w:val="left"/>
      <w:pPr>
        <w:ind w:left="5040" w:hanging="360"/>
      </w:pPr>
      <w:rPr>
        <w:rFonts w:ascii="Symbol" w:hAnsi="Symbol" w:hint="default"/>
      </w:rPr>
    </w:lvl>
    <w:lvl w:ilvl="7" w:tplc="E626D242">
      <w:start w:val="1"/>
      <w:numFmt w:val="bullet"/>
      <w:lvlText w:val="o"/>
      <w:lvlJc w:val="left"/>
      <w:pPr>
        <w:ind w:left="5760" w:hanging="360"/>
      </w:pPr>
      <w:rPr>
        <w:rFonts w:ascii="Courier New" w:hAnsi="Courier New" w:cs="Courier New" w:hint="default"/>
      </w:rPr>
    </w:lvl>
    <w:lvl w:ilvl="8" w:tplc="A9D840BE">
      <w:start w:val="1"/>
      <w:numFmt w:val="bullet"/>
      <w:lvlText w:val=""/>
      <w:lvlJc w:val="left"/>
      <w:pPr>
        <w:ind w:left="6480" w:hanging="360"/>
      </w:pPr>
      <w:rPr>
        <w:rFonts w:ascii="Wingdings" w:hAnsi="Wingdings" w:hint="default"/>
      </w:rPr>
    </w:lvl>
  </w:abstractNum>
  <w:abstractNum w:abstractNumId="3" w15:restartNumberingAfterBreak="0">
    <w:nsid w:val="49155FFD"/>
    <w:multiLevelType w:val="multilevel"/>
    <w:tmpl w:val="1326ED4A"/>
    <w:lvl w:ilvl="0">
      <w:start w:val="1"/>
      <w:numFmt w:val="decimal"/>
      <w:lvlText w:val="%1."/>
      <w:lvlJc w:val="left"/>
      <w:pPr>
        <w:ind w:left="465" w:hanging="46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4E560A9E"/>
    <w:multiLevelType w:val="hybridMultilevel"/>
    <w:tmpl w:val="116252C8"/>
    <w:lvl w:ilvl="0" w:tplc="504265FC">
      <w:start w:val="1"/>
      <w:numFmt w:val="decimal"/>
      <w:lvlText w:val="%1."/>
      <w:lvlJc w:val="left"/>
      <w:pPr>
        <w:ind w:left="1069" w:hanging="360"/>
      </w:pPr>
      <w:rPr>
        <w:rFonts w:hint="default"/>
        <w:b w:val="0"/>
      </w:rPr>
    </w:lvl>
    <w:lvl w:ilvl="1" w:tplc="D070F4DC">
      <w:start w:val="1"/>
      <w:numFmt w:val="lowerLetter"/>
      <w:lvlText w:val="%2."/>
      <w:lvlJc w:val="left"/>
      <w:pPr>
        <w:ind w:left="1789" w:hanging="360"/>
      </w:pPr>
    </w:lvl>
    <w:lvl w:ilvl="2" w:tplc="5C4AE8D2">
      <w:start w:val="1"/>
      <w:numFmt w:val="lowerRoman"/>
      <w:lvlText w:val="%3."/>
      <w:lvlJc w:val="right"/>
      <w:pPr>
        <w:ind w:left="2509" w:hanging="180"/>
      </w:pPr>
    </w:lvl>
    <w:lvl w:ilvl="3" w:tplc="7C600AF8">
      <w:start w:val="1"/>
      <w:numFmt w:val="decimal"/>
      <w:lvlText w:val="%4."/>
      <w:lvlJc w:val="left"/>
      <w:pPr>
        <w:ind w:left="3229" w:hanging="360"/>
      </w:pPr>
    </w:lvl>
    <w:lvl w:ilvl="4" w:tplc="0BBCB05C">
      <w:start w:val="1"/>
      <w:numFmt w:val="lowerLetter"/>
      <w:lvlText w:val="%5."/>
      <w:lvlJc w:val="left"/>
      <w:pPr>
        <w:ind w:left="3949" w:hanging="360"/>
      </w:pPr>
    </w:lvl>
    <w:lvl w:ilvl="5" w:tplc="643A696C">
      <w:start w:val="1"/>
      <w:numFmt w:val="lowerRoman"/>
      <w:lvlText w:val="%6."/>
      <w:lvlJc w:val="right"/>
      <w:pPr>
        <w:ind w:left="4669" w:hanging="180"/>
      </w:pPr>
    </w:lvl>
    <w:lvl w:ilvl="6" w:tplc="B2F261EC">
      <w:start w:val="1"/>
      <w:numFmt w:val="decimal"/>
      <w:lvlText w:val="%7."/>
      <w:lvlJc w:val="left"/>
      <w:pPr>
        <w:ind w:left="5389" w:hanging="360"/>
      </w:pPr>
    </w:lvl>
    <w:lvl w:ilvl="7" w:tplc="26E0C69A">
      <w:start w:val="1"/>
      <w:numFmt w:val="lowerLetter"/>
      <w:lvlText w:val="%8."/>
      <w:lvlJc w:val="left"/>
      <w:pPr>
        <w:ind w:left="6109" w:hanging="360"/>
      </w:pPr>
    </w:lvl>
    <w:lvl w:ilvl="8" w:tplc="AAD42E0E">
      <w:start w:val="1"/>
      <w:numFmt w:val="lowerRoman"/>
      <w:lvlText w:val="%9."/>
      <w:lvlJc w:val="right"/>
      <w:pPr>
        <w:ind w:left="6829"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3A"/>
    <w:rsid w:val="00000035"/>
    <w:rsid w:val="00005540"/>
    <w:rsid w:val="00011198"/>
    <w:rsid w:val="00014DB6"/>
    <w:rsid w:val="000269D7"/>
    <w:rsid w:val="00026BF7"/>
    <w:rsid w:val="000426E1"/>
    <w:rsid w:val="000556B2"/>
    <w:rsid w:val="0006317C"/>
    <w:rsid w:val="000652E3"/>
    <w:rsid w:val="00067BE4"/>
    <w:rsid w:val="00075291"/>
    <w:rsid w:val="00084ADD"/>
    <w:rsid w:val="00090CA8"/>
    <w:rsid w:val="00095D2D"/>
    <w:rsid w:val="000C1200"/>
    <w:rsid w:val="000C1E6C"/>
    <w:rsid w:val="000D1D4B"/>
    <w:rsid w:val="000D3408"/>
    <w:rsid w:val="000E1B6B"/>
    <w:rsid w:val="000E212E"/>
    <w:rsid w:val="000F3E1F"/>
    <w:rsid w:val="000F7C52"/>
    <w:rsid w:val="00101393"/>
    <w:rsid w:val="00101F4E"/>
    <w:rsid w:val="00127E46"/>
    <w:rsid w:val="00134EBA"/>
    <w:rsid w:val="00136803"/>
    <w:rsid w:val="00140891"/>
    <w:rsid w:val="00150856"/>
    <w:rsid w:val="00170ABB"/>
    <w:rsid w:val="001807AE"/>
    <w:rsid w:val="001809D2"/>
    <w:rsid w:val="00183A4E"/>
    <w:rsid w:val="00190739"/>
    <w:rsid w:val="001A0934"/>
    <w:rsid w:val="001A2807"/>
    <w:rsid w:val="001A74A3"/>
    <w:rsid w:val="001B302F"/>
    <w:rsid w:val="001B64DA"/>
    <w:rsid w:val="001B717E"/>
    <w:rsid w:val="00207BEF"/>
    <w:rsid w:val="00213582"/>
    <w:rsid w:val="00220C1D"/>
    <w:rsid w:val="002227EA"/>
    <w:rsid w:val="002335A3"/>
    <w:rsid w:val="00234DEA"/>
    <w:rsid w:val="00235BFD"/>
    <w:rsid w:val="00244D75"/>
    <w:rsid w:val="00245E1F"/>
    <w:rsid w:val="00245E56"/>
    <w:rsid w:val="002477D5"/>
    <w:rsid w:val="00261D19"/>
    <w:rsid w:val="00266024"/>
    <w:rsid w:val="0028290B"/>
    <w:rsid w:val="002853D1"/>
    <w:rsid w:val="00290226"/>
    <w:rsid w:val="0029050D"/>
    <w:rsid w:val="00291AA5"/>
    <w:rsid w:val="002A30E2"/>
    <w:rsid w:val="002A6CB5"/>
    <w:rsid w:val="002B2A49"/>
    <w:rsid w:val="002B40AF"/>
    <w:rsid w:val="002C2A07"/>
    <w:rsid w:val="002D1948"/>
    <w:rsid w:val="002D2383"/>
    <w:rsid w:val="002D2B27"/>
    <w:rsid w:val="002E05AF"/>
    <w:rsid w:val="002E1962"/>
    <w:rsid w:val="002F52A1"/>
    <w:rsid w:val="002F6624"/>
    <w:rsid w:val="003060B8"/>
    <w:rsid w:val="00306315"/>
    <w:rsid w:val="00311039"/>
    <w:rsid w:val="00327C9C"/>
    <w:rsid w:val="0033286C"/>
    <w:rsid w:val="00345031"/>
    <w:rsid w:val="00354264"/>
    <w:rsid w:val="0035674D"/>
    <w:rsid w:val="00362E0F"/>
    <w:rsid w:val="00365D92"/>
    <w:rsid w:val="003667BE"/>
    <w:rsid w:val="003700C8"/>
    <w:rsid w:val="0037106C"/>
    <w:rsid w:val="00372BC4"/>
    <w:rsid w:val="0037722C"/>
    <w:rsid w:val="0037725D"/>
    <w:rsid w:val="00377E2C"/>
    <w:rsid w:val="00384103"/>
    <w:rsid w:val="0038740B"/>
    <w:rsid w:val="00387902"/>
    <w:rsid w:val="003A257E"/>
    <w:rsid w:val="003B09E3"/>
    <w:rsid w:val="003B4597"/>
    <w:rsid w:val="003D44E5"/>
    <w:rsid w:val="003E314A"/>
    <w:rsid w:val="003F1956"/>
    <w:rsid w:val="00400DD6"/>
    <w:rsid w:val="00406813"/>
    <w:rsid w:val="004103ED"/>
    <w:rsid w:val="0041464E"/>
    <w:rsid w:val="00423C79"/>
    <w:rsid w:val="0042469F"/>
    <w:rsid w:val="00425007"/>
    <w:rsid w:val="004250C2"/>
    <w:rsid w:val="0044142C"/>
    <w:rsid w:val="00444166"/>
    <w:rsid w:val="00460C62"/>
    <w:rsid w:val="00462499"/>
    <w:rsid w:val="00464489"/>
    <w:rsid w:val="004671AB"/>
    <w:rsid w:val="0047063A"/>
    <w:rsid w:val="00477078"/>
    <w:rsid w:val="0048374A"/>
    <w:rsid w:val="004A382F"/>
    <w:rsid w:val="004A5D33"/>
    <w:rsid w:val="004D22A8"/>
    <w:rsid w:val="004D7ED6"/>
    <w:rsid w:val="004F50BB"/>
    <w:rsid w:val="004F6EF2"/>
    <w:rsid w:val="004F7B3F"/>
    <w:rsid w:val="00506251"/>
    <w:rsid w:val="005172C7"/>
    <w:rsid w:val="005329B2"/>
    <w:rsid w:val="00533F0E"/>
    <w:rsid w:val="00534BFA"/>
    <w:rsid w:val="00553031"/>
    <w:rsid w:val="00557190"/>
    <w:rsid w:val="005611D2"/>
    <w:rsid w:val="00561F46"/>
    <w:rsid w:val="00562FA9"/>
    <w:rsid w:val="00563EB8"/>
    <w:rsid w:val="00565E59"/>
    <w:rsid w:val="005715B5"/>
    <w:rsid w:val="00571F5C"/>
    <w:rsid w:val="00571F7D"/>
    <w:rsid w:val="0057378A"/>
    <w:rsid w:val="00576C40"/>
    <w:rsid w:val="00586082"/>
    <w:rsid w:val="005866EF"/>
    <w:rsid w:val="0059555E"/>
    <w:rsid w:val="005A1FB2"/>
    <w:rsid w:val="005B0359"/>
    <w:rsid w:val="005C15FA"/>
    <w:rsid w:val="005C255D"/>
    <w:rsid w:val="005C273B"/>
    <w:rsid w:val="005E1910"/>
    <w:rsid w:val="005E3063"/>
    <w:rsid w:val="005F1D9E"/>
    <w:rsid w:val="005F273C"/>
    <w:rsid w:val="005F5ECF"/>
    <w:rsid w:val="005F691C"/>
    <w:rsid w:val="005F7E69"/>
    <w:rsid w:val="00601459"/>
    <w:rsid w:val="00602879"/>
    <w:rsid w:val="00603261"/>
    <w:rsid w:val="006070AB"/>
    <w:rsid w:val="00633A7C"/>
    <w:rsid w:val="00641FA1"/>
    <w:rsid w:val="00642936"/>
    <w:rsid w:val="006470A4"/>
    <w:rsid w:val="0065327E"/>
    <w:rsid w:val="00662CD6"/>
    <w:rsid w:val="00665220"/>
    <w:rsid w:val="00665C2C"/>
    <w:rsid w:val="00692F62"/>
    <w:rsid w:val="00696FFA"/>
    <w:rsid w:val="006A1001"/>
    <w:rsid w:val="006A31EF"/>
    <w:rsid w:val="006A4275"/>
    <w:rsid w:val="006A6459"/>
    <w:rsid w:val="006A70F5"/>
    <w:rsid w:val="006B016B"/>
    <w:rsid w:val="006D3BFF"/>
    <w:rsid w:val="006E20FC"/>
    <w:rsid w:val="006F2F7E"/>
    <w:rsid w:val="00715FE7"/>
    <w:rsid w:val="007247A2"/>
    <w:rsid w:val="00727F11"/>
    <w:rsid w:val="00731790"/>
    <w:rsid w:val="00733BB4"/>
    <w:rsid w:val="00741472"/>
    <w:rsid w:val="007433C0"/>
    <w:rsid w:val="00746024"/>
    <w:rsid w:val="00757958"/>
    <w:rsid w:val="00762B71"/>
    <w:rsid w:val="00765801"/>
    <w:rsid w:val="00767206"/>
    <w:rsid w:val="00775812"/>
    <w:rsid w:val="00784026"/>
    <w:rsid w:val="0079157B"/>
    <w:rsid w:val="00793F1C"/>
    <w:rsid w:val="00794B9C"/>
    <w:rsid w:val="007A0F4D"/>
    <w:rsid w:val="007B00CF"/>
    <w:rsid w:val="007B3C04"/>
    <w:rsid w:val="007B6384"/>
    <w:rsid w:val="007B7410"/>
    <w:rsid w:val="007B76AE"/>
    <w:rsid w:val="007C29CF"/>
    <w:rsid w:val="007C54AA"/>
    <w:rsid w:val="007C6437"/>
    <w:rsid w:val="007D3E1C"/>
    <w:rsid w:val="007E48EC"/>
    <w:rsid w:val="007F4E67"/>
    <w:rsid w:val="007F6C9D"/>
    <w:rsid w:val="007F7DC5"/>
    <w:rsid w:val="008009A7"/>
    <w:rsid w:val="008021B8"/>
    <w:rsid w:val="0081008F"/>
    <w:rsid w:val="0081563A"/>
    <w:rsid w:val="008202A3"/>
    <w:rsid w:val="0082161A"/>
    <w:rsid w:val="008227F9"/>
    <w:rsid w:val="00827BFF"/>
    <w:rsid w:val="008322B7"/>
    <w:rsid w:val="0083442E"/>
    <w:rsid w:val="0084051E"/>
    <w:rsid w:val="008420FF"/>
    <w:rsid w:val="00862841"/>
    <w:rsid w:val="0087212E"/>
    <w:rsid w:val="00880D06"/>
    <w:rsid w:val="00884D1F"/>
    <w:rsid w:val="00886509"/>
    <w:rsid w:val="00894771"/>
    <w:rsid w:val="00894CAF"/>
    <w:rsid w:val="00897D5E"/>
    <w:rsid w:val="008A0ACD"/>
    <w:rsid w:val="008A0C25"/>
    <w:rsid w:val="008A6A74"/>
    <w:rsid w:val="008C2354"/>
    <w:rsid w:val="008D5EE5"/>
    <w:rsid w:val="008F0197"/>
    <w:rsid w:val="008F0753"/>
    <w:rsid w:val="008F455E"/>
    <w:rsid w:val="00907DEC"/>
    <w:rsid w:val="0091092A"/>
    <w:rsid w:val="009124EB"/>
    <w:rsid w:val="009147D3"/>
    <w:rsid w:val="0092110E"/>
    <w:rsid w:val="00927B37"/>
    <w:rsid w:val="009315A7"/>
    <w:rsid w:val="009319ED"/>
    <w:rsid w:val="00933197"/>
    <w:rsid w:val="00936DAF"/>
    <w:rsid w:val="00942751"/>
    <w:rsid w:val="009502A9"/>
    <w:rsid w:val="009521A4"/>
    <w:rsid w:val="00955BC3"/>
    <w:rsid w:val="0096136C"/>
    <w:rsid w:val="009628E0"/>
    <w:rsid w:val="009957D7"/>
    <w:rsid w:val="009A3EC4"/>
    <w:rsid w:val="009A6B51"/>
    <w:rsid w:val="009B65E7"/>
    <w:rsid w:val="009D7322"/>
    <w:rsid w:val="009E3513"/>
    <w:rsid w:val="009E4D02"/>
    <w:rsid w:val="009F1B5D"/>
    <w:rsid w:val="00A04ABC"/>
    <w:rsid w:val="00A0609D"/>
    <w:rsid w:val="00A1778A"/>
    <w:rsid w:val="00A31942"/>
    <w:rsid w:val="00A35054"/>
    <w:rsid w:val="00A419B2"/>
    <w:rsid w:val="00A4206D"/>
    <w:rsid w:val="00A53F7A"/>
    <w:rsid w:val="00A71268"/>
    <w:rsid w:val="00A817EF"/>
    <w:rsid w:val="00A82F8C"/>
    <w:rsid w:val="00A84880"/>
    <w:rsid w:val="00A84F29"/>
    <w:rsid w:val="00A97890"/>
    <w:rsid w:val="00AA1C4A"/>
    <w:rsid w:val="00AB0394"/>
    <w:rsid w:val="00AB6B74"/>
    <w:rsid w:val="00AC7D73"/>
    <w:rsid w:val="00AD0213"/>
    <w:rsid w:val="00AD1FC9"/>
    <w:rsid w:val="00AE40A9"/>
    <w:rsid w:val="00AE732A"/>
    <w:rsid w:val="00AF0CCF"/>
    <w:rsid w:val="00AF14C8"/>
    <w:rsid w:val="00AF20AF"/>
    <w:rsid w:val="00B01ECA"/>
    <w:rsid w:val="00B137CD"/>
    <w:rsid w:val="00B17DC4"/>
    <w:rsid w:val="00B20111"/>
    <w:rsid w:val="00B30EA5"/>
    <w:rsid w:val="00B35532"/>
    <w:rsid w:val="00B44852"/>
    <w:rsid w:val="00B47B0A"/>
    <w:rsid w:val="00B63CFF"/>
    <w:rsid w:val="00B664E9"/>
    <w:rsid w:val="00B775E5"/>
    <w:rsid w:val="00B85E02"/>
    <w:rsid w:val="00BB47F5"/>
    <w:rsid w:val="00BC077D"/>
    <w:rsid w:val="00BC25B6"/>
    <w:rsid w:val="00BD017B"/>
    <w:rsid w:val="00BD06DE"/>
    <w:rsid w:val="00BD1030"/>
    <w:rsid w:val="00BD3406"/>
    <w:rsid w:val="00BD745C"/>
    <w:rsid w:val="00BD74B5"/>
    <w:rsid w:val="00BD7962"/>
    <w:rsid w:val="00BD797F"/>
    <w:rsid w:val="00BE39EC"/>
    <w:rsid w:val="00BF7FE8"/>
    <w:rsid w:val="00C026B9"/>
    <w:rsid w:val="00C15DD1"/>
    <w:rsid w:val="00C23F9B"/>
    <w:rsid w:val="00C26DED"/>
    <w:rsid w:val="00C359C9"/>
    <w:rsid w:val="00C4590F"/>
    <w:rsid w:val="00C469BE"/>
    <w:rsid w:val="00C57BE7"/>
    <w:rsid w:val="00C64839"/>
    <w:rsid w:val="00C669A5"/>
    <w:rsid w:val="00C70D23"/>
    <w:rsid w:val="00C75E5E"/>
    <w:rsid w:val="00C80DC2"/>
    <w:rsid w:val="00CA23CA"/>
    <w:rsid w:val="00CC416E"/>
    <w:rsid w:val="00CC642F"/>
    <w:rsid w:val="00CE574F"/>
    <w:rsid w:val="00CF715D"/>
    <w:rsid w:val="00CF7984"/>
    <w:rsid w:val="00CF7ABF"/>
    <w:rsid w:val="00D007D5"/>
    <w:rsid w:val="00D007FD"/>
    <w:rsid w:val="00D01989"/>
    <w:rsid w:val="00D17110"/>
    <w:rsid w:val="00D23559"/>
    <w:rsid w:val="00D23B00"/>
    <w:rsid w:val="00D23DE6"/>
    <w:rsid w:val="00D362D8"/>
    <w:rsid w:val="00D36A00"/>
    <w:rsid w:val="00D4732E"/>
    <w:rsid w:val="00D5097B"/>
    <w:rsid w:val="00D65B64"/>
    <w:rsid w:val="00D84692"/>
    <w:rsid w:val="00D9611F"/>
    <w:rsid w:val="00D97B27"/>
    <w:rsid w:val="00D97CA8"/>
    <w:rsid w:val="00DA4728"/>
    <w:rsid w:val="00DB38E8"/>
    <w:rsid w:val="00DC137C"/>
    <w:rsid w:val="00DC3BD0"/>
    <w:rsid w:val="00DC7932"/>
    <w:rsid w:val="00DD2A64"/>
    <w:rsid w:val="00DF01B2"/>
    <w:rsid w:val="00DF5021"/>
    <w:rsid w:val="00DF6CCA"/>
    <w:rsid w:val="00DF7E68"/>
    <w:rsid w:val="00E015DC"/>
    <w:rsid w:val="00E03D83"/>
    <w:rsid w:val="00E10896"/>
    <w:rsid w:val="00E222B3"/>
    <w:rsid w:val="00E30F57"/>
    <w:rsid w:val="00E3730C"/>
    <w:rsid w:val="00E507FE"/>
    <w:rsid w:val="00E53C36"/>
    <w:rsid w:val="00E54C07"/>
    <w:rsid w:val="00E639A3"/>
    <w:rsid w:val="00E646BA"/>
    <w:rsid w:val="00E67C62"/>
    <w:rsid w:val="00E72637"/>
    <w:rsid w:val="00E83BE4"/>
    <w:rsid w:val="00E90F9B"/>
    <w:rsid w:val="00E9392F"/>
    <w:rsid w:val="00EA2AA3"/>
    <w:rsid w:val="00EB2473"/>
    <w:rsid w:val="00EB2BB8"/>
    <w:rsid w:val="00EB5EDD"/>
    <w:rsid w:val="00EC6A12"/>
    <w:rsid w:val="00EC7B2E"/>
    <w:rsid w:val="00ED4EC8"/>
    <w:rsid w:val="00F03726"/>
    <w:rsid w:val="00F057EE"/>
    <w:rsid w:val="00F06ED9"/>
    <w:rsid w:val="00F1588F"/>
    <w:rsid w:val="00F17986"/>
    <w:rsid w:val="00F25163"/>
    <w:rsid w:val="00F32C20"/>
    <w:rsid w:val="00F3327D"/>
    <w:rsid w:val="00F40729"/>
    <w:rsid w:val="00F41037"/>
    <w:rsid w:val="00F432A3"/>
    <w:rsid w:val="00F531C0"/>
    <w:rsid w:val="00F706FC"/>
    <w:rsid w:val="00F71240"/>
    <w:rsid w:val="00F77BAC"/>
    <w:rsid w:val="00F83298"/>
    <w:rsid w:val="00F8760A"/>
    <w:rsid w:val="00F90F8B"/>
    <w:rsid w:val="00FC03B6"/>
    <w:rsid w:val="00FD201C"/>
    <w:rsid w:val="00FF12CC"/>
    <w:rsid w:val="00FF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7CA0"/>
  <w15:docId w15:val="{55D4C5C9-E97B-4270-98F3-73F0B582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unhideWhenUsed/>
    <w:pPr>
      <w:tabs>
        <w:tab w:val="center" w:pos="4677"/>
        <w:tab w:val="right" w:pos="9355"/>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0"/>
    <w:link w:val="af3"/>
    <w:uiPriority w:val="99"/>
  </w:style>
  <w:style w:type="paragraph" w:customStyle="1" w:styleId="ConsPlusNormal">
    <w:name w:val="ConsPlusNormal"/>
    <w:qFormat/>
    <w:pPr>
      <w:widowControl w:val="0"/>
      <w:spacing w:after="0" w:line="240" w:lineRule="auto"/>
      <w:ind w:firstLine="720"/>
    </w:pPr>
    <w:rPr>
      <w:rFonts w:ascii="Arial" w:eastAsia="Times New Roman" w:hAnsi="Arial" w:cs="Arial"/>
      <w:sz w:val="20"/>
      <w:szCs w:val="20"/>
      <w:lang w:eastAsia="ru-RU"/>
    </w:rPr>
  </w:style>
  <w:style w:type="table" w:customStyle="1" w:styleId="13">
    <w:name w:val="Сетка таблицы1"/>
    <w:basedOn w:val="a1"/>
    <w:next w:val="af0"/>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0"/>
    <w:uiPriority w:val="59"/>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a0"/>
  </w:style>
  <w:style w:type="paragraph" w:styleId="af5">
    <w:name w:val="Balloon Text"/>
    <w:basedOn w:val="a"/>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paragraph" w:styleId="af7">
    <w:name w:val="List Paragraph"/>
    <w:basedOn w:val="a"/>
    <w:uiPriority w:val="34"/>
    <w:qFormat/>
    <w:pPr>
      <w:ind w:left="720"/>
      <w:contextualSpacing/>
    </w:pPr>
  </w:style>
  <w:style w:type="table" w:customStyle="1" w:styleId="72">
    <w:name w:val="Сетка таблицы7"/>
    <w:basedOn w:val="a1"/>
    <w:next w:val="af0"/>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0"/>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0"/>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 Spacing"/>
    <w:uiPriority w:val="1"/>
    <w:qFormat/>
    <w:pPr>
      <w:spacing w:after="0" w:line="240" w:lineRule="auto"/>
    </w:pPr>
  </w:style>
  <w:style w:type="character" w:customStyle="1" w:styleId="Bodytext2">
    <w:name w:val="Body text (2)_"/>
    <w:link w:val="Bodytext20"/>
    <w:rPr>
      <w:sz w:val="28"/>
      <w:szCs w:val="28"/>
      <w:shd w:val="clear" w:color="auto" w:fill="FFFFFF"/>
    </w:rPr>
  </w:style>
  <w:style w:type="character" w:customStyle="1" w:styleId="Bodytext212pt">
    <w:name w:val="Body text (2) + 12 p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style>
  <w:style w:type="paragraph" w:customStyle="1" w:styleId="Bodytext20">
    <w:name w:val="Body text (2)"/>
    <w:basedOn w:val="a"/>
    <w:link w:val="Bodytext2"/>
    <w:pPr>
      <w:widowControl w:val="0"/>
      <w:shd w:val="clear" w:color="auto" w:fill="FFFFFF"/>
      <w:spacing w:before="780" w:after="0" w:line="319" w:lineRule="exact"/>
      <w:jc w:val="both"/>
    </w:pPr>
    <w:rPr>
      <w:sz w:val="28"/>
      <w:szCs w:val="28"/>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25">
    <w:name w:val="Стиль2"/>
    <w:basedOn w:val="a"/>
    <w:qFormat/>
    <w:pPr>
      <w:spacing w:after="0" w:line="240" w:lineRule="auto"/>
      <w:jc w:val="both"/>
    </w:pPr>
    <w:rPr>
      <w:color w:val="000000" w:themeColor="text1"/>
      <w:sz w:val="28"/>
      <w:szCs w:val="28"/>
    </w:rPr>
  </w:style>
  <w:style w:type="paragraph" w:styleId="af9">
    <w:name w:val="Normal (Web)"/>
    <w:basedOn w:val="a"/>
    <w:uiPriority w:val="99"/>
    <w:semiHidden/>
    <w:unhideWhenUsed/>
    <w:pPr>
      <w:spacing w:before="100" w:beforeAutospacing="1" w:after="100" w:afterAutospacing="1" w:line="240" w:lineRule="auto"/>
    </w:pPr>
    <w:rPr>
      <w:rFonts w:eastAsia="Times New Roman" w:cs="Times New Roman"/>
      <w:szCs w:val="24"/>
      <w:lang w:eastAsia="ru-RU"/>
    </w:rPr>
  </w:style>
  <w:style w:type="paragraph" w:customStyle="1" w:styleId="s5">
    <w:name w:val="s5"/>
    <w:basedOn w:val="a"/>
    <w:pPr>
      <w:spacing w:before="100" w:beforeAutospacing="1" w:after="100" w:afterAutospacing="1" w:line="240" w:lineRule="auto"/>
    </w:pPr>
    <w:rPr>
      <w:rFonts w:eastAsia="Times New Roman" w:cs="Times New Roman"/>
      <w:szCs w:val="24"/>
      <w:lang w:eastAsia="ru-RU"/>
    </w:rPr>
  </w:style>
  <w:style w:type="character" w:styleId="afa">
    <w:name w:val="Strong"/>
    <w:basedOn w:val="a0"/>
    <w:uiPriority w:val="22"/>
    <w:qFormat/>
    <w:rPr>
      <w:b/>
      <w:bCs/>
    </w:rPr>
  </w:style>
  <w:style w:type="paragraph" w:styleId="afb">
    <w:name w:val="Title"/>
    <w:basedOn w:val="a"/>
    <w:next w:val="afc"/>
    <w:link w:val="afd"/>
    <w:qFormat/>
    <w:pPr>
      <w:spacing w:after="0" w:line="240" w:lineRule="auto"/>
      <w:jc w:val="center"/>
    </w:pPr>
    <w:rPr>
      <w:rFonts w:eastAsia="Times New Roman" w:cs="Times New Roman"/>
      <w:b/>
      <w:bCs/>
      <w:szCs w:val="24"/>
      <w:lang w:val="en-US" w:eastAsia="zh-CN"/>
    </w:rPr>
  </w:style>
  <w:style w:type="character" w:customStyle="1" w:styleId="afd">
    <w:name w:val="Заголовок Знак"/>
    <w:basedOn w:val="a0"/>
    <w:link w:val="afb"/>
    <w:rPr>
      <w:rFonts w:eastAsia="Times New Roman" w:cs="Times New Roman"/>
      <w:b/>
      <w:bCs/>
      <w:szCs w:val="24"/>
      <w:lang w:val="en-US" w:eastAsia="zh-CN"/>
    </w:rPr>
  </w:style>
  <w:style w:type="paragraph" w:styleId="afc">
    <w:name w:val="Body Text"/>
    <w:basedOn w:val="a"/>
    <w:link w:val="afe"/>
    <w:uiPriority w:val="99"/>
    <w:semiHidden/>
    <w:unhideWhenUsed/>
    <w:pPr>
      <w:spacing w:after="120"/>
    </w:pPr>
  </w:style>
  <w:style w:type="character" w:customStyle="1" w:styleId="afe">
    <w:name w:val="Основной текст Знак"/>
    <w:basedOn w:val="a0"/>
    <w:link w:val="afc"/>
    <w:uiPriority w:val="99"/>
    <w:semiHidden/>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semiHidden/>
    <w:unhideWhenUsed/>
    <w:pPr>
      <w:spacing w:line="240" w:lineRule="auto"/>
    </w:pPr>
    <w:rPr>
      <w:sz w:val="20"/>
      <w:szCs w:val="20"/>
    </w:rPr>
  </w:style>
  <w:style w:type="character" w:customStyle="1" w:styleId="aff1">
    <w:name w:val="Текст примечания Знак"/>
    <w:basedOn w:val="a0"/>
    <w:link w:val="aff0"/>
    <w:uiPriority w:val="99"/>
    <w:semiHidden/>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b/>
      <w:bCs/>
      <w:sz w:val="20"/>
      <w:szCs w:val="20"/>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character" w:customStyle="1" w:styleId="fontstyle01">
    <w:name w:val="fontstyle01"/>
    <w:basedOn w:val="a0"/>
    <w:rPr>
      <w:rFonts w:ascii="TimesNewRomanPSMT" w:hAnsi="TimesNewRomanPSMT" w:hint="default"/>
      <w:b w:val="0"/>
      <w:bCs w:val="0"/>
      <w:i w:val="0"/>
      <w:iCs w:val="0"/>
      <w:color w:val="000000"/>
      <w:sz w:val="28"/>
      <w:szCs w:val="28"/>
    </w:rPr>
  </w:style>
  <w:style w:type="character" w:styleId="aff4">
    <w:name w:val="Hyperlink"/>
    <w:basedOn w:val="a0"/>
    <w:uiPriority w:val="99"/>
    <w:semiHidden/>
    <w:unhideWhenUsed/>
    <w:rPr>
      <w:color w:val="0000FF"/>
      <w:u w:val="single"/>
    </w:rPr>
  </w:style>
  <w:style w:type="table" w:customStyle="1" w:styleId="53">
    <w:name w:val="Сетка таблицы5"/>
    <w:basedOn w:val="a1"/>
    <w:next w:val="af0"/>
    <w:uiPriority w:val="59"/>
    <w:rsid w:val="008021B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0"/>
    <w:uiPriority w:val="39"/>
    <w:rsid w:val="008D5EE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5EE5"/>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66521">
      <w:bodyDiv w:val="1"/>
      <w:marLeft w:val="0"/>
      <w:marRight w:val="0"/>
      <w:marTop w:val="0"/>
      <w:marBottom w:val="0"/>
      <w:divBdr>
        <w:top w:val="none" w:sz="0" w:space="0" w:color="auto"/>
        <w:left w:val="none" w:sz="0" w:space="0" w:color="auto"/>
        <w:bottom w:val="none" w:sz="0" w:space="0" w:color="auto"/>
        <w:right w:val="none" w:sz="0" w:space="0" w:color="auto"/>
      </w:divBdr>
    </w:div>
    <w:div w:id="716003474">
      <w:bodyDiv w:val="1"/>
      <w:marLeft w:val="0"/>
      <w:marRight w:val="0"/>
      <w:marTop w:val="0"/>
      <w:marBottom w:val="0"/>
      <w:divBdr>
        <w:top w:val="none" w:sz="0" w:space="0" w:color="auto"/>
        <w:left w:val="none" w:sz="0" w:space="0" w:color="auto"/>
        <w:bottom w:val="none" w:sz="0" w:space="0" w:color="auto"/>
        <w:right w:val="none" w:sz="0" w:space="0" w:color="auto"/>
      </w:divBdr>
    </w:div>
    <w:div w:id="1536963608">
      <w:bodyDiv w:val="1"/>
      <w:marLeft w:val="0"/>
      <w:marRight w:val="0"/>
      <w:marTop w:val="0"/>
      <w:marBottom w:val="0"/>
      <w:divBdr>
        <w:top w:val="none" w:sz="0" w:space="0" w:color="auto"/>
        <w:left w:val="none" w:sz="0" w:space="0" w:color="auto"/>
        <w:bottom w:val="none" w:sz="0" w:space="0" w:color="auto"/>
        <w:right w:val="none" w:sz="0" w:space="0" w:color="auto"/>
      </w:divBdr>
    </w:div>
    <w:div w:id="15850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63A4F44D7565A305560E5B6939CEA303AB65614DA3EA397F89C9BB73D8354E0A0634CF53FFA56FFEACC439DC847579E703A600EBw3E3P" TargetMode="External"/><Relationship Id="rId13" Type="http://schemas.openxmlformats.org/officeDocument/2006/relationships/hyperlink" Target="https://login.consultant.ru/link/?req=doc&amp;base=LAW&amp;n=491830&amp;dst=100101&amp;field=134&amp;date=20.12.202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1215&amp;dst=5769" TargetMode="External"/><Relationship Id="rId17" Type="http://schemas.openxmlformats.org/officeDocument/2006/relationships/hyperlink" Target="https://login.consultant.ru/link/?req=doc&amp;base=LAW&amp;n=482681&amp;date=05.12.2024&amp;dst=100058&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94431&amp;dst=1001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2991&amp;dst=217" TargetMode="External"/><Relationship Id="rId10" Type="http://schemas.openxmlformats.org/officeDocument/2006/relationships/hyperlink" Target="https://login.consultant.ru/link/?req=doc&amp;base=LAW&amp;n=4529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login.consultant.ru/link/?req=doc&amp;base=LAW&amp;n=452991&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733C9-68D2-4A17-B131-3477CE6F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55</Pages>
  <Words>19457</Words>
  <Characters>110905</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Доношенко Е.И</cp:lastModifiedBy>
  <cp:revision>42</cp:revision>
  <cp:lastPrinted>2025-01-22T08:03:00Z</cp:lastPrinted>
  <dcterms:created xsi:type="dcterms:W3CDTF">2024-12-20T08:49:00Z</dcterms:created>
  <dcterms:modified xsi:type="dcterms:W3CDTF">2025-01-22T08:05:00Z</dcterms:modified>
</cp:coreProperties>
</file>