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7B" w:rsidRPr="008A3E29" w:rsidRDefault="00C30C7B" w:rsidP="00AF2E6B">
      <w:pPr>
        <w:rPr>
          <w:sz w:val="28"/>
          <w:szCs w:val="28"/>
        </w:rPr>
      </w:pPr>
    </w:p>
    <w:p w:rsidR="00C30C7B" w:rsidRPr="008A3E29" w:rsidRDefault="00C30C7B" w:rsidP="00AF2E6B">
      <w:pPr>
        <w:rPr>
          <w:sz w:val="28"/>
          <w:szCs w:val="28"/>
        </w:rPr>
      </w:pPr>
    </w:p>
    <w:p w:rsidR="001474F7" w:rsidRPr="008A3E29" w:rsidRDefault="001474F7" w:rsidP="00AF2E6B">
      <w:pPr>
        <w:rPr>
          <w:sz w:val="28"/>
          <w:szCs w:val="28"/>
        </w:rPr>
      </w:pPr>
    </w:p>
    <w:p w:rsidR="00714753" w:rsidRPr="008A3E29" w:rsidRDefault="00714753" w:rsidP="00AF2E6B">
      <w:pPr>
        <w:rPr>
          <w:sz w:val="28"/>
          <w:szCs w:val="28"/>
        </w:rPr>
      </w:pPr>
    </w:p>
    <w:p w:rsidR="007B598C" w:rsidRPr="008A3E29" w:rsidRDefault="007B598C" w:rsidP="00AF2E6B">
      <w:pPr>
        <w:rPr>
          <w:sz w:val="28"/>
          <w:szCs w:val="28"/>
        </w:rPr>
      </w:pPr>
    </w:p>
    <w:p w:rsidR="007B598C" w:rsidRPr="008A3E29" w:rsidRDefault="007B598C" w:rsidP="00865F11">
      <w:pPr>
        <w:rPr>
          <w:sz w:val="28"/>
          <w:szCs w:val="28"/>
        </w:rPr>
      </w:pPr>
    </w:p>
    <w:p w:rsidR="00C30C7B" w:rsidRPr="00F65294" w:rsidRDefault="00C30C7B" w:rsidP="00865F11">
      <w:pPr>
        <w:rPr>
          <w:sz w:val="32"/>
          <w:szCs w:val="32"/>
        </w:rPr>
      </w:pPr>
    </w:p>
    <w:p w:rsidR="003E2B1F" w:rsidRPr="00F65294" w:rsidRDefault="003E2B1F" w:rsidP="00865F11">
      <w:pPr>
        <w:rPr>
          <w:sz w:val="32"/>
          <w:szCs w:val="32"/>
        </w:rPr>
      </w:pPr>
    </w:p>
    <w:p w:rsidR="00865F11" w:rsidRPr="00F65294" w:rsidRDefault="00865F11" w:rsidP="00865F11">
      <w:pPr>
        <w:rPr>
          <w:sz w:val="32"/>
          <w:szCs w:val="32"/>
        </w:rPr>
      </w:pPr>
    </w:p>
    <w:p w:rsidR="003E2B1F" w:rsidRPr="003E2B1F" w:rsidRDefault="007B598C" w:rsidP="002C5029">
      <w:pPr>
        <w:pStyle w:val="af7"/>
        <w:ind w:firstLine="0"/>
        <w:jc w:val="center"/>
        <w:rPr>
          <w:rStyle w:val="a4"/>
          <w:b/>
          <w:bCs/>
          <w:color w:val="auto"/>
          <w:sz w:val="28"/>
          <w:szCs w:val="28"/>
        </w:rPr>
      </w:pPr>
      <w:r w:rsidRPr="003E2B1F">
        <w:rPr>
          <w:rStyle w:val="a4"/>
          <w:b/>
          <w:bCs/>
          <w:color w:val="auto"/>
          <w:sz w:val="28"/>
          <w:szCs w:val="28"/>
        </w:rPr>
        <w:br/>
      </w:r>
      <w:r w:rsidR="0075326F" w:rsidRPr="003E2B1F">
        <w:rPr>
          <w:rStyle w:val="a4"/>
          <w:b/>
          <w:bCs/>
          <w:color w:val="auto"/>
          <w:sz w:val="28"/>
          <w:szCs w:val="28"/>
        </w:rPr>
        <w:t>О внесении изменений в постановление</w:t>
      </w:r>
    </w:p>
    <w:p w:rsidR="003E2B1F" w:rsidRPr="003E2B1F" w:rsidRDefault="0075326F" w:rsidP="002C5029">
      <w:pPr>
        <w:pStyle w:val="af7"/>
        <w:ind w:firstLine="0"/>
        <w:jc w:val="center"/>
        <w:rPr>
          <w:rStyle w:val="a4"/>
          <w:b/>
          <w:bCs/>
          <w:color w:val="auto"/>
          <w:sz w:val="28"/>
          <w:szCs w:val="28"/>
        </w:rPr>
      </w:pPr>
      <w:r w:rsidRPr="003E2B1F">
        <w:rPr>
          <w:rStyle w:val="a4"/>
          <w:b/>
          <w:bCs/>
          <w:color w:val="auto"/>
          <w:sz w:val="28"/>
          <w:szCs w:val="28"/>
        </w:rPr>
        <w:t>Правительства Белгород</w:t>
      </w:r>
      <w:r w:rsidR="00803FE4" w:rsidRPr="003E2B1F">
        <w:rPr>
          <w:rStyle w:val="a4"/>
          <w:b/>
          <w:bCs/>
          <w:color w:val="auto"/>
          <w:sz w:val="28"/>
          <w:szCs w:val="28"/>
        </w:rPr>
        <w:t>ской области</w:t>
      </w:r>
    </w:p>
    <w:p w:rsidR="0075326F" w:rsidRPr="003E2B1F" w:rsidRDefault="00803FE4" w:rsidP="002C5029">
      <w:pPr>
        <w:pStyle w:val="af7"/>
        <w:ind w:firstLine="0"/>
        <w:jc w:val="center"/>
        <w:rPr>
          <w:rStyle w:val="a4"/>
          <w:b/>
          <w:bCs/>
          <w:color w:val="auto"/>
          <w:sz w:val="28"/>
          <w:szCs w:val="28"/>
        </w:rPr>
      </w:pPr>
      <w:r w:rsidRPr="003E2B1F">
        <w:rPr>
          <w:rStyle w:val="a4"/>
          <w:b/>
          <w:bCs/>
          <w:color w:val="auto"/>
          <w:sz w:val="28"/>
          <w:szCs w:val="28"/>
        </w:rPr>
        <w:t>от 24 марта 2014 года №</w:t>
      </w:r>
      <w:r w:rsidR="007B598C" w:rsidRPr="003E2B1F">
        <w:rPr>
          <w:rStyle w:val="a4"/>
          <w:b/>
          <w:bCs/>
          <w:color w:val="auto"/>
          <w:sz w:val="28"/>
          <w:szCs w:val="28"/>
        </w:rPr>
        <w:t> 114-пп</w:t>
      </w:r>
    </w:p>
    <w:p w:rsidR="004266D3" w:rsidRPr="00F65294" w:rsidRDefault="004266D3" w:rsidP="00865F11">
      <w:pPr>
        <w:ind w:right="45" w:firstLine="0"/>
        <w:rPr>
          <w:sz w:val="32"/>
          <w:szCs w:val="32"/>
        </w:rPr>
      </w:pPr>
    </w:p>
    <w:p w:rsidR="00865F11" w:rsidRPr="00F65294" w:rsidRDefault="00865F11" w:rsidP="00865F11">
      <w:pPr>
        <w:ind w:right="45" w:firstLine="0"/>
        <w:rPr>
          <w:sz w:val="32"/>
          <w:szCs w:val="32"/>
        </w:rPr>
      </w:pPr>
    </w:p>
    <w:p w:rsidR="003E2B1F" w:rsidRPr="0029784A" w:rsidRDefault="003E2B1F" w:rsidP="003E2B1F">
      <w:pPr>
        <w:shd w:val="clear" w:color="auto" w:fill="FFFFFF"/>
        <w:ind w:firstLine="709"/>
        <w:rPr>
          <w:b/>
          <w:spacing w:val="2"/>
          <w:sz w:val="28"/>
          <w:szCs w:val="28"/>
        </w:rPr>
      </w:pPr>
      <w:r w:rsidRPr="0029784A">
        <w:rPr>
          <w:spacing w:val="2"/>
          <w:sz w:val="28"/>
          <w:szCs w:val="28"/>
        </w:rPr>
        <w:t xml:space="preserve">В целях приведения нормативных правовых актов Белгородской области в соответствие с постановлением Правительства Российской Федерации </w:t>
      </w:r>
      <w:r w:rsidR="002A5175">
        <w:rPr>
          <w:spacing w:val="2"/>
          <w:sz w:val="28"/>
          <w:szCs w:val="28"/>
        </w:rPr>
        <w:t xml:space="preserve">              </w:t>
      </w:r>
      <w:r w:rsidR="009737E1">
        <w:rPr>
          <w:spacing w:val="2"/>
          <w:sz w:val="28"/>
          <w:szCs w:val="28"/>
        </w:rPr>
        <w:t xml:space="preserve">от </w:t>
      </w:r>
      <w:r w:rsidRPr="0029784A">
        <w:rPr>
          <w:spacing w:val="2"/>
          <w:sz w:val="28"/>
          <w:szCs w:val="28"/>
        </w:rPr>
        <w:t xml:space="preserve">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 Правительство Белгородской области </w:t>
      </w:r>
      <w:r w:rsidR="002A5175">
        <w:rPr>
          <w:spacing w:val="2"/>
          <w:sz w:val="28"/>
          <w:szCs w:val="28"/>
        </w:rPr>
        <w:t xml:space="preserve">         </w:t>
      </w:r>
      <w:r>
        <w:rPr>
          <w:spacing w:val="2"/>
          <w:sz w:val="28"/>
          <w:szCs w:val="28"/>
        </w:rPr>
        <w:t xml:space="preserve"> </w:t>
      </w:r>
      <w:proofErr w:type="gramStart"/>
      <w:r w:rsidRPr="0029784A">
        <w:rPr>
          <w:rFonts w:ascii="Lucida Grande" w:hAnsi="Lucida Grande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29784A">
        <w:rPr>
          <w:rFonts w:ascii="Lucida Grande" w:hAnsi="Lucida Grande"/>
          <w:b/>
          <w:color w:val="000000"/>
          <w:sz w:val="28"/>
          <w:szCs w:val="28"/>
          <w:shd w:val="clear" w:color="auto" w:fill="FFFFFF"/>
        </w:rPr>
        <w:t xml:space="preserve"> о с т а н о в л я е т</w:t>
      </w:r>
      <w:r w:rsidRPr="0029784A">
        <w:rPr>
          <w:b/>
          <w:bCs/>
          <w:spacing w:val="2"/>
          <w:sz w:val="28"/>
          <w:szCs w:val="28"/>
        </w:rPr>
        <w:t>:</w:t>
      </w:r>
    </w:p>
    <w:p w:rsidR="0075326F" w:rsidRDefault="0075326F" w:rsidP="00AF2E6B">
      <w:pPr>
        <w:ind w:right="44"/>
        <w:rPr>
          <w:sz w:val="28"/>
          <w:szCs w:val="28"/>
        </w:rPr>
      </w:pPr>
      <w:r w:rsidRPr="007B598C">
        <w:rPr>
          <w:sz w:val="28"/>
          <w:szCs w:val="28"/>
        </w:rPr>
        <w:t xml:space="preserve">1. Внести </w:t>
      </w:r>
      <w:r w:rsidR="00803FE4" w:rsidRPr="007B598C">
        <w:rPr>
          <w:sz w:val="28"/>
          <w:szCs w:val="28"/>
        </w:rPr>
        <w:t xml:space="preserve">следующие </w:t>
      </w:r>
      <w:r w:rsidRPr="007B598C">
        <w:rPr>
          <w:sz w:val="28"/>
          <w:szCs w:val="28"/>
        </w:rPr>
        <w:t>изменения</w:t>
      </w:r>
      <w:r w:rsidR="00803FE4" w:rsidRPr="007B598C">
        <w:rPr>
          <w:sz w:val="28"/>
          <w:szCs w:val="28"/>
        </w:rPr>
        <w:t xml:space="preserve"> в </w:t>
      </w:r>
      <w:r w:rsidR="00803FE4" w:rsidRPr="007B598C">
        <w:rPr>
          <w:rStyle w:val="a4"/>
          <w:bCs/>
          <w:color w:val="auto"/>
          <w:sz w:val="28"/>
          <w:szCs w:val="28"/>
        </w:rPr>
        <w:t xml:space="preserve">постановление Правительства Белгородской области от 24 марта 2014 года № 114-пп </w:t>
      </w:r>
      <w:r w:rsidR="00351E11" w:rsidRPr="007B598C">
        <w:rPr>
          <w:sz w:val="28"/>
          <w:szCs w:val="28"/>
        </w:rPr>
        <w:t>«</w:t>
      </w:r>
      <w:r w:rsidR="00803FE4" w:rsidRPr="007B598C">
        <w:rPr>
          <w:sz w:val="28"/>
          <w:szCs w:val="28"/>
        </w:rPr>
        <w:t xml:space="preserve">О реализации мероприятий </w:t>
      </w:r>
      <w:r w:rsidR="00F13725">
        <w:rPr>
          <w:sz w:val="28"/>
          <w:szCs w:val="28"/>
        </w:rPr>
        <w:t>по развитию</w:t>
      </w:r>
      <w:r w:rsidR="00803FE4" w:rsidRPr="007B598C">
        <w:rPr>
          <w:sz w:val="28"/>
          <w:szCs w:val="28"/>
        </w:rPr>
        <w:t xml:space="preserve"> семейных ферм на базе крестьянских (фермерских</w:t>
      </w:r>
      <w:r w:rsidR="00351E11" w:rsidRPr="007B598C">
        <w:rPr>
          <w:sz w:val="28"/>
          <w:szCs w:val="28"/>
        </w:rPr>
        <w:t>) хозяйств Белгородской области»</w:t>
      </w:r>
      <w:r w:rsidRPr="007B598C">
        <w:rPr>
          <w:sz w:val="28"/>
          <w:szCs w:val="28"/>
        </w:rPr>
        <w:t>:</w:t>
      </w:r>
    </w:p>
    <w:p w:rsidR="0008293A" w:rsidRDefault="00B55122" w:rsidP="00AF2E6B">
      <w:pPr>
        <w:ind w:right="44"/>
        <w:rPr>
          <w:sz w:val="28"/>
          <w:szCs w:val="28"/>
        </w:rPr>
      </w:pPr>
      <w:r w:rsidRPr="0008293A">
        <w:rPr>
          <w:sz w:val="28"/>
          <w:szCs w:val="28"/>
        </w:rPr>
        <w:t xml:space="preserve">-  </w:t>
      </w:r>
      <w:r w:rsidR="0008293A" w:rsidRPr="0008293A">
        <w:rPr>
          <w:sz w:val="28"/>
          <w:szCs w:val="28"/>
        </w:rPr>
        <w:t xml:space="preserve">второй абзац пункта 1 постановления,  заголовок к тексту положения  о конкурсной комиссии по отбору </w:t>
      </w:r>
      <w:r w:rsidR="0008293A">
        <w:rPr>
          <w:sz w:val="28"/>
          <w:szCs w:val="28"/>
        </w:rPr>
        <w:t>крестьянских (фермерских) хозяй</w:t>
      </w:r>
      <w:proofErr w:type="gramStart"/>
      <w:r w:rsidR="0008293A">
        <w:rPr>
          <w:sz w:val="28"/>
          <w:szCs w:val="28"/>
        </w:rPr>
        <w:t>ств</w:t>
      </w:r>
      <w:r w:rsidR="0008293A" w:rsidRPr="0008293A">
        <w:rPr>
          <w:sz w:val="28"/>
          <w:szCs w:val="28"/>
        </w:rPr>
        <w:t xml:space="preserve"> дл</w:t>
      </w:r>
      <w:proofErr w:type="gramEnd"/>
      <w:r w:rsidR="0008293A" w:rsidRPr="0008293A">
        <w:rPr>
          <w:sz w:val="28"/>
          <w:szCs w:val="28"/>
        </w:rPr>
        <w:t xml:space="preserve">я участия в мероприятиях по </w:t>
      </w:r>
      <w:r w:rsidR="0008293A" w:rsidRPr="000F0D8B">
        <w:rPr>
          <w:sz w:val="28"/>
          <w:szCs w:val="28"/>
        </w:rPr>
        <w:t xml:space="preserve">развитию семейных ферм </w:t>
      </w:r>
      <w:r w:rsidR="0008293A" w:rsidRPr="0008293A">
        <w:rPr>
          <w:sz w:val="28"/>
          <w:szCs w:val="28"/>
        </w:rPr>
        <w:t>Белгородской области, утвержденного в пункте 1 названного постановления, изложить в новой редакции: </w:t>
      </w:r>
    </w:p>
    <w:p w:rsidR="00B55122" w:rsidRDefault="00B55122" w:rsidP="00AF2E6B">
      <w:pPr>
        <w:ind w:right="44"/>
        <w:rPr>
          <w:sz w:val="28"/>
          <w:szCs w:val="28"/>
        </w:rPr>
      </w:pPr>
      <w:r w:rsidRPr="000F0D8B">
        <w:rPr>
          <w:sz w:val="28"/>
          <w:szCs w:val="28"/>
        </w:rPr>
        <w:t>«</w:t>
      </w:r>
      <w:r w:rsidR="003E76A8" w:rsidRPr="000F0D8B">
        <w:rPr>
          <w:sz w:val="28"/>
          <w:szCs w:val="28"/>
        </w:rPr>
        <w:t xml:space="preserve">Положение о конкурсной комиссии по отбору проектов </w:t>
      </w:r>
      <w:proofErr w:type="spellStart"/>
      <w:r w:rsidR="003E76A8" w:rsidRPr="000F0D8B">
        <w:rPr>
          <w:sz w:val="28"/>
          <w:szCs w:val="28"/>
        </w:rPr>
        <w:t>грантополучателей</w:t>
      </w:r>
      <w:proofErr w:type="spellEnd"/>
      <w:r w:rsidR="003E76A8" w:rsidRPr="000F0D8B">
        <w:rPr>
          <w:sz w:val="28"/>
          <w:szCs w:val="28"/>
        </w:rPr>
        <w:t xml:space="preserve"> для участия в мероприятиях по развитию семейных ферм Белгородской области</w:t>
      </w:r>
      <w:r w:rsidR="000F0D8B">
        <w:rPr>
          <w:sz w:val="28"/>
          <w:szCs w:val="28"/>
        </w:rPr>
        <w:t>»</w:t>
      </w:r>
      <w:r w:rsidR="003E76A8" w:rsidRPr="000F0D8B">
        <w:rPr>
          <w:sz w:val="28"/>
          <w:szCs w:val="28"/>
        </w:rPr>
        <w:t>;</w:t>
      </w:r>
    </w:p>
    <w:p w:rsidR="0075326F" w:rsidRDefault="0075326F" w:rsidP="00AF2E6B">
      <w:pPr>
        <w:ind w:firstLine="709"/>
        <w:rPr>
          <w:sz w:val="28"/>
          <w:szCs w:val="28"/>
        </w:rPr>
      </w:pPr>
      <w:r w:rsidRPr="007B598C">
        <w:rPr>
          <w:sz w:val="28"/>
          <w:szCs w:val="28"/>
        </w:rPr>
        <w:t xml:space="preserve">- в </w:t>
      </w:r>
      <w:hyperlink w:anchor="sub_2000" w:history="1">
        <w:r w:rsidRPr="007B598C">
          <w:rPr>
            <w:sz w:val="28"/>
            <w:szCs w:val="28"/>
          </w:rPr>
          <w:t>положение</w:t>
        </w:r>
      </w:hyperlink>
      <w:r w:rsidRPr="007B598C">
        <w:rPr>
          <w:sz w:val="28"/>
          <w:szCs w:val="28"/>
        </w:rPr>
        <w:t xml:space="preserve"> о конкурсной комиссии по отбору</w:t>
      </w:r>
      <w:r w:rsidR="003E76A8">
        <w:rPr>
          <w:sz w:val="28"/>
          <w:szCs w:val="28"/>
        </w:rPr>
        <w:t xml:space="preserve"> проектов </w:t>
      </w:r>
      <w:proofErr w:type="spellStart"/>
      <w:r w:rsidR="003E76A8">
        <w:rPr>
          <w:sz w:val="28"/>
          <w:szCs w:val="28"/>
        </w:rPr>
        <w:t>грантополучателей</w:t>
      </w:r>
      <w:proofErr w:type="spellEnd"/>
      <w:r w:rsidR="003E76A8">
        <w:rPr>
          <w:sz w:val="28"/>
          <w:szCs w:val="28"/>
        </w:rPr>
        <w:t xml:space="preserve"> </w:t>
      </w:r>
      <w:r w:rsidRPr="007B598C">
        <w:rPr>
          <w:sz w:val="28"/>
          <w:szCs w:val="28"/>
        </w:rPr>
        <w:t>для участ</w:t>
      </w:r>
      <w:r w:rsidR="00BE4D4C">
        <w:rPr>
          <w:sz w:val="28"/>
          <w:szCs w:val="28"/>
        </w:rPr>
        <w:t xml:space="preserve">ия в мероприятиях по </w:t>
      </w:r>
      <w:r w:rsidRPr="007B598C">
        <w:rPr>
          <w:sz w:val="28"/>
          <w:szCs w:val="28"/>
        </w:rPr>
        <w:t>ра</w:t>
      </w:r>
      <w:r w:rsidR="00BE28F4">
        <w:rPr>
          <w:sz w:val="28"/>
          <w:szCs w:val="28"/>
        </w:rPr>
        <w:t>звитию семейных</w:t>
      </w:r>
      <w:r w:rsidRPr="007B598C">
        <w:rPr>
          <w:sz w:val="28"/>
          <w:szCs w:val="28"/>
        </w:rPr>
        <w:t xml:space="preserve"> ферм Белгородской области</w:t>
      </w:r>
      <w:r w:rsidR="00803FE4" w:rsidRPr="007B598C">
        <w:rPr>
          <w:sz w:val="28"/>
          <w:szCs w:val="28"/>
        </w:rPr>
        <w:t xml:space="preserve"> (далее – Положение), утвержденное в пункте</w:t>
      </w:r>
      <w:r w:rsidR="009538C1">
        <w:rPr>
          <w:sz w:val="28"/>
          <w:szCs w:val="28"/>
        </w:rPr>
        <w:t xml:space="preserve"> </w:t>
      </w:r>
      <w:r w:rsidR="0080353A">
        <w:rPr>
          <w:sz w:val="28"/>
          <w:szCs w:val="28"/>
        </w:rPr>
        <w:t xml:space="preserve">                   </w:t>
      </w:r>
      <w:r w:rsidR="00803FE4" w:rsidRPr="007B598C">
        <w:rPr>
          <w:sz w:val="28"/>
          <w:szCs w:val="28"/>
        </w:rPr>
        <w:t>1 названного постановления</w:t>
      </w:r>
      <w:r w:rsidRPr="007B598C">
        <w:rPr>
          <w:sz w:val="28"/>
          <w:szCs w:val="28"/>
        </w:rPr>
        <w:t>:</w:t>
      </w:r>
    </w:p>
    <w:p w:rsidR="002608E6" w:rsidRDefault="002608E6" w:rsidP="00DC36F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76A8">
        <w:rPr>
          <w:sz w:val="28"/>
          <w:szCs w:val="28"/>
        </w:rPr>
        <w:t>пункт 1.1 раздела 1 изложить в следующей редакции:</w:t>
      </w:r>
    </w:p>
    <w:p w:rsidR="009B1EB4" w:rsidRDefault="009B1EB4" w:rsidP="00DC36FC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Конкурсная комиссия по отбору проектов </w:t>
      </w:r>
      <w:proofErr w:type="spellStart"/>
      <w:r>
        <w:rPr>
          <w:sz w:val="28"/>
          <w:szCs w:val="28"/>
        </w:rPr>
        <w:t>грантополучателей</w:t>
      </w:r>
      <w:proofErr w:type="spellEnd"/>
      <w:r>
        <w:rPr>
          <w:sz w:val="28"/>
          <w:szCs w:val="28"/>
        </w:rPr>
        <w:t xml:space="preserve"> для участия в мероприятиях по развитию семейных ферм Белгородской области (далее – Конкурсная комиссия) создается приказом департамента агропромышленного комплекса и воспроизводства окружающей среды Белгородской области (далее – Департамент) в соответствии с государственной программой Белгородской области </w:t>
      </w:r>
      <w:r w:rsidR="00E63CC4" w:rsidRPr="00E63CC4">
        <w:rPr>
          <w:sz w:val="28"/>
          <w:szCs w:val="28"/>
        </w:rPr>
        <w:t>“</w:t>
      </w:r>
      <w:r w:rsidR="00E63CC4">
        <w:rPr>
          <w:sz w:val="28"/>
          <w:szCs w:val="28"/>
        </w:rPr>
        <w:t>Развитие сельского хозяйства и рыбоводства в Белгородской области</w:t>
      </w:r>
      <w:r w:rsidR="00E63CC4" w:rsidRPr="00E63CC4">
        <w:rPr>
          <w:sz w:val="28"/>
          <w:szCs w:val="28"/>
        </w:rPr>
        <w:t>”</w:t>
      </w:r>
      <w:r w:rsidR="00E63CC4">
        <w:rPr>
          <w:sz w:val="28"/>
          <w:szCs w:val="28"/>
        </w:rPr>
        <w:t xml:space="preserve"> (далее – Программа), утвержденной постановлением Правительства Белгородской области от 28 октября 2013 года </w:t>
      </w:r>
      <w:r w:rsidR="00E63CC4">
        <w:rPr>
          <w:sz w:val="28"/>
          <w:szCs w:val="28"/>
        </w:rPr>
        <w:lastRenderedPageBreak/>
        <w:t>№439-пп</w:t>
      </w:r>
      <w:proofErr w:type="gramEnd"/>
      <w:r w:rsidR="000F0D8B">
        <w:rPr>
          <w:sz w:val="28"/>
          <w:szCs w:val="28"/>
        </w:rPr>
        <w:t xml:space="preserve">, не менее 50 процентов </w:t>
      </w:r>
      <w:proofErr w:type="gramStart"/>
      <w:r w:rsidR="000F0D8B">
        <w:rPr>
          <w:sz w:val="28"/>
          <w:szCs w:val="28"/>
        </w:rPr>
        <w:t>членов</w:t>
      </w:r>
      <w:proofErr w:type="gramEnd"/>
      <w:r w:rsidR="000F0D8B">
        <w:rPr>
          <w:sz w:val="28"/>
          <w:szCs w:val="28"/>
        </w:rPr>
        <w:t xml:space="preserve"> которой составляют члены, не являющиеся государственными или муниципальными служащими, осуществляющая отбор проектов </w:t>
      </w:r>
      <w:proofErr w:type="spellStart"/>
      <w:r w:rsidR="000F0D8B">
        <w:rPr>
          <w:sz w:val="28"/>
          <w:szCs w:val="28"/>
        </w:rPr>
        <w:t>грантополучателей</w:t>
      </w:r>
      <w:proofErr w:type="spellEnd"/>
      <w:r w:rsidR="000F0D8B">
        <w:rPr>
          <w:sz w:val="28"/>
          <w:szCs w:val="28"/>
        </w:rPr>
        <w:t xml:space="preserve"> с учетом приоритетности рассмотрения проектов сельскохозяйственных товаропроизводителей, впервые претендующих на получение гранта, в форме очного собеседования или видео-</w:t>
      </w:r>
      <w:r w:rsidR="000F0D8B" w:rsidRPr="009F4CAC">
        <w:rPr>
          <w:sz w:val="28"/>
          <w:szCs w:val="28"/>
        </w:rPr>
        <w:t>конференц-связи</w:t>
      </w:r>
      <w:r w:rsidR="004C2ABA" w:rsidRPr="009F4CAC">
        <w:rPr>
          <w:sz w:val="28"/>
          <w:szCs w:val="28"/>
        </w:rPr>
        <w:t>.</w:t>
      </w:r>
      <w:r w:rsidR="00417BB9">
        <w:rPr>
          <w:sz w:val="28"/>
          <w:szCs w:val="28"/>
        </w:rPr>
        <w:t>»;</w:t>
      </w:r>
    </w:p>
    <w:p w:rsidR="00417BB9" w:rsidRDefault="00417BB9" w:rsidP="00417BB9">
      <w:pPr>
        <w:ind w:firstLine="709"/>
        <w:rPr>
          <w:rStyle w:val="apple-style-span"/>
          <w:rFonts w:asciiTheme="minorHAnsi" w:hAnsiTheme="minorHAnsi"/>
          <w:color w:val="000000"/>
          <w:sz w:val="17"/>
          <w:szCs w:val="17"/>
          <w:shd w:val="clear" w:color="auto" w:fill="FFFFFF"/>
        </w:rPr>
      </w:pPr>
      <w:r>
        <w:rPr>
          <w:sz w:val="28"/>
          <w:szCs w:val="28"/>
        </w:rPr>
        <w:t>- пункт 2.1</w:t>
      </w:r>
      <w:r w:rsidRPr="009F4CAC">
        <w:rPr>
          <w:sz w:val="28"/>
          <w:szCs w:val="28"/>
        </w:rPr>
        <w:t>.раздела 2 Положения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«</w:t>
      </w: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2.1. Председателем Конкурсной комиссии является начальник Департамента.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Председатель Конкурсной комиссии: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руководит деятельностью Конкурсной комиссии и несет ответственность за выполнение возложенных на нее задач;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распределяет обязанности между членами Конкурсной комиссии;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 xml:space="preserve">осуществляет ведение заседаний Конкурсной комиссии, </w:t>
      </w:r>
      <w:proofErr w:type="gramStart"/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подготовкой протоколов заседаний и реализацией принимаемых решений Конкурсной комиссии.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Заместителем председателя Конкурсной комиссии является первый заместитель начальника департамента.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Заместитель председателя Конкурсной комиссии: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в случае отсутствия председателя на заседании Конкурсной комиссии исполняет его обязанности.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Секретарем Конкурсной комиссии является государственный гражданский служащий Департамента.</w:t>
      </w:r>
    </w:p>
    <w:p w:rsidR="00417BB9" w:rsidRDefault="00417BB9" w:rsidP="00417BB9">
      <w:pPr>
        <w:tabs>
          <w:tab w:val="left" w:pos="6699"/>
        </w:tabs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Секретарь Конкурсной комиссии: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ab/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организует подготовку материалов по повестке заседаний Конкурсной комиссии, обеспечивает документооборот и участие членов Конкурсной комиссии в заседаниях, оформление протоколов заседаний Конкурсной комиссии;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 xml:space="preserve">информирует заявителей об отклонении их заявки в случаях и в сроки, установленные порядком предоставления грантов </w:t>
      </w:r>
      <w:proofErr w:type="spellStart"/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Агропрогресс</w:t>
      </w:r>
      <w:proofErr w:type="spellEnd"/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 xml:space="preserve"> в Белгородской области;</w:t>
      </w:r>
    </w:p>
    <w:p w:rsidR="00417BB9" w:rsidRDefault="00417BB9" w:rsidP="00417BB9">
      <w:pPr>
        <w:ind w:firstLine="851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информирует о деятельности Конкурсной комиссии по работе с заявителями администрации муниципальных районов и городских округов;</w:t>
      </w:r>
    </w:p>
    <w:p w:rsidR="00417BB9" w:rsidRPr="009F4CAC" w:rsidRDefault="00417BB9" w:rsidP="00417BB9">
      <w:pPr>
        <w:ind w:firstLine="851"/>
        <w:rPr>
          <w:sz w:val="28"/>
          <w:szCs w:val="28"/>
        </w:rPr>
      </w:pPr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по окончании конкурса передает все заявки и документы, а также все документы, принятые Конкурсной комиссией, в Департамент для хранения в течение 6 лет и не могут быть использованы заявителем для повторного участия в конкурсе</w:t>
      </w:r>
      <w:proofErr w:type="gramStart"/>
      <w:r w:rsidRPr="00C503C5">
        <w:rPr>
          <w:rStyle w:val="apple-style-span"/>
          <w:color w:val="000000"/>
          <w:sz w:val="28"/>
          <w:szCs w:val="28"/>
          <w:shd w:val="clear" w:color="auto" w:fill="FFFFFF"/>
        </w:rPr>
        <w:t>.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»;</w:t>
      </w:r>
      <w:proofErr w:type="gramEnd"/>
    </w:p>
    <w:p w:rsidR="004C2ABA" w:rsidRPr="009F4CAC" w:rsidRDefault="004C2ABA" w:rsidP="004C2ABA">
      <w:pPr>
        <w:ind w:firstLine="709"/>
        <w:rPr>
          <w:sz w:val="28"/>
          <w:szCs w:val="28"/>
        </w:rPr>
      </w:pPr>
      <w:r w:rsidRPr="009F4CAC">
        <w:rPr>
          <w:sz w:val="28"/>
          <w:szCs w:val="28"/>
        </w:rPr>
        <w:t>- третий абзац подпункта 2.3.</w:t>
      </w:r>
      <w:r w:rsidR="002E54E1" w:rsidRPr="009F4CAC">
        <w:rPr>
          <w:sz w:val="28"/>
          <w:szCs w:val="28"/>
        </w:rPr>
        <w:t>раздела</w:t>
      </w:r>
      <w:r w:rsidRPr="009F4CAC">
        <w:rPr>
          <w:sz w:val="28"/>
          <w:szCs w:val="28"/>
        </w:rPr>
        <w:t xml:space="preserve"> 2 Положения изложить в следующей редакции:</w:t>
      </w:r>
    </w:p>
    <w:p w:rsidR="004C2ABA" w:rsidRDefault="004C2ABA" w:rsidP="004C2ABA">
      <w:pPr>
        <w:rPr>
          <w:sz w:val="28"/>
          <w:szCs w:val="28"/>
        </w:rPr>
      </w:pPr>
      <w:r w:rsidRPr="009F4CAC">
        <w:rPr>
          <w:sz w:val="28"/>
          <w:szCs w:val="28"/>
        </w:rPr>
        <w:t>«определяет размер предоставляемого гранта на развитие семейной фермы</w:t>
      </w:r>
      <w:proofErr w:type="gramStart"/>
      <w:r w:rsidRPr="009F4CAC">
        <w:rPr>
          <w:sz w:val="28"/>
          <w:szCs w:val="28"/>
        </w:rPr>
        <w:t>;»</w:t>
      </w:r>
      <w:proofErr w:type="gramEnd"/>
      <w:r w:rsidRPr="009F4CAC">
        <w:rPr>
          <w:sz w:val="28"/>
          <w:szCs w:val="28"/>
        </w:rPr>
        <w:t>;</w:t>
      </w:r>
    </w:p>
    <w:p w:rsidR="00DA2BBF" w:rsidRDefault="00B425AC" w:rsidP="00B425A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шестой, седьмой абзацы</w:t>
      </w:r>
      <w:r w:rsidRPr="00B425AC">
        <w:rPr>
          <w:sz w:val="28"/>
          <w:szCs w:val="28"/>
        </w:rPr>
        <w:t xml:space="preserve"> </w:t>
      </w:r>
      <w:r w:rsidRPr="009F4CAC">
        <w:rPr>
          <w:sz w:val="28"/>
          <w:szCs w:val="28"/>
        </w:rPr>
        <w:t xml:space="preserve">подпункта 2.3.раздела 2 Положения </w:t>
      </w:r>
      <w:r>
        <w:rPr>
          <w:sz w:val="28"/>
          <w:szCs w:val="28"/>
        </w:rPr>
        <w:t>исключить;</w:t>
      </w:r>
    </w:p>
    <w:p w:rsidR="00417BB9" w:rsidRDefault="00417BB9" w:rsidP="00417BB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пункт 2.7</w:t>
      </w:r>
      <w:r w:rsidRPr="009F4CAC">
        <w:rPr>
          <w:sz w:val="28"/>
          <w:szCs w:val="28"/>
        </w:rPr>
        <w:t xml:space="preserve">.раздела 2 Положения </w:t>
      </w:r>
      <w:r>
        <w:rPr>
          <w:sz w:val="28"/>
          <w:szCs w:val="28"/>
        </w:rPr>
        <w:t>исключить;</w:t>
      </w:r>
    </w:p>
    <w:p w:rsidR="002608E6" w:rsidRPr="002608E6" w:rsidRDefault="00DC36FC" w:rsidP="00FD51E6">
      <w:pPr>
        <w:rPr>
          <w:color w:val="000000"/>
          <w:sz w:val="28"/>
          <w:szCs w:val="28"/>
        </w:rPr>
      </w:pPr>
      <w:bookmarkStart w:id="0" w:name="sub_3115"/>
      <w:r w:rsidRPr="009F4CAC">
        <w:rPr>
          <w:color w:val="000000"/>
          <w:sz w:val="28"/>
          <w:szCs w:val="28"/>
        </w:rPr>
        <w:t>- п</w:t>
      </w:r>
      <w:r w:rsidR="00E92EA0" w:rsidRPr="009F4CAC">
        <w:rPr>
          <w:color w:val="000000"/>
          <w:sz w:val="28"/>
          <w:szCs w:val="28"/>
        </w:rPr>
        <w:t>ризнать утратившим силу Порядок предоставления крестьянским (фермерским) хозяйствам грантов на развитие семейных ферм Белгородской</w:t>
      </w:r>
      <w:r w:rsidR="00E92EA0">
        <w:rPr>
          <w:color w:val="000000"/>
          <w:sz w:val="28"/>
          <w:szCs w:val="28"/>
        </w:rPr>
        <w:t xml:space="preserve"> области.</w:t>
      </w:r>
    </w:p>
    <w:bookmarkEnd w:id="0"/>
    <w:p w:rsidR="007B598C" w:rsidRDefault="00DC36FC" w:rsidP="00AF2E6B">
      <w:pPr>
        <w:ind w:right="44"/>
        <w:rPr>
          <w:sz w:val="28"/>
          <w:szCs w:val="28"/>
        </w:rPr>
      </w:pPr>
      <w:r>
        <w:rPr>
          <w:sz w:val="28"/>
          <w:szCs w:val="28"/>
        </w:rPr>
        <w:lastRenderedPageBreak/>
        <w:t>- у</w:t>
      </w:r>
      <w:r w:rsidR="007B598C" w:rsidRPr="007B598C">
        <w:rPr>
          <w:sz w:val="28"/>
          <w:szCs w:val="28"/>
        </w:rPr>
        <w:t xml:space="preserve">твердить порядок предоставления крестьянским (фермерским) </w:t>
      </w:r>
      <w:r w:rsidR="0009553C">
        <w:rPr>
          <w:sz w:val="28"/>
          <w:szCs w:val="28"/>
        </w:rPr>
        <w:t>хозяйствам грантов на</w:t>
      </w:r>
      <w:r w:rsidR="007B598C" w:rsidRPr="007B598C">
        <w:rPr>
          <w:sz w:val="28"/>
          <w:szCs w:val="28"/>
        </w:rPr>
        <w:t xml:space="preserve"> разви</w:t>
      </w:r>
      <w:r w:rsidR="00AD1AA7">
        <w:rPr>
          <w:sz w:val="28"/>
          <w:szCs w:val="28"/>
        </w:rPr>
        <w:t xml:space="preserve">тие семейных ферм </w:t>
      </w:r>
      <w:r w:rsidR="00A03762">
        <w:rPr>
          <w:sz w:val="28"/>
          <w:szCs w:val="28"/>
        </w:rPr>
        <w:t>Белгородской области (прилагается).</w:t>
      </w:r>
    </w:p>
    <w:p w:rsidR="00071CA3" w:rsidRPr="007B598C" w:rsidRDefault="00071CA3" w:rsidP="00AF2E6B">
      <w:pPr>
        <w:ind w:right="44"/>
        <w:rPr>
          <w:sz w:val="28"/>
          <w:szCs w:val="28"/>
        </w:rPr>
      </w:pPr>
      <w:r w:rsidRPr="007B598C">
        <w:rPr>
          <w:sz w:val="28"/>
          <w:szCs w:val="28"/>
        </w:rPr>
        <w:t>2. Настоящее постановление вступ</w:t>
      </w:r>
      <w:r w:rsidR="007B598C" w:rsidRPr="007B598C">
        <w:rPr>
          <w:sz w:val="28"/>
          <w:szCs w:val="28"/>
        </w:rPr>
        <w:t xml:space="preserve">ает в силу со дня </w:t>
      </w:r>
      <w:r w:rsidRPr="007B598C">
        <w:rPr>
          <w:sz w:val="28"/>
          <w:szCs w:val="28"/>
        </w:rPr>
        <w:t xml:space="preserve">его </w:t>
      </w:r>
      <w:r w:rsidR="00803FE4" w:rsidRPr="007B598C">
        <w:rPr>
          <w:sz w:val="28"/>
          <w:szCs w:val="28"/>
        </w:rPr>
        <w:t xml:space="preserve">официального </w:t>
      </w:r>
      <w:r w:rsidRPr="007B598C">
        <w:rPr>
          <w:sz w:val="28"/>
          <w:szCs w:val="28"/>
        </w:rPr>
        <w:t>опубликования.</w:t>
      </w:r>
    </w:p>
    <w:p w:rsidR="002436C0" w:rsidRDefault="002436C0" w:rsidP="002436C0">
      <w:pPr>
        <w:pStyle w:val="af7"/>
        <w:ind w:firstLine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</w:t>
      </w:r>
    </w:p>
    <w:p w:rsidR="002436C0" w:rsidRDefault="002436C0" w:rsidP="002436C0">
      <w:pPr>
        <w:pStyle w:val="af7"/>
        <w:ind w:firstLine="0"/>
        <w:rPr>
          <w:spacing w:val="2"/>
          <w:sz w:val="28"/>
          <w:szCs w:val="28"/>
        </w:rPr>
      </w:pPr>
    </w:p>
    <w:p w:rsidR="002436C0" w:rsidRDefault="002436C0" w:rsidP="002436C0">
      <w:pPr>
        <w:pStyle w:val="af7"/>
        <w:ind w:firstLine="0"/>
        <w:rPr>
          <w:spacing w:val="2"/>
          <w:sz w:val="28"/>
          <w:szCs w:val="28"/>
        </w:rPr>
      </w:pPr>
    </w:p>
    <w:p w:rsidR="002436C0" w:rsidRDefault="002436C0" w:rsidP="002436C0">
      <w:pPr>
        <w:pStyle w:val="af7"/>
        <w:ind w:firstLine="0"/>
        <w:rPr>
          <w:spacing w:val="2"/>
          <w:sz w:val="28"/>
          <w:szCs w:val="28"/>
        </w:rPr>
      </w:pPr>
    </w:p>
    <w:p w:rsidR="002436C0" w:rsidRPr="00DC36FC" w:rsidRDefault="002436C0" w:rsidP="002436C0">
      <w:pPr>
        <w:pStyle w:val="af7"/>
        <w:ind w:firstLine="0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 </w:t>
      </w:r>
      <w:r w:rsidRPr="00DC36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Временно исполняющий</w:t>
      </w:r>
      <w:r w:rsidRPr="00DC36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обязанности Губернатора</w:t>
      </w:r>
      <w:r w:rsidRPr="00DC36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 xml:space="preserve">    Белгородской области                                                                    В.В. Гладков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6779"/>
      </w:tblGrid>
      <w:tr w:rsidR="002436C0" w:rsidRPr="004B31A0" w:rsidTr="00A21EE0">
        <w:tc>
          <w:tcPr>
            <w:tcW w:w="2967" w:type="dxa"/>
          </w:tcPr>
          <w:p w:rsidR="002436C0" w:rsidRPr="004B31A0" w:rsidRDefault="002436C0" w:rsidP="00A21EE0">
            <w:pPr>
              <w:ind w:left="-108" w:right="-38"/>
              <w:jc w:val="center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6782" w:type="dxa"/>
          </w:tcPr>
          <w:p w:rsidR="002436C0" w:rsidRPr="004B31A0" w:rsidRDefault="002436C0" w:rsidP="00A21EE0">
            <w:pPr>
              <w:ind w:right="142"/>
              <w:rPr>
                <w:b/>
                <w:bCs/>
                <w:spacing w:val="2"/>
                <w:sz w:val="28"/>
                <w:szCs w:val="28"/>
              </w:rPr>
            </w:pPr>
          </w:p>
          <w:p w:rsidR="002436C0" w:rsidRPr="004B31A0" w:rsidRDefault="002436C0" w:rsidP="00A21EE0">
            <w:pPr>
              <w:ind w:left="-36"/>
              <w:jc w:val="right"/>
              <w:rPr>
                <w:b/>
                <w:spacing w:val="2"/>
                <w:sz w:val="28"/>
                <w:szCs w:val="28"/>
              </w:rPr>
            </w:pPr>
          </w:p>
        </w:tc>
      </w:tr>
    </w:tbl>
    <w:p w:rsidR="007B598C" w:rsidRPr="00F65294" w:rsidRDefault="007B598C" w:rsidP="00865F11">
      <w:pPr>
        <w:ind w:right="45" w:firstLine="0"/>
        <w:rPr>
          <w:sz w:val="32"/>
          <w:szCs w:val="32"/>
        </w:rPr>
      </w:pPr>
    </w:p>
    <w:p w:rsidR="00865F11" w:rsidRPr="00F65294" w:rsidRDefault="00865F11" w:rsidP="00865F11">
      <w:pPr>
        <w:ind w:right="45" w:firstLine="0"/>
        <w:rPr>
          <w:sz w:val="32"/>
          <w:szCs w:val="32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3385"/>
        <w:gridCol w:w="6538"/>
      </w:tblGrid>
      <w:tr w:rsidR="002436C0" w:rsidRPr="007B598C" w:rsidTr="000D5191"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2436C0" w:rsidRPr="000A7F14" w:rsidRDefault="002436C0" w:rsidP="002436C0">
            <w:pPr>
              <w:pStyle w:val="af7"/>
              <w:ind w:firstLine="0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2436C0" w:rsidRPr="000A7F14" w:rsidRDefault="002436C0" w:rsidP="002436C0">
            <w:pPr>
              <w:pStyle w:val="af7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</w:p>
        </w:tc>
      </w:tr>
    </w:tbl>
    <w:tbl>
      <w:tblPr>
        <w:tblStyle w:val="af0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</w:tblGrid>
      <w:tr w:rsidR="00935973" w:rsidTr="003F391A">
        <w:tc>
          <w:tcPr>
            <w:tcW w:w="5033" w:type="dxa"/>
          </w:tcPr>
          <w:p w:rsidR="000A578A" w:rsidRDefault="000A578A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FD51E6" w:rsidRDefault="00FD51E6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023618" w:rsidRDefault="00023618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0A578A" w:rsidRDefault="000A578A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0A578A" w:rsidRDefault="000A578A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FD51E6" w:rsidRDefault="00FD51E6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7A4534" w:rsidRDefault="007A4534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7A4534" w:rsidRDefault="007A4534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7A4534" w:rsidRDefault="007A4534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7A4534" w:rsidRDefault="007A4534" w:rsidP="00467536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857E7C" w:rsidRDefault="00857E7C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4A6299" w:rsidRDefault="004A6299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98172B" w:rsidRDefault="0098172B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4A6299" w:rsidRDefault="004A6299" w:rsidP="004A6299">
            <w:pPr>
              <w:ind w:right="-144" w:firstLine="0"/>
              <w:rPr>
                <w:b/>
                <w:sz w:val="28"/>
                <w:szCs w:val="28"/>
              </w:rPr>
            </w:pPr>
          </w:p>
          <w:p w:rsidR="00857E7C" w:rsidRDefault="00857E7C" w:rsidP="003F391A">
            <w:pPr>
              <w:ind w:right="-144" w:firstLine="0"/>
              <w:jc w:val="center"/>
              <w:rPr>
                <w:b/>
                <w:sz w:val="28"/>
                <w:szCs w:val="28"/>
              </w:rPr>
            </w:pPr>
          </w:p>
          <w:p w:rsidR="003F391A" w:rsidRDefault="003F391A" w:rsidP="003F391A">
            <w:pPr>
              <w:ind w:right="-144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Приложение</w:t>
            </w:r>
          </w:p>
          <w:p w:rsidR="003F391A" w:rsidRDefault="003F391A" w:rsidP="003F391A">
            <w:pPr>
              <w:tabs>
                <w:tab w:val="left" w:pos="538"/>
              </w:tabs>
              <w:ind w:right="-144" w:firstLine="0"/>
              <w:jc w:val="center"/>
              <w:rPr>
                <w:b/>
                <w:sz w:val="28"/>
                <w:szCs w:val="28"/>
              </w:rPr>
            </w:pPr>
          </w:p>
          <w:p w:rsidR="00935973" w:rsidRPr="003C48FD" w:rsidRDefault="00935973" w:rsidP="003F391A">
            <w:pPr>
              <w:ind w:right="-144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УТВЕРЖДЁН</w:t>
            </w:r>
          </w:p>
          <w:p w:rsidR="00935973" w:rsidRDefault="00935973" w:rsidP="003F391A">
            <w:pPr>
              <w:ind w:right="-144" w:firstLine="0"/>
              <w:jc w:val="center"/>
              <w:rPr>
                <w:b/>
                <w:sz w:val="28"/>
                <w:szCs w:val="28"/>
              </w:rPr>
            </w:pPr>
            <w:r w:rsidRPr="00935973">
              <w:rPr>
                <w:b/>
                <w:sz w:val="28"/>
                <w:szCs w:val="28"/>
              </w:rPr>
              <w:t>постановлением Правительства</w:t>
            </w:r>
          </w:p>
          <w:p w:rsidR="00935973" w:rsidRPr="00935973" w:rsidRDefault="00935973" w:rsidP="003F391A">
            <w:pPr>
              <w:pStyle w:val="af7"/>
              <w:ind w:right="-2" w:firstLine="0"/>
              <w:jc w:val="center"/>
              <w:rPr>
                <w:b/>
                <w:sz w:val="28"/>
                <w:szCs w:val="28"/>
              </w:rPr>
            </w:pPr>
            <w:r w:rsidRPr="00935973">
              <w:rPr>
                <w:b/>
                <w:sz w:val="28"/>
                <w:szCs w:val="28"/>
              </w:rPr>
              <w:t>Белгородской области</w:t>
            </w:r>
          </w:p>
          <w:p w:rsidR="00935973" w:rsidRPr="00935973" w:rsidRDefault="00935973" w:rsidP="003F391A">
            <w:pPr>
              <w:pStyle w:val="af7"/>
              <w:ind w:right="-144" w:firstLine="0"/>
              <w:jc w:val="center"/>
              <w:rPr>
                <w:b/>
                <w:sz w:val="28"/>
                <w:szCs w:val="28"/>
              </w:rPr>
            </w:pPr>
            <w:r w:rsidRPr="00935973">
              <w:rPr>
                <w:b/>
                <w:sz w:val="28"/>
                <w:szCs w:val="28"/>
              </w:rPr>
              <w:t>от</w:t>
            </w:r>
            <w:r w:rsidR="000B4205">
              <w:rPr>
                <w:b/>
                <w:sz w:val="28"/>
                <w:szCs w:val="28"/>
              </w:rPr>
              <w:t xml:space="preserve"> «___» ______________ 2021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935973" w:rsidRPr="00935973" w:rsidRDefault="00935973" w:rsidP="003F391A">
            <w:pPr>
              <w:pStyle w:val="af7"/>
              <w:ind w:right="-144" w:firstLine="0"/>
              <w:jc w:val="center"/>
              <w:rPr>
                <w:b/>
                <w:bCs/>
                <w:sz w:val="28"/>
                <w:szCs w:val="28"/>
              </w:rPr>
            </w:pPr>
            <w:r w:rsidRPr="00935973">
              <w:rPr>
                <w:b/>
                <w:sz w:val="28"/>
                <w:szCs w:val="28"/>
              </w:rPr>
              <w:t>№_____</w:t>
            </w:r>
          </w:p>
        </w:tc>
      </w:tr>
    </w:tbl>
    <w:p w:rsidR="00B71ED4" w:rsidRPr="00935973" w:rsidRDefault="00B71ED4" w:rsidP="00935973">
      <w:pPr>
        <w:pStyle w:val="af7"/>
        <w:rPr>
          <w:b/>
          <w:sz w:val="28"/>
          <w:szCs w:val="28"/>
        </w:rPr>
      </w:pPr>
    </w:p>
    <w:p w:rsidR="0080353A" w:rsidRPr="00935973" w:rsidRDefault="0080353A" w:rsidP="00935973">
      <w:pPr>
        <w:pStyle w:val="af7"/>
        <w:rPr>
          <w:sz w:val="28"/>
          <w:szCs w:val="28"/>
        </w:rPr>
      </w:pPr>
    </w:p>
    <w:p w:rsidR="002A5175" w:rsidRPr="00935973" w:rsidRDefault="0075326F" w:rsidP="00935973">
      <w:pPr>
        <w:pStyle w:val="af7"/>
        <w:ind w:firstLine="0"/>
        <w:jc w:val="center"/>
        <w:rPr>
          <w:b/>
          <w:sz w:val="28"/>
          <w:szCs w:val="28"/>
        </w:rPr>
      </w:pPr>
      <w:r w:rsidRPr="00935973">
        <w:rPr>
          <w:b/>
          <w:sz w:val="28"/>
          <w:szCs w:val="28"/>
        </w:rPr>
        <w:t>Порядок</w:t>
      </w:r>
      <w:r w:rsidRPr="00935973">
        <w:rPr>
          <w:b/>
          <w:sz w:val="28"/>
          <w:szCs w:val="28"/>
        </w:rPr>
        <w:br/>
        <w:t xml:space="preserve">предоставления крестьянским </w:t>
      </w:r>
      <w:r w:rsidR="002A5175" w:rsidRPr="00935973">
        <w:rPr>
          <w:b/>
          <w:sz w:val="28"/>
          <w:szCs w:val="28"/>
        </w:rPr>
        <w:t>(фермерским) хозяйствам</w:t>
      </w:r>
    </w:p>
    <w:p w:rsidR="00495B33" w:rsidRPr="00935973" w:rsidRDefault="002A5175" w:rsidP="00935973">
      <w:pPr>
        <w:pStyle w:val="af7"/>
        <w:ind w:firstLine="0"/>
        <w:jc w:val="center"/>
        <w:rPr>
          <w:b/>
          <w:sz w:val="28"/>
          <w:szCs w:val="28"/>
        </w:rPr>
      </w:pPr>
      <w:r w:rsidRPr="00935973">
        <w:rPr>
          <w:b/>
          <w:sz w:val="28"/>
          <w:szCs w:val="28"/>
        </w:rPr>
        <w:t xml:space="preserve">грантов </w:t>
      </w:r>
      <w:r w:rsidR="002C0C7D" w:rsidRPr="00935973">
        <w:rPr>
          <w:b/>
          <w:sz w:val="28"/>
          <w:szCs w:val="28"/>
        </w:rPr>
        <w:t xml:space="preserve">на </w:t>
      </w:r>
      <w:r w:rsidR="0075326F" w:rsidRPr="00935973">
        <w:rPr>
          <w:b/>
          <w:sz w:val="28"/>
          <w:szCs w:val="28"/>
        </w:rPr>
        <w:t xml:space="preserve"> развитие семейных ферм</w:t>
      </w:r>
      <w:r w:rsidR="0080353A" w:rsidRPr="00935973">
        <w:rPr>
          <w:b/>
          <w:sz w:val="28"/>
          <w:szCs w:val="28"/>
        </w:rPr>
        <w:t xml:space="preserve"> Белгородской области</w:t>
      </w:r>
      <w:r w:rsidR="0075326F" w:rsidRPr="00935973">
        <w:rPr>
          <w:b/>
          <w:sz w:val="28"/>
          <w:szCs w:val="28"/>
        </w:rPr>
        <w:br/>
      </w:r>
      <w:bookmarkStart w:id="1" w:name="sub_3100"/>
    </w:p>
    <w:p w:rsidR="0075326F" w:rsidRPr="00816BFC" w:rsidRDefault="0075326F" w:rsidP="008A3E29">
      <w:pPr>
        <w:pStyle w:val="af7"/>
        <w:ind w:firstLine="0"/>
        <w:jc w:val="center"/>
        <w:rPr>
          <w:b/>
          <w:sz w:val="28"/>
          <w:szCs w:val="28"/>
        </w:rPr>
      </w:pPr>
      <w:r w:rsidRPr="00816BFC">
        <w:rPr>
          <w:b/>
          <w:sz w:val="28"/>
          <w:szCs w:val="28"/>
        </w:rPr>
        <w:t>1. Общие положения</w:t>
      </w:r>
    </w:p>
    <w:p w:rsidR="00FE0317" w:rsidRPr="00816BFC" w:rsidRDefault="00FE0317" w:rsidP="00816BFC">
      <w:pPr>
        <w:pStyle w:val="af7"/>
        <w:rPr>
          <w:sz w:val="28"/>
          <w:szCs w:val="28"/>
        </w:rPr>
      </w:pPr>
    </w:p>
    <w:p w:rsidR="00FE0317" w:rsidRPr="00816BFC" w:rsidRDefault="0080353A" w:rsidP="00816BFC">
      <w:pPr>
        <w:pStyle w:val="af7"/>
        <w:rPr>
          <w:sz w:val="28"/>
          <w:szCs w:val="28"/>
        </w:rPr>
      </w:pPr>
      <w:r w:rsidRPr="00816BFC">
        <w:rPr>
          <w:sz w:val="28"/>
          <w:szCs w:val="28"/>
        </w:rPr>
        <w:t>1.1. П</w:t>
      </w:r>
      <w:r w:rsidR="00FE0317" w:rsidRPr="00816BFC">
        <w:rPr>
          <w:sz w:val="28"/>
          <w:szCs w:val="28"/>
        </w:rPr>
        <w:t xml:space="preserve">орядок предоставления крестьянским (фермерским) хозяйствам грантов на развитие семейных ферм Белгородской области (далее </w:t>
      </w:r>
      <w:r w:rsidR="00542A89" w:rsidRPr="00816BFC">
        <w:rPr>
          <w:sz w:val="28"/>
          <w:szCs w:val="28"/>
        </w:rPr>
        <w:t>–</w:t>
      </w:r>
      <w:r w:rsidR="00FE0317" w:rsidRPr="00816BFC">
        <w:rPr>
          <w:sz w:val="28"/>
          <w:szCs w:val="28"/>
        </w:rPr>
        <w:t xml:space="preserve"> Порядок) принят в </w:t>
      </w:r>
      <w:r w:rsidR="00FE0317" w:rsidRPr="00816BFC">
        <w:rPr>
          <w:color w:val="000000" w:themeColor="text1"/>
          <w:sz w:val="28"/>
          <w:szCs w:val="28"/>
        </w:rPr>
        <w:t xml:space="preserve">соответствии с </w:t>
      </w:r>
      <w:hyperlink r:id="rId9" w:history="1">
        <w:r w:rsidR="00FE0317" w:rsidRPr="00816BFC">
          <w:rPr>
            <w:rStyle w:val="a4"/>
            <w:color w:val="000000" w:themeColor="text1"/>
            <w:sz w:val="28"/>
            <w:szCs w:val="28"/>
          </w:rPr>
          <w:t>государственной программой</w:t>
        </w:r>
      </w:hyperlink>
      <w:r w:rsidR="00566EB6" w:rsidRPr="00816BFC">
        <w:rPr>
          <w:color w:val="000000" w:themeColor="text1"/>
          <w:sz w:val="28"/>
          <w:szCs w:val="28"/>
        </w:rPr>
        <w:t xml:space="preserve"> Белгородской области «</w:t>
      </w:r>
      <w:r w:rsidR="00FE0317" w:rsidRPr="00816BFC">
        <w:rPr>
          <w:color w:val="000000" w:themeColor="text1"/>
          <w:sz w:val="28"/>
          <w:szCs w:val="28"/>
        </w:rPr>
        <w:t xml:space="preserve">Развитие сельского хозяйства и рыбоводства </w:t>
      </w:r>
      <w:r w:rsidR="00566EB6" w:rsidRPr="00816BFC">
        <w:rPr>
          <w:color w:val="000000" w:themeColor="text1"/>
          <w:sz w:val="28"/>
          <w:szCs w:val="28"/>
        </w:rPr>
        <w:t>в Белгородской области»</w:t>
      </w:r>
      <w:r w:rsidR="00FE0317" w:rsidRPr="00816BFC">
        <w:rPr>
          <w:color w:val="000000" w:themeColor="text1"/>
          <w:sz w:val="28"/>
          <w:szCs w:val="28"/>
        </w:rPr>
        <w:t xml:space="preserve"> (далее </w:t>
      </w:r>
      <w:r w:rsidR="00566EB6" w:rsidRPr="00816BFC">
        <w:rPr>
          <w:sz w:val="28"/>
          <w:szCs w:val="28"/>
        </w:rPr>
        <w:t>–</w:t>
      </w:r>
      <w:r w:rsidR="00FE0317" w:rsidRPr="00816BFC">
        <w:rPr>
          <w:color w:val="000000" w:themeColor="text1"/>
          <w:sz w:val="28"/>
          <w:szCs w:val="28"/>
        </w:rPr>
        <w:t xml:space="preserve"> Программа), утвержденной </w:t>
      </w:r>
      <w:hyperlink r:id="rId10" w:history="1">
        <w:r w:rsidR="00FE0317" w:rsidRPr="00816BFC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="00FE0317" w:rsidRPr="00816BFC">
        <w:rPr>
          <w:color w:val="000000" w:themeColor="text1"/>
          <w:sz w:val="28"/>
          <w:szCs w:val="28"/>
        </w:rPr>
        <w:t xml:space="preserve"> Правительства Белгородской области от 28 октября 2013 года </w:t>
      </w:r>
      <w:r w:rsidR="00EE42BC" w:rsidRPr="00816BFC">
        <w:rPr>
          <w:sz w:val="28"/>
          <w:szCs w:val="28"/>
        </w:rPr>
        <w:t>№</w:t>
      </w:r>
      <w:r w:rsidR="00FE0317" w:rsidRPr="00816BFC">
        <w:rPr>
          <w:color w:val="000000" w:themeColor="text1"/>
          <w:sz w:val="28"/>
          <w:szCs w:val="28"/>
        </w:rPr>
        <w:t> 439</w:t>
      </w:r>
      <w:r w:rsidR="00FE0317" w:rsidRPr="00816BFC">
        <w:rPr>
          <w:sz w:val="28"/>
          <w:szCs w:val="28"/>
        </w:rPr>
        <w:t>-пп.</w:t>
      </w:r>
    </w:p>
    <w:p w:rsidR="00FE0317" w:rsidRPr="00E10A95" w:rsidRDefault="00FE0317" w:rsidP="00AF2E6B">
      <w:pPr>
        <w:rPr>
          <w:sz w:val="28"/>
          <w:szCs w:val="28"/>
        </w:rPr>
      </w:pPr>
      <w:r w:rsidRPr="00816BFC">
        <w:rPr>
          <w:sz w:val="28"/>
          <w:szCs w:val="28"/>
        </w:rPr>
        <w:t>1.2. Для целей реализации Порядка используются следующие понятия,</w:t>
      </w:r>
      <w:r w:rsidR="00E10A95" w:rsidRPr="00816BFC">
        <w:rPr>
          <w:sz w:val="28"/>
          <w:szCs w:val="28"/>
        </w:rPr>
        <w:t xml:space="preserve">              </w:t>
      </w:r>
      <w:r w:rsidRPr="00816BFC">
        <w:rPr>
          <w:sz w:val="28"/>
          <w:szCs w:val="28"/>
        </w:rPr>
        <w:t xml:space="preserve"> в том числе </w:t>
      </w:r>
      <w:r w:rsidRPr="00816BFC">
        <w:rPr>
          <w:color w:val="000000" w:themeColor="text1"/>
          <w:sz w:val="28"/>
          <w:szCs w:val="28"/>
        </w:rPr>
        <w:t xml:space="preserve">установленные </w:t>
      </w:r>
      <w:hyperlink r:id="rId11" w:history="1">
        <w:r w:rsidRPr="00816BFC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816BFC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Pr="00FE0317">
        <w:rPr>
          <w:color w:val="000000" w:themeColor="text1"/>
          <w:sz w:val="28"/>
          <w:szCs w:val="28"/>
        </w:rPr>
        <w:t xml:space="preserve"> от 14 июля 2012 года </w:t>
      </w:r>
      <w:r w:rsidR="00EE42BC" w:rsidRPr="00EE42BC">
        <w:rPr>
          <w:sz w:val="28"/>
          <w:szCs w:val="28"/>
        </w:rPr>
        <w:t>№</w:t>
      </w:r>
      <w:r w:rsidR="00566EB6">
        <w:rPr>
          <w:color w:val="000000" w:themeColor="text1"/>
          <w:sz w:val="28"/>
          <w:szCs w:val="28"/>
        </w:rPr>
        <w:t> 717 «</w:t>
      </w:r>
      <w:r w:rsidRPr="00FE0317">
        <w:rPr>
          <w:color w:val="000000" w:themeColor="text1"/>
          <w:sz w:val="28"/>
          <w:szCs w:val="28"/>
        </w:rPr>
        <w:t>О Государственной</w:t>
      </w:r>
      <w:r w:rsidRPr="00FE0317">
        <w:rPr>
          <w:sz w:val="28"/>
          <w:szCs w:val="28"/>
        </w:rPr>
        <w:t xml:space="preserve"> программе развития сельского хозяйства и регулирования рынков сельскохозяйственной </w:t>
      </w:r>
      <w:r w:rsidRPr="00E10A95">
        <w:rPr>
          <w:sz w:val="28"/>
          <w:szCs w:val="28"/>
        </w:rPr>
        <w:t>пр</w:t>
      </w:r>
      <w:r w:rsidR="00566EB6" w:rsidRPr="00E10A95">
        <w:rPr>
          <w:sz w:val="28"/>
          <w:szCs w:val="28"/>
        </w:rPr>
        <w:t>одукции, сырья и продовольствия»</w:t>
      </w:r>
      <w:r w:rsidRPr="00E10A95">
        <w:rPr>
          <w:sz w:val="28"/>
          <w:szCs w:val="28"/>
        </w:rPr>
        <w:t>:</w:t>
      </w:r>
    </w:p>
    <w:p w:rsidR="00DC5FB0" w:rsidRDefault="00DC5FB0" w:rsidP="00DC5FB0">
      <w:pPr>
        <w:pStyle w:val="af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сельские агломерации - сельские территории, а также посёлки городского типа  и малые города с численностью населения, постоянно проживающего на их территориях, не превышающей 30 тыс. человек. Перечень сельских агломераций определен постановлением Правительства Белгородской области № 22-пп от 27 января 2020 года «Об утверждении перечня сельских населенных пунктов, рабочих поселков, входящих в состав городских округов и городских поселений Белгородской области,    и перечня сельских агломераций, не относящихся к сельским территориям» (далее –  постановление № 22-пп от 27 января 2020 года);</w:t>
      </w:r>
    </w:p>
    <w:p w:rsidR="00810BCA" w:rsidRPr="000B3926" w:rsidRDefault="00810BCA" w:rsidP="00810BCA">
      <w:pPr>
        <w:pStyle w:val="af7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0B392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ельские территории -  сельские поселения или сельские поселения и межселенные территории, объединённые общей территорией в границах муниципального района, сельские населённые пункты, входящие в состав </w:t>
      </w:r>
      <w:r w:rsidRPr="00CC7B1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городских поселений и городских округов Белгородской области (за исключением городского округа «Город Белгород»), рабочие посёлки, входящие в состав  городских поселений и городских округов городских</w:t>
      </w:r>
      <w:r w:rsidRPr="00CC7B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округов (за исключением городского округа «Город Белгород»).</w:t>
      </w:r>
      <w:proofErr w:type="gramEnd"/>
      <w:r w:rsidRPr="00CC7B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Перечень</w:t>
      </w:r>
      <w:r w:rsidRPr="000B392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таких сельских населенных пунктов и рабочих поселков определен постановл</w:t>
      </w:r>
      <w:r w:rsidR="00BD5B0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ением</w:t>
      </w:r>
      <w:r w:rsidRPr="000B392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№ 22-пп от 27 января 2020 года;</w:t>
      </w:r>
    </w:p>
    <w:p w:rsidR="00B81754" w:rsidRPr="00316C05" w:rsidRDefault="00316C05" w:rsidP="000E2BAB">
      <w:pPr>
        <w:rPr>
          <w:color w:val="000000"/>
          <w:sz w:val="28"/>
          <w:szCs w:val="28"/>
        </w:rPr>
      </w:pPr>
      <w:proofErr w:type="gramStart"/>
      <w:r w:rsidRPr="00316C05">
        <w:rPr>
          <w:color w:val="000000"/>
          <w:sz w:val="28"/>
          <w:szCs w:val="28"/>
        </w:rPr>
        <w:t>с</w:t>
      </w:r>
      <w:r w:rsidR="00FE0317" w:rsidRPr="00316C05">
        <w:rPr>
          <w:color w:val="000000"/>
          <w:sz w:val="28"/>
          <w:szCs w:val="28"/>
        </w:rPr>
        <w:t xml:space="preserve">емейная ферма </w:t>
      </w:r>
      <w:r w:rsidR="00566EB6" w:rsidRPr="00316C05">
        <w:rPr>
          <w:color w:val="000000"/>
          <w:sz w:val="28"/>
          <w:szCs w:val="28"/>
        </w:rPr>
        <w:t>–</w:t>
      </w:r>
      <w:r w:rsidR="00FE0317" w:rsidRPr="00316C05">
        <w:rPr>
          <w:color w:val="000000"/>
          <w:sz w:val="28"/>
          <w:szCs w:val="28"/>
        </w:rPr>
        <w:t xml:space="preserve"> </w:t>
      </w:r>
      <w:r w:rsidR="00B81754" w:rsidRPr="00316C05">
        <w:rPr>
          <w:color w:val="000000"/>
          <w:sz w:val="28"/>
          <w:szCs w:val="28"/>
        </w:rPr>
        <w:t>крестьянское (фермерское) хозяйство,</w:t>
      </w:r>
      <w:r w:rsidR="00885701" w:rsidRPr="00316C05">
        <w:rPr>
          <w:color w:val="000000"/>
          <w:sz w:val="28"/>
          <w:szCs w:val="28"/>
        </w:rPr>
        <w:t xml:space="preserve"> число членов которого составляет 2 (включая главу) и более членов семьи (объединенных </w:t>
      </w:r>
      <w:r w:rsidR="00885701" w:rsidRPr="00316C05">
        <w:rPr>
          <w:color w:val="000000"/>
          <w:sz w:val="28"/>
          <w:szCs w:val="28"/>
        </w:rPr>
        <w:lastRenderedPageBreak/>
        <w:t xml:space="preserve">родством и (или) свойством) главы крестьянского (фермерского) хозяйства, или индивидуальный предприниматель, являющийся сельскохозяйственным товаропроизводителем, зарегистрированные гражданином Российской Федерации на </w:t>
      </w:r>
      <w:r w:rsidR="00B81754" w:rsidRPr="00316C05">
        <w:rPr>
          <w:color w:val="000000"/>
          <w:sz w:val="28"/>
          <w:szCs w:val="28"/>
        </w:rPr>
        <w:t>сельской территории</w:t>
      </w:r>
      <w:r w:rsidR="00885701" w:rsidRPr="00316C05">
        <w:rPr>
          <w:color w:val="000000"/>
          <w:sz w:val="28"/>
          <w:szCs w:val="28"/>
        </w:rPr>
        <w:t xml:space="preserve"> или на территории сельской агломерации</w:t>
      </w:r>
      <w:r w:rsidR="00B81754" w:rsidRPr="00316C05">
        <w:rPr>
          <w:color w:val="000000"/>
          <w:sz w:val="28"/>
          <w:szCs w:val="28"/>
        </w:rPr>
        <w:t xml:space="preserve"> Белгородской области</w:t>
      </w:r>
      <w:r w:rsidR="00AF2E6B" w:rsidRPr="00316C05">
        <w:rPr>
          <w:color w:val="000000"/>
          <w:sz w:val="28"/>
          <w:szCs w:val="28"/>
        </w:rPr>
        <w:t xml:space="preserve"> </w:t>
      </w:r>
      <w:r w:rsidR="00885701" w:rsidRPr="00316C05">
        <w:rPr>
          <w:color w:val="000000"/>
          <w:sz w:val="28"/>
          <w:szCs w:val="28"/>
        </w:rPr>
        <w:t>более 12</w:t>
      </w:r>
      <w:r w:rsidR="00B81754" w:rsidRPr="00316C05">
        <w:rPr>
          <w:color w:val="000000"/>
          <w:sz w:val="28"/>
          <w:szCs w:val="28"/>
        </w:rPr>
        <w:t xml:space="preserve"> </w:t>
      </w:r>
      <w:r w:rsidR="00AF2E6B" w:rsidRPr="00316C05">
        <w:rPr>
          <w:color w:val="000000"/>
          <w:sz w:val="28"/>
          <w:szCs w:val="28"/>
        </w:rPr>
        <w:t xml:space="preserve"> </w:t>
      </w:r>
      <w:r w:rsidR="00885701" w:rsidRPr="00316C05">
        <w:rPr>
          <w:color w:val="000000"/>
          <w:sz w:val="28"/>
          <w:szCs w:val="28"/>
        </w:rPr>
        <w:t>месяцев</w:t>
      </w:r>
      <w:r w:rsidR="00B81754" w:rsidRPr="00316C05">
        <w:rPr>
          <w:color w:val="000000"/>
          <w:sz w:val="28"/>
          <w:szCs w:val="28"/>
        </w:rPr>
        <w:t xml:space="preserve"> </w:t>
      </w:r>
      <w:r w:rsidR="0078311D" w:rsidRPr="00316C05">
        <w:rPr>
          <w:color w:val="000000"/>
          <w:sz w:val="28"/>
          <w:szCs w:val="28"/>
        </w:rPr>
        <w:t xml:space="preserve">с даты </w:t>
      </w:r>
      <w:r w:rsidR="009D0C79" w:rsidRPr="00316C05">
        <w:rPr>
          <w:color w:val="000000"/>
          <w:sz w:val="28"/>
          <w:szCs w:val="28"/>
        </w:rPr>
        <w:t>регистрации, обязующиеся осуществлять деятельность в течение не менее 5 лет</w:t>
      </w:r>
      <w:proofErr w:type="gramEnd"/>
      <w:r w:rsidR="009D0C79" w:rsidRPr="00316C05">
        <w:rPr>
          <w:color w:val="000000"/>
          <w:sz w:val="28"/>
          <w:szCs w:val="28"/>
        </w:rPr>
        <w:t xml:space="preserve"> на сельских территориях или сельских агломерациях, со дня получения гранта на развитие семейной фермы и достигнуть показателей деятельности, предусмотренных проектом </w:t>
      </w:r>
      <w:proofErr w:type="spellStart"/>
      <w:r w:rsidR="009D0C79" w:rsidRPr="00316C05">
        <w:rPr>
          <w:color w:val="000000"/>
          <w:sz w:val="28"/>
          <w:szCs w:val="28"/>
        </w:rPr>
        <w:t>грантополучателя</w:t>
      </w:r>
      <w:proofErr w:type="spellEnd"/>
      <w:r w:rsidR="009D0C79" w:rsidRPr="00316C05">
        <w:rPr>
          <w:color w:val="000000"/>
          <w:sz w:val="28"/>
          <w:szCs w:val="28"/>
        </w:rPr>
        <w:t>. На дату подачи заявки в конкурсную комиссию на получение гранта у семейной фермы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рублей.</w:t>
      </w:r>
    </w:p>
    <w:p w:rsidR="00FE0317" w:rsidRPr="005B0BE1" w:rsidRDefault="00316C05" w:rsidP="00AF2E6B">
      <w:pPr>
        <w:rPr>
          <w:sz w:val="28"/>
          <w:szCs w:val="28"/>
        </w:rPr>
      </w:pPr>
      <w:bookmarkStart w:id="2" w:name="sub_31024"/>
      <w:r>
        <w:rPr>
          <w:rStyle w:val="a3"/>
          <w:b w:val="0"/>
          <w:bCs/>
          <w:color w:val="auto"/>
          <w:sz w:val="28"/>
          <w:szCs w:val="28"/>
        </w:rPr>
        <w:t>з</w:t>
      </w:r>
      <w:r w:rsidR="001B34B1" w:rsidRPr="005B0BE1">
        <w:rPr>
          <w:rStyle w:val="a3"/>
          <w:b w:val="0"/>
          <w:bCs/>
          <w:color w:val="auto"/>
          <w:sz w:val="28"/>
          <w:szCs w:val="28"/>
        </w:rPr>
        <w:t>аявитель</w:t>
      </w:r>
      <w:r w:rsidR="00FE0317" w:rsidRPr="005B0BE1">
        <w:rPr>
          <w:rStyle w:val="a3"/>
          <w:b w:val="0"/>
          <w:bCs/>
          <w:color w:val="auto"/>
          <w:sz w:val="28"/>
          <w:szCs w:val="28"/>
        </w:rPr>
        <w:t xml:space="preserve"> </w:t>
      </w:r>
      <w:r w:rsidR="00566EB6" w:rsidRPr="005B0BE1">
        <w:rPr>
          <w:sz w:val="28"/>
          <w:szCs w:val="28"/>
        </w:rPr>
        <w:t>–</w:t>
      </w:r>
      <w:r w:rsidR="00EC0B6F" w:rsidRPr="005B0BE1">
        <w:rPr>
          <w:sz w:val="28"/>
          <w:szCs w:val="28"/>
        </w:rPr>
        <w:t xml:space="preserve"> </w:t>
      </w:r>
      <w:r w:rsidR="00FE0317" w:rsidRPr="005B0BE1">
        <w:rPr>
          <w:sz w:val="28"/>
          <w:szCs w:val="28"/>
        </w:rPr>
        <w:t>граждан</w:t>
      </w:r>
      <w:r w:rsidR="00EC0B6F" w:rsidRPr="005B0BE1">
        <w:rPr>
          <w:sz w:val="28"/>
          <w:szCs w:val="28"/>
        </w:rPr>
        <w:t>ин</w:t>
      </w:r>
      <w:r w:rsidR="00FE0317" w:rsidRPr="005B0BE1">
        <w:rPr>
          <w:sz w:val="28"/>
          <w:szCs w:val="28"/>
        </w:rPr>
        <w:t xml:space="preserve"> Российской Федерации, глава крестьянского (фермерского) хозяйства</w:t>
      </w:r>
      <w:r w:rsidR="0022790F" w:rsidRPr="005B0BE1">
        <w:rPr>
          <w:sz w:val="28"/>
          <w:szCs w:val="28"/>
        </w:rPr>
        <w:t xml:space="preserve"> или индивидуальный предприниматель, являющийся сельскохозяйственным товаропроизводителем</w:t>
      </w:r>
      <w:r w:rsidR="00FE0317" w:rsidRPr="005B0BE1">
        <w:rPr>
          <w:sz w:val="28"/>
          <w:szCs w:val="28"/>
        </w:rPr>
        <w:t>, подавш</w:t>
      </w:r>
      <w:r w:rsidR="001B34B1" w:rsidRPr="005B0BE1">
        <w:rPr>
          <w:sz w:val="28"/>
          <w:szCs w:val="28"/>
        </w:rPr>
        <w:t>ий заявку в конкурсную комиссию</w:t>
      </w:r>
      <w:r w:rsidR="00AF2E6B" w:rsidRPr="005B0BE1">
        <w:rPr>
          <w:sz w:val="28"/>
          <w:szCs w:val="28"/>
        </w:rPr>
        <w:t xml:space="preserve"> </w:t>
      </w:r>
      <w:r w:rsidR="001B34B1" w:rsidRPr="005B0BE1">
        <w:rPr>
          <w:sz w:val="28"/>
          <w:szCs w:val="28"/>
        </w:rPr>
        <w:t>по</w:t>
      </w:r>
      <w:r w:rsidR="00AF2E6B" w:rsidRPr="005B0BE1">
        <w:rPr>
          <w:sz w:val="28"/>
          <w:szCs w:val="28"/>
        </w:rPr>
        <w:t xml:space="preserve"> </w:t>
      </w:r>
      <w:r w:rsidR="00FE0317" w:rsidRPr="005B0BE1">
        <w:rPr>
          <w:sz w:val="28"/>
          <w:szCs w:val="28"/>
        </w:rPr>
        <w:t xml:space="preserve">отбору </w:t>
      </w:r>
      <w:r w:rsidR="00AF2E6B" w:rsidRPr="005B0BE1">
        <w:rPr>
          <w:sz w:val="28"/>
          <w:szCs w:val="28"/>
        </w:rPr>
        <w:t xml:space="preserve"> </w:t>
      </w:r>
      <w:r w:rsidR="00F069E7" w:rsidRPr="005B0BE1">
        <w:rPr>
          <w:sz w:val="28"/>
          <w:szCs w:val="28"/>
        </w:rPr>
        <w:t xml:space="preserve">проектов </w:t>
      </w:r>
      <w:proofErr w:type="spellStart"/>
      <w:r w:rsidR="00F069E7" w:rsidRPr="005B0BE1">
        <w:rPr>
          <w:sz w:val="28"/>
          <w:szCs w:val="28"/>
        </w:rPr>
        <w:t>грантополучателей</w:t>
      </w:r>
      <w:proofErr w:type="spellEnd"/>
      <w:r w:rsidR="00AF2E6B" w:rsidRPr="005B0BE1">
        <w:rPr>
          <w:sz w:val="28"/>
          <w:szCs w:val="28"/>
        </w:rPr>
        <w:t xml:space="preserve"> </w:t>
      </w:r>
      <w:r w:rsidR="00FE0317" w:rsidRPr="005B0BE1">
        <w:rPr>
          <w:sz w:val="28"/>
          <w:szCs w:val="28"/>
        </w:rPr>
        <w:t xml:space="preserve">для </w:t>
      </w:r>
      <w:r w:rsidR="00AF2E6B" w:rsidRPr="005B0BE1">
        <w:rPr>
          <w:sz w:val="28"/>
          <w:szCs w:val="28"/>
        </w:rPr>
        <w:t xml:space="preserve">  </w:t>
      </w:r>
      <w:r w:rsidR="0022790F" w:rsidRPr="005B0BE1">
        <w:rPr>
          <w:sz w:val="28"/>
          <w:szCs w:val="28"/>
        </w:rPr>
        <w:t>участия в мероприятиях</w:t>
      </w:r>
      <w:r w:rsidR="001B34B1" w:rsidRPr="005B0BE1">
        <w:rPr>
          <w:sz w:val="28"/>
          <w:szCs w:val="28"/>
        </w:rPr>
        <w:t xml:space="preserve"> </w:t>
      </w:r>
      <w:r w:rsidR="00FE0317" w:rsidRPr="005B0BE1">
        <w:rPr>
          <w:sz w:val="28"/>
          <w:szCs w:val="28"/>
        </w:rPr>
        <w:t xml:space="preserve">по развитию семейных ферм Белгородской области </w:t>
      </w:r>
      <w:r w:rsidR="00551508" w:rsidRPr="005B0BE1">
        <w:rPr>
          <w:sz w:val="28"/>
          <w:szCs w:val="28"/>
        </w:rPr>
        <w:t xml:space="preserve">(далее </w:t>
      </w:r>
      <w:r w:rsidR="001B34B1" w:rsidRPr="005B0BE1">
        <w:rPr>
          <w:sz w:val="28"/>
          <w:szCs w:val="28"/>
        </w:rPr>
        <w:t>–</w:t>
      </w:r>
      <w:r w:rsidR="00551508" w:rsidRPr="005B0BE1">
        <w:rPr>
          <w:sz w:val="28"/>
          <w:szCs w:val="28"/>
        </w:rPr>
        <w:t xml:space="preserve"> Конкурсная</w:t>
      </w:r>
      <w:r w:rsidR="0022790F" w:rsidRPr="005B0BE1">
        <w:rPr>
          <w:sz w:val="28"/>
          <w:szCs w:val="28"/>
        </w:rPr>
        <w:t xml:space="preserve"> </w:t>
      </w:r>
      <w:r w:rsidR="00551508" w:rsidRPr="005B0BE1">
        <w:rPr>
          <w:sz w:val="28"/>
          <w:szCs w:val="28"/>
        </w:rPr>
        <w:t xml:space="preserve">комиссия) </w:t>
      </w:r>
      <w:r w:rsidR="00FE0317" w:rsidRPr="005B0BE1">
        <w:rPr>
          <w:sz w:val="28"/>
          <w:szCs w:val="28"/>
        </w:rPr>
        <w:t xml:space="preserve">для </w:t>
      </w:r>
      <w:r w:rsidR="00B2475B" w:rsidRPr="005B0BE1">
        <w:rPr>
          <w:sz w:val="28"/>
          <w:szCs w:val="28"/>
        </w:rPr>
        <w:t>признания его</w:t>
      </w:r>
      <w:r w:rsidR="00AF2E6B" w:rsidRPr="005B0BE1">
        <w:rPr>
          <w:sz w:val="28"/>
          <w:szCs w:val="28"/>
        </w:rPr>
        <w:t xml:space="preserve"> </w:t>
      </w:r>
      <w:r w:rsidR="00FE0317" w:rsidRPr="005B0BE1">
        <w:rPr>
          <w:sz w:val="28"/>
          <w:szCs w:val="28"/>
        </w:rPr>
        <w:t xml:space="preserve">участником </w:t>
      </w:r>
      <w:r w:rsidR="00AF2E6B" w:rsidRPr="005B0BE1">
        <w:rPr>
          <w:sz w:val="28"/>
          <w:szCs w:val="28"/>
        </w:rPr>
        <w:t xml:space="preserve"> </w:t>
      </w:r>
      <w:r w:rsidR="00B2475B" w:rsidRPr="005B0BE1">
        <w:rPr>
          <w:sz w:val="28"/>
          <w:szCs w:val="28"/>
        </w:rPr>
        <w:t>Программы</w:t>
      </w:r>
      <w:r w:rsidR="001B34B1" w:rsidRPr="005B0BE1">
        <w:rPr>
          <w:sz w:val="28"/>
          <w:szCs w:val="28"/>
        </w:rPr>
        <w:t xml:space="preserve"> </w:t>
      </w:r>
      <w:r w:rsidR="00FE0317" w:rsidRPr="005B0BE1">
        <w:rPr>
          <w:sz w:val="28"/>
          <w:szCs w:val="28"/>
        </w:rPr>
        <w:t>и соответствующий требованиям, установленным Порядком.</w:t>
      </w:r>
    </w:p>
    <w:p w:rsidR="00FE0317" w:rsidRPr="001B34B1" w:rsidRDefault="00316C05" w:rsidP="00AF2E6B">
      <w:pPr>
        <w:rPr>
          <w:color w:val="000000" w:themeColor="text1"/>
          <w:sz w:val="28"/>
          <w:szCs w:val="28"/>
        </w:rPr>
      </w:pPr>
      <w:bookmarkStart w:id="3" w:name="sub_31025"/>
      <w:bookmarkEnd w:id="2"/>
      <w:r>
        <w:rPr>
          <w:rStyle w:val="a3"/>
          <w:b w:val="0"/>
          <w:bCs/>
          <w:color w:val="000000" w:themeColor="text1"/>
          <w:sz w:val="28"/>
          <w:szCs w:val="28"/>
        </w:rPr>
        <w:t>у</w:t>
      </w:r>
      <w:r w:rsidR="00FE0317" w:rsidRPr="001B34B1">
        <w:rPr>
          <w:rStyle w:val="a3"/>
          <w:b w:val="0"/>
          <w:bCs/>
          <w:color w:val="000000" w:themeColor="text1"/>
          <w:sz w:val="28"/>
          <w:szCs w:val="28"/>
        </w:rPr>
        <w:t>частник Программы</w:t>
      </w:r>
      <w:r w:rsidR="00FE0317" w:rsidRPr="001B34B1">
        <w:rPr>
          <w:color w:val="000000" w:themeColor="text1"/>
          <w:sz w:val="28"/>
          <w:szCs w:val="28"/>
        </w:rPr>
        <w:t xml:space="preserve"> </w:t>
      </w:r>
      <w:r w:rsidR="00EF2CB3" w:rsidRPr="001B34B1">
        <w:rPr>
          <w:color w:val="000000" w:themeColor="text1"/>
          <w:sz w:val="28"/>
          <w:szCs w:val="28"/>
        </w:rPr>
        <w:t>–</w:t>
      </w:r>
      <w:r w:rsidR="00FE0317" w:rsidRPr="001B34B1">
        <w:rPr>
          <w:color w:val="000000" w:themeColor="text1"/>
          <w:sz w:val="28"/>
          <w:szCs w:val="28"/>
        </w:rPr>
        <w:t xml:space="preserve"> Заявитель, признанный победителем конкурса </w:t>
      </w:r>
      <w:r w:rsidR="00290131">
        <w:rPr>
          <w:color w:val="000000" w:themeColor="text1"/>
          <w:sz w:val="28"/>
          <w:szCs w:val="28"/>
        </w:rPr>
        <w:t xml:space="preserve">            </w:t>
      </w:r>
      <w:r w:rsidR="00FE0317" w:rsidRPr="001B34B1">
        <w:rPr>
          <w:color w:val="000000" w:themeColor="text1"/>
          <w:sz w:val="28"/>
          <w:szCs w:val="28"/>
        </w:rPr>
        <w:t xml:space="preserve">по отбору </w:t>
      </w:r>
      <w:r w:rsidR="00F069E7">
        <w:rPr>
          <w:color w:val="000000" w:themeColor="text1"/>
          <w:sz w:val="28"/>
          <w:szCs w:val="28"/>
        </w:rPr>
        <w:t xml:space="preserve">проектов </w:t>
      </w:r>
      <w:proofErr w:type="spellStart"/>
      <w:r w:rsidR="00F069E7">
        <w:rPr>
          <w:color w:val="000000" w:themeColor="text1"/>
          <w:sz w:val="28"/>
          <w:szCs w:val="28"/>
        </w:rPr>
        <w:t>грантополучателей</w:t>
      </w:r>
      <w:proofErr w:type="spellEnd"/>
      <w:r w:rsidR="005C12DE">
        <w:rPr>
          <w:color w:val="000000" w:themeColor="text1"/>
          <w:sz w:val="28"/>
          <w:szCs w:val="28"/>
        </w:rPr>
        <w:t xml:space="preserve"> для участия в мероприятиях </w:t>
      </w:r>
      <w:r w:rsidR="00FE0317" w:rsidRPr="001B34B1">
        <w:rPr>
          <w:color w:val="000000" w:themeColor="text1"/>
          <w:sz w:val="28"/>
          <w:szCs w:val="28"/>
        </w:rPr>
        <w:t xml:space="preserve">по развитию семейных ферм Белгородской области и включенный </w:t>
      </w:r>
      <w:r w:rsidR="00290131">
        <w:rPr>
          <w:color w:val="000000" w:themeColor="text1"/>
          <w:sz w:val="28"/>
          <w:szCs w:val="28"/>
        </w:rPr>
        <w:t xml:space="preserve">                             </w:t>
      </w:r>
      <w:r w:rsidR="00FE0317" w:rsidRPr="001B34B1">
        <w:rPr>
          <w:color w:val="000000" w:themeColor="text1"/>
          <w:sz w:val="28"/>
          <w:szCs w:val="28"/>
        </w:rPr>
        <w:t>в Программу.</w:t>
      </w:r>
    </w:p>
    <w:bookmarkEnd w:id="3"/>
    <w:p w:rsidR="005D2D3A" w:rsidRDefault="00316C05" w:rsidP="005D2D3A">
      <w:pPr>
        <w:rPr>
          <w:sz w:val="28"/>
          <w:szCs w:val="28"/>
        </w:rPr>
      </w:pPr>
      <w:proofErr w:type="gramStart"/>
      <w:r w:rsidRPr="003425E7">
        <w:rPr>
          <w:rStyle w:val="a3"/>
          <w:b w:val="0"/>
          <w:bCs/>
          <w:color w:val="000000" w:themeColor="text1"/>
          <w:sz w:val="28"/>
          <w:szCs w:val="28"/>
        </w:rPr>
        <w:t>г</w:t>
      </w:r>
      <w:r w:rsidR="00EF2CB3" w:rsidRPr="003425E7">
        <w:rPr>
          <w:rStyle w:val="a3"/>
          <w:b w:val="0"/>
          <w:bCs/>
          <w:color w:val="000000" w:themeColor="text1"/>
          <w:sz w:val="28"/>
          <w:szCs w:val="28"/>
        </w:rPr>
        <w:t>рант на развитие семейной фермы</w:t>
      </w:r>
      <w:r w:rsidR="007F2704" w:rsidRPr="003425E7">
        <w:rPr>
          <w:rStyle w:val="a3"/>
          <w:b w:val="0"/>
          <w:bCs/>
          <w:color w:val="000000" w:themeColor="text1"/>
          <w:sz w:val="28"/>
          <w:szCs w:val="28"/>
        </w:rPr>
        <w:t xml:space="preserve"> (далее </w:t>
      </w:r>
      <w:r w:rsidR="007F2704" w:rsidRPr="003425E7">
        <w:rPr>
          <w:sz w:val="28"/>
          <w:szCs w:val="28"/>
        </w:rPr>
        <w:t>–</w:t>
      </w:r>
      <w:r w:rsidR="007F2704" w:rsidRPr="003425E7">
        <w:rPr>
          <w:rStyle w:val="a3"/>
          <w:b w:val="0"/>
          <w:bCs/>
          <w:color w:val="000000" w:themeColor="text1"/>
          <w:sz w:val="28"/>
          <w:szCs w:val="28"/>
        </w:rPr>
        <w:t xml:space="preserve"> Грант)</w:t>
      </w:r>
      <w:r w:rsidR="008A72A6" w:rsidRPr="003425E7">
        <w:rPr>
          <w:rStyle w:val="a3"/>
          <w:b w:val="0"/>
          <w:bCs/>
          <w:color w:val="000000" w:themeColor="text1"/>
          <w:sz w:val="28"/>
          <w:szCs w:val="28"/>
        </w:rPr>
        <w:t xml:space="preserve"> </w:t>
      </w:r>
      <w:r w:rsidR="00EF2CB3" w:rsidRPr="003425E7">
        <w:rPr>
          <w:sz w:val="28"/>
          <w:szCs w:val="28"/>
        </w:rPr>
        <w:t>–</w:t>
      </w:r>
      <w:r w:rsidR="008A72A6" w:rsidRPr="003425E7">
        <w:rPr>
          <w:color w:val="000000" w:themeColor="text1"/>
          <w:sz w:val="28"/>
          <w:szCs w:val="28"/>
        </w:rPr>
        <w:t xml:space="preserve"> бюджетные ассигнования, перечисляемые Департаментом из областного бюджета</w:t>
      </w:r>
      <w:r w:rsidR="008A72A6" w:rsidRPr="003425E7">
        <w:rPr>
          <w:sz w:val="28"/>
          <w:szCs w:val="28"/>
        </w:rPr>
        <w:t xml:space="preserve"> </w:t>
      </w:r>
      <w:r w:rsidR="00290131" w:rsidRPr="003425E7">
        <w:rPr>
          <w:sz w:val="28"/>
          <w:szCs w:val="28"/>
        </w:rPr>
        <w:t xml:space="preserve">              </w:t>
      </w:r>
      <w:r w:rsidR="00B670DC" w:rsidRPr="003425E7">
        <w:rPr>
          <w:sz w:val="28"/>
          <w:szCs w:val="28"/>
        </w:rPr>
        <w:t xml:space="preserve">на лицевой счет </w:t>
      </w:r>
      <w:r w:rsidR="0022790F" w:rsidRPr="003425E7">
        <w:rPr>
          <w:sz w:val="28"/>
          <w:szCs w:val="28"/>
        </w:rPr>
        <w:t>главы крестьянского  (фермерского) хозяйства или индивидуального предпринимателя, являющегося сельскохозяйственным товаропроизводителем</w:t>
      </w:r>
      <w:r w:rsidR="008A72A6" w:rsidRPr="003425E7">
        <w:rPr>
          <w:sz w:val="28"/>
          <w:szCs w:val="28"/>
        </w:rPr>
        <w:t>, открытый</w:t>
      </w:r>
      <w:r w:rsidR="00B670DC" w:rsidRPr="003425E7">
        <w:rPr>
          <w:sz w:val="28"/>
          <w:szCs w:val="28"/>
        </w:rPr>
        <w:t xml:space="preserve"> </w:t>
      </w:r>
      <w:r w:rsidR="008A72A6" w:rsidRPr="003425E7">
        <w:rPr>
          <w:sz w:val="28"/>
          <w:szCs w:val="28"/>
        </w:rPr>
        <w:t xml:space="preserve">в территориальном органе Федерального казначейства, для </w:t>
      </w:r>
      <w:r w:rsidR="005C12DE" w:rsidRPr="003425E7">
        <w:rPr>
          <w:sz w:val="28"/>
          <w:szCs w:val="28"/>
        </w:rPr>
        <w:t>финансового обеспечения</w:t>
      </w:r>
      <w:r w:rsidR="00B670DC" w:rsidRPr="003425E7">
        <w:rPr>
          <w:sz w:val="28"/>
          <w:szCs w:val="28"/>
        </w:rPr>
        <w:t xml:space="preserve"> </w:t>
      </w:r>
      <w:r w:rsidR="008A72A6" w:rsidRPr="003425E7">
        <w:rPr>
          <w:sz w:val="28"/>
          <w:szCs w:val="28"/>
        </w:rPr>
        <w:t>затрат (без учёта налога на добавленную стоимость), не возмещаемых</w:t>
      </w:r>
      <w:r w:rsidR="00B670DC" w:rsidRPr="003425E7">
        <w:rPr>
          <w:sz w:val="28"/>
          <w:szCs w:val="28"/>
        </w:rPr>
        <w:t xml:space="preserve"> </w:t>
      </w:r>
      <w:r w:rsidR="008A72A6" w:rsidRPr="003425E7">
        <w:rPr>
          <w:sz w:val="28"/>
          <w:szCs w:val="28"/>
        </w:rPr>
        <w:t>в рамках иных направлений государственной поддержки</w:t>
      </w:r>
      <w:r w:rsidR="005C12DE" w:rsidRPr="003425E7">
        <w:rPr>
          <w:sz w:val="28"/>
          <w:szCs w:val="28"/>
        </w:rPr>
        <w:t>,</w:t>
      </w:r>
      <w:r w:rsidR="00B670DC" w:rsidRPr="003425E7">
        <w:rPr>
          <w:sz w:val="28"/>
          <w:szCs w:val="28"/>
        </w:rPr>
        <w:t xml:space="preserve"> </w:t>
      </w:r>
      <w:r w:rsidR="005C12DE" w:rsidRPr="003425E7">
        <w:rPr>
          <w:sz w:val="28"/>
          <w:szCs w:val="28"/>
        </w:rPr>
        <w:t>предусмотренных</w:t>
      </w:r>
      <w:r w:rsidR="008A72A6" w:rsidRPr="003425E7">
        <w:rPr>
          <w:sz w:val="28"/>
          <w:szCs w:val="28"/>
        </w:rPr>
        <w:t xml:space="preserve"> П</w:t>
      </w:r>
      <w:r w:rsidR="0092631F" w:rsidRPr="003425E7">
        <w:rPr>
          <w:sz w:val="28"/>
          <w:szCs w:val="28"/>
        </w:rPr>
        <w:t xml:space="preserve">рограммой, в целях развития на </w:t>
      </w:r>
      <w:r w:rsidR="005B0BE1" w:rsidRPr="003425E7">
        <w:rPr>
          <w:sz w:val="28"/>
          <w:szCs w:val="28"/>
        </w:rPr>
        <w:t>с</w:t>
      </w:r>
      <w:r w:rsidR="008A72A6" w:rsidRPr="003425E7">
        <w:rPr>
          <w:sz w:val="28"/>
          <w:szCs w:val="28"/>
        </w:rPr>
        <w:t xml:space="preserve">ельских территориях </w:t>
      </w:r>
      <w:r w:rsidR="00B670DC" w:rsidRPr="003425E7">
        <w:rPr>
          <w:sz w:val="28"/>
          <w:szCs w:val="28"/>
        </w:rPr>
        <w:t>и</w:t>
      </w:r>
      <w:proofErr w:type="gramEnd"/>
      <w:r w:rsidR="00B670DC" w:rsidRPr="003425E7">
        <w:rPr>
          <w:sz w:val="28"/>
          <w:szCs w:val="28"/>
        </w:rPr>
        <w:t xml:space="preserve"> на территориях сельских агломераций </w:t>
      </w:r>
      <w:r w:rsidR="008A72A6" w:rsidRPr="003425E7">
        <w:rPr>
          <w:sz w:val="28"/>
          <w:szCs w:val="28"/>
        </w:rPr>
        <w:t xml:space="preserve">Белгородской области </w:t>
      </w:r>
      <w:r w:rsidR="007F060F" w:rsidRPr="003425E7">
        <w:rPr>
          <w:sz w:val="28"/>
          <w:szCs w:val="28"/>
        </w:rPr>
        <w:t xml:space="preserve">малого и среднего предпринимательства </w:t>
      </w:r>
      <w:r w:rsidR="008A72A6" w:rsidRPr="003425E7">
        <w:rPr>
          <w:sz w:val="28"/>
          <w:szCs w:val="28"/>
        </w:rPr>
        <w:t xml:space="preserve"> </w:t>
      </w:r>
      <w:r w:rsidR="0092631F" w:rsidRPr="003425E7">
        <w:rPr>
          <w:sz w:val="28"/>
          <w:szCs w:val="28"/>
        </w:rPr>
        <w:t xml:space="preserve">и создания на </w:t>
      </w:r>
      <w:r w:rsidR="005B0BE1" w:rsidRPr="003425E7">
        <w:rPr>
          <w:sz w:val="28"/>
          <w:szCs w:val="28"/>
        </w:rPr>
        <w:t>с</w:t>
      </w:r>
      <w:r w:rsidR="008A72A6" w:rsidRPr="003425E7">
        <w:rPr>
          <w:sz w:val="28"/>
          <w:szCs w:val="28"/>
        </w:rPr>
        <w:t xml:space="preserve">ельских территориях </w:t>
      </w:r>
      <w:r w:rsidR="007F060F" w:rsidRPr="003425E7">
        <w:rPr>
          <w:sz w:val="28"/>
          <w:szCs w:val="28"/>
        </w:rPr>
        <w:t xml:space="preserve">и на территориях сельских агломераций </w:t>
      </w:r>
      <w:r w:rsidR="008A72A6" w:rsidRPr="003425E7">
        <w:rPr>
          <w:sz w:val="28"/>
          <w:szCs w:val="28"/>
        </w:rPr>
        <w:t xml:space="preserve">новых постоянных рабочих </w:t>
      </w:r>
      <w:proofErr w:type="gramStart"/>
      <w:r w:rsidR="008A72A6" w:rsidRPr="003425E7">
        <w:rPr>
          <w:sz w:val="28"/>
          <w:szCs w:val="28"/>
        </w:rPr>
        <w:t>мест</w:t>
      </w:r>
      <w:proofErr w:type="gramEnd"/>
      <w:r w:rsidR="005B0BE1" w:rsidRPr="003425E7">
        <w:rPr>
          <w:sz w:val="28"/>
          <w:szCs w:val="28"/>
        </w:rPr>
        <w:t xml:space="preserve"> исходя из расчета создания не менее 3 новых постоянных рабочих мест на один грант в срок не позднее 24 месяцев с даты предоставления гранта.</w:t>
      </w:r>
      <w:r w:rsidR="005D2D3A" w:rsidRPr="003425E7">
        <w:rPr>
          <w:sz w:val="28"/>
          <w:szCs w:val="28"/>
        </w:rPr>
        <w:t xml:space="preserve"> </w:t>
      </w:r>
      <w:r w:rsidR="003425E7" w:rsidRPr="003425E7">
        <w:rPr>
          <w:sz w:val="28"/>
          <w:szCs w:val="28"/>
        </w:rPr>
        <w:t xml:space="preserve">Повторное получение Гранта возможно после полного освоения ранее предоставленного гранта </w:t>
      </w:r>
      <w:proofErr w:type="gramStart"/>
      <w:r w:rsidR="003425E7" w:rsidRPr="003425E7">
        <w:rPr>
          <w:sz w:val="28"/>
          <w:szCs w:val="28"/>
        </w:rPr>
        <w:t xml:space="preserve">( </w:t>
      </w:r>
      <w:proofErr w:type="gramEnd"/>
      <w:r w:rsidR="003425E7" w:rsidRPr="003425E7">
        <w:rPr>
          <w:sz w:val="28"/>
          <w:szCs w:val="28"/>
        </w:rPr>
        <w:t>в том числе гранта «</w:t>
      </w:r>
      <w:proofErr w:type="spellStart"/>
      <w:r w:rsidR="003425E7" w:rsidRPr="003425E7">
        <w:rPr>
          <w:sz w:val="28"/>
          <w:szCs w:val="28"/>
        </w:rPr>
        <w:t>Агростартап</w:t>
      </w:r>
      <w:proofErr w:type="spellEnd"/>
      <w:r w:rsidR="003425E7" w:rsidRPr="003425E7">
        <w:rPr>
          <w:sz w:val="28"/>
          <w:szCs w:val="28"/>
        </w:rPr>
        <w:t xml:space="preserve">») но не ранее чем через 18 месяцев со дня полного освоения ранее получения гранта при условии достижения плановых показателей деятельности ранее реализованного проекта </w:t>
      </w:r>
      <w:proofErr w:type="spellStart"/>
      <w:r w:rsidR="003425E7" w:rsidRPr="003425E7">
        <w:rPr>
          <w:sz w:val="28"/>
          <w:szCs w:val="28"/>
        </w:rPr>
        <w:t>грантополучателя</w:t>
      </w:r>
      <w:proofErr w:type="spellEnd"/>
      <w:r w:rsidR="003425E7" w:rsidRPr="003425E7">
        <w:rPr>
          <w:sz w:val="28"/>
          <w:szCs w:val="28"/>
        </w:rPr>
        <w:t xml:space="preserve"> в полном объеме.</w:t>
      </w:r>
    </w:p>
    <w:p w:rsidR="004F6F85" w:rsidRPr="004F6F85" w:rsidRDefault="004F6F85" w:rsidP="004F6F85">
      <w:pPr>
        <w:pStyle w:val="af7"/>
        <w:rPr>
          <w:rFonts w:ascii="Times New Roman" w:hAnsi="Times New Roman" w:cs="Times New Roman"/>
          <w:sz w:val="28"/>
          <w:szCs w:val="28"/>
        </w:rPr>
      </w:pPr>
      <w:r w:rsidRPr="008743C1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</w:t>
      </w:r>
      <w:r w:rsidRPr="008743C1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5D2D3A" w:rsidRPr="00FE0317" w:rsidRDefault="005D2D3A" w:rsidP="005D2D3A">
      <w:pPr>
        <w:rPr>
          <w:sz w:val="28"/>
          <w:szCs w:val="28"/>
        </w:rPr>
      </w:pPr>
      <w:r>
        <w:rPr>
          <w:sz w:val="28"/>
          <w:szCs w:val="28"/>
        </w:rPr>
        <w:t>Средства Гранта могут направляться на осуществление следующих расходов:</w:t>
      </w:r>
    </w:p>
    <w:p w:rsidR="005D2D3A" w:rsidRPr="00FE0317" w:rsidRDefault="005D2D3A" w:rsidP="005D2D3A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E0317">
        <w:rPr>
          <w:sz w:val="28"/>
          <w:szCs w:val="28"/>
        </w:rPr>
        <w:t>на разработку проектной документации строительства, реконструкции или модернизации объектов для производства</w:t>
      </w:r>
      <w:r w:rsidRPr="00FF66E2">
        <w:rPr>
          <w:sz w:val="28"/>
          <w:szCs w:val="28"/>
        </w:rPr>
        <w:t>, хранения и</w:t>
      </w:r>
      <w:r w:rsidRPr="00FE0317">
        <w:rPr>
          <w:sz w:val="28"/>
          <w:szCs w:val="28"/>
        </w:rPr>
        <w:t xml:space="preserve"> переработки сельскохозяйственной продукции;</w:t>
      </w:r>
      <w:r>
        <w:rPr>
          <w:sz w:val="28"/>
          <w:szCs w:val="28"/>
        </w:rPr>
        <w:t xml:space="preserve">                                       </w:t>
      </w:r>
    </w:p>
    <w:p w:rsidR="005D2D3A" w:rsidRPr="00FE0317" w:rsidRDefault="005D2D3A" w:rsidP="005D2D3A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E0317">
        <w:rPr>
          <w:sz w:val="28"/>
          <w:szCs w:val="28"/>
        </w:rPr>
        <w:t>на приобретение, строительство, реконструкцию</w:t>
      </w:r>
      <w:r w:rsidRPr="00FF66E2">
        <w:rPr>
          <w:sz w:val="28"/>
          <w:szCs w:val="28"/>
        </w:rPr>
        <w:t>, капитальный</w:t>
      </w:r>
      <w:r>
        <w:rPr>
          <w:sz w:val="28"/>
          <w:szCs w:val="28"/>
        </w:rPr>
        <w:t xml:space="preserve"> </w:t>
      </w:r>
      <w:r w:rsidRPr="00FE0317">
        <w:rPr>
          <w:sz w:val="28"/>
          <w:szCs w:val="28"/>
        </w:rPr>
        <w:t xml:space="preserve"> ремонт </w:t>
      </w:r>
      <w:r>
        <w:rPr>
          <w:sz w:val="28"/>
          <w:szCs w:val="28"/>
        </w:rPr>
        <w:t xml:space="preserve">                               </w:t>
      </w:r>
      <w:r w:rsidRPr="00FE0317">
        <w:rPr>
          <w:sz w:val="28"/>
          <w:szCs w:val="28"/>
        </w:rPr>
        <w:t>или модернизацию объектов для производства</w:t>
      </w:r>
      <w:r>
        <w:rPr>
          <w:sz w:val="28"/>
          <w:szCs w:val="28"/>
        </w:rPr>
        <w:t xml:space="preserve">, </w:t>
      </w:r>
      <w:r w:rsidRPr="00FF66E2">
        <w:rPr>
          <w:sz w:val="28"/>
          <w:szCs w:val="28"/>
        </w:rPr>
        <w:t>хранения</w:t>
      </w:r>
      <w:r w:rsidRPr="00FE0317">
        <w:rPr>
          <w:sz w:val="28"/>
          <w:szCs w:val="28"/>
        </w:rPr>
        <w:t xml:space="preserve"> и переработки сельскохозяйственной продукции;</w:t>
      </w:r>
    </w:p>
    <w:p w:rsidR="005D2D3A" w:rsidRPr="005D2D3A" w:rsidRDefault="005D2D3A" w:rsidP="005D2D3A">
      <w:pPr>
        <w:pStyle w:val="af7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3) </w:t>
      </w:r>
      <w:r w:rsidRPr="00B1714F">
        <w:rPr>
          <w:sz w:val="28"/>
          <w:szCs w:val="28"/>
        </w:rPr>
        <w:t>на комплектацию объектов для производства</w:t>
      </w:r>
      <w:r>
        <w:rPr>
          <w:sz w:val="28"/>
          <w:szCs w:val="28"/>
        </w:rPr>
        <w:t xml:space="preserve">, </w:t>
      </w:r>
      <w:r w:rsidRPr="00FF66E2">
        <w:rPr>
          <w:sz w:val="28"/>
          <w:szCs w:val="28"/>
        </w:rPr>
        <w:t>хранения</w:t>
      </w:r>
      <w:r w:rsidRPr="00B1714F">
        <w:rPr>
          <w:sz w:val="28"/>
          <w:szCs w:val="28"/>
        </w:rPr>
        <w:t xml:space="preserve"> и переработки сельскохозяйственной продукции оборудованием, сельскохозяйственной техникой и специализированным </w:t>
      </w:r>
      <w:r w:rsidRPr="00170102">
        <w:rPr>
          <w:sz w:val="28"/>
          <w:szCs w:val="28"/>
        </w:rPr>
        <w:t>транспортом и их монтаж, в том числе</w:t>
      </w:r>
      <w:r w:rsidRPr="00170102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:</w:t>
      </w:r>
      <w:r w:rsidRPr="005D2D3A">
        <w:rPr>
          <w:rStyle w:val="apple-style-span"/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  <w:r w:rsidRPr="00170102">
        <w:rPr>
          <w:rFonts w:ascii="Times New Roman" w:hAnsi="Times New Roman" w:cs="Times New Roman"/>
          <w:sz w:val="28"/>
          <w:szCs w:val="28"/>
        </w:rPr>
        <w:t xml:space="preserve">сельскохозяйственной техники, прицепного и навесного оборудования к ней, пресс-подборщиков; грузового и специализированного транспорта, прицепов                и полуприцепов к нему; </w:t>
      </w:r>
      <w:proofErr w:type="gramStart"/>
      <w:r w:rsidRPr="00170102">
        <w:rPr>
          <w:rFonts w:ascii="Times New Roman" w:hAnsi="Times New Roman" w:cs="Times New Roman"/>
          <w:sz w:val="28"/>
          <w:szCs w:val="28"/>
        </w:rPr>
        <w:t xml:space="preserve">оборудования (лабораторного, весового, холодильного, подъемно-транспортного, климатического и вентиляционного, складского, сушильного, для охраны объектов, для комплектации </w:t>
      </w:r>
      <w:r w:rsidRPr="005D2D3A">
        <w:rPr>
          <w:rFonts w:ascii="Times New Roman" w:hAnsi="Times New Roman" w:cs="Times New Roman"/>
          <w:color w:val="000000"/>
          <w:sz w:val="28"/>
          <w:szCs w:val="28"/>
        </w:rPr>
        <w:t xml:space="preserve">животноводческих             </w:t>
      </w:r>
      <w:r w:rsidRPr="00170102">
        <w:rPr>
          <w:rFonts w:ascii="Times New Roman" w:hAnsi="Times New Roman" w:cs="Times New Roman"/>
          <w:sz w:val="28"/>
          <w:szCs w:val="28"/>
        </w:rPr>
        <w:t xml:space="preserve">и рыбоводческих ферм, для производства растениеводческой и </w:t>
      </w:r>
      <w:proofErr w:type="spellStart"/>
      <w:r w:rsidRPr="00170102">
        <w:rPr>
          <w:rFonts w:ascii="Times New Roman" w:hAnsi="Times New Roman" w:cs="Times New Roman"/>
          <w:sz w:val="28"/>
          <w:szCs w:val="28"/>
        </w:rPr>
        <w:t>грибоводческой</w:t>
      </w:r>
      <w:proofErr w:type="spellEnd"/>
      <w:r w:rsidRPr="00170102">
        <w:rPr>
          <w:rFonts w:ascii="Times New Roman" w:hAnsi="Times New Roman" w:cs="Times New Roman"/>
          <w:sz w:val="28"/>
          <w:szCs w:val="28"/>
        </w:rPr>
        <w:t xml:space="preserve"> продукции, для переработки сельскохозяйственной продукции и дикорастущих растений, в том числе производства комбикормов, прочей техники, транспорта и оборудования);</w:t>
      </w:r>
      <w:proofErr w:type="gramEnd"/>
    </w:p>
    <w:p w:rsidR="005D2D3A" w:rsidRPr="00170102" w:rsidRDefault="005D2D3A" w:rsidP="005D2D3A">
      <w:pPr>
        <w:pStyle w:val="af7"/>
        <w:rPr>
          <w:strike/>
          <w:sz w:val="28"/>
          <w:szCs w:val="28"/>
        </w:rPr>
      </w:pPr>
      <w:r w:rsidRPr="00170102">
        <w:rPr>
          <w:sz w:val="28"/>
          <w:szCs w:val="28"/>
        </w:rPr>
        <w:t>4) на приобретение сельскохозяйственных животных и птицы                              (за исключением свиней). При этом планируемое маточное поголовье крупного рогатого скота не должно превышать 400 голов, овец и коз – не более 500 условных голов;</w:t>
      </w:r>
    </w:p>
    <w:p w:rsidR="005D2D3A" w:rsidRPr="00133E3C" w:rsidRDefault="005D2D3A" w:rsidP="005D2D3A">
      <w:pPr>
        <w:pStyle w:val="af7"/>
        <w:rPr>
          <w:sz w:val="28"/>
          <w:szCs w:val="28"/>
        </w:rPr>
      </w:pPr>
      <w:r w:rsidRPr="00170102">
        <w:rPr>
          <w:sz w:val="28"/>
          <w:szCs w:val="28"/>
        </w:rPr>
        <w:t>5) на приобретение рыбопосадочного материала;</w:t>
      </w:r>
    </w:p>
    <w:p w:rsidR="005D2D3A" w:rsidRPr="00CC7B12" w:rsidRDefault="005D2D3A" w:rsidP="005D2D3A">
      <w:pPr>
        <w:ind w:firstLine="709"/>
        <w:rPr>
          <w:sz w:val="28"/>
          <w:szCs w:val="28"/>
        </w:rPr>
      </w:pPr>
      <w:r w:rsidRPr="00286EA5">
        <w:rPr>
          <w:sz w:val="28"/>
          <w:szCs w:val="28"/>
        </w:rPr>
        <w:t xml:space="preserve">6) на погашение не более 20 процентов стоимости привлекаемого на реализацию проекта </w:t>
      </w:r>
      <w:proofErr w:type="spellStart"/>
      <w:r w:rsidRPr="00286EA5">
        <w:rPr>
          <w:sz w:val="28"/>
          <w:szCs w:val="28"/>
        </w:rPr>
        <w:t>грантополучателя</w:t>
      </w:r>
      <w:proofErr w:type="spellEnd"/>
      <w:r w:rsidRPr="00286EA5">
        <w:rPr>
          <w:sz w:val="28"/>
          <w:szCs w:val="28"/>
        </w:rPr>
        <w:t xml:space="preserve"> льготного инвестиционного кредита                       в соответствии с постановлением Правительства Российской Федерации от 29 декабря 2016г. №1528 “Об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“ВЭБ</w:t>
      </w:r>
      <w:proofErr w:type="gramStart"/>
      <w:r w:rsidRPr="00286EA5">
        <w:rPr>
          <w:sz w:val="28"/>
          <w:szCs w:val="28"/>
        </w:rPr>
        <w:t>.Р</w:t>
      </w:r>
      <w:proofErr w:type="gramEnd"/>
      <w:r w:rsidRPr="00286EA5">
        <w:rPr>
          <w:sz w:val="28"/>
          <w:szCs w:val="28"/>
        </w:rPr>
        <w:t xml:space="preserve">Ф”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 организациям и индивидуальным предпринимателям, осуществляющим </w:t>
      </w:r>
      <w:r w:rsidRPr="00CC7B12">
        <w:rPr>
          <w:sz w:val="28"/>
          <w:szCs w:val="28"/>
        </w:rPr>
        <w:t>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proofErr w:type="gramStart"/>
      <w:r w:rsidRPr="00CC7B12">
        <w:rPr>
          <w:sz w:val="28"/>
          <w:szCs w:val="28"/>
        </w:rPr>
        <w:t>”</w:t>
      </w:r>
      <w:r w:rsidR="00810BCA" w:rsidRPr="00CC7B1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10BCA" w:rsidRPr="00CC7B12">
        <w:rPr>
          <w:rFonts w:ascii="Times New Roman" w:hAnsi="Times New Roman" w:cs="Times New Roman"/>
          <w:sz w:val="28"/>
          <w:szCs w:val="28"/>
        </w:rPr>
        <w:t>далее – Льготный кредит)</w:t>
      </w:r>
      <w:r w:rsidRPr="00CC7B12">
        <w:rPr>
          <w:sz w:val="28"/>
          <w:szCs w:val="28"/>
        </w:rPr>
        <w:t>;</w:t>
      </w:r>
    </w:p>
    <w:p w:rsidR="005D2D3A" w:rsidRPr="00286EA5" w:rsidRDefault="005D2D3A" w:rsidP="005D2D3A">
      <w:pPr>
        <w:pStyle w:val="af7"/>
        <w:rPr>
          <w:rFonts w:ascii="Times New Roman" w:hAnsi="Times New Roman" w:cs="Times New Roman"/>
          <w:sz w:val="28"/>
          <w:szCs w:val="28"/>
        </w:rPr>
      </w:pPr>
      <w:r w:rsidRPr="00CC7B12">
        <w:rPr>
          <w:rFonts w:ascii="Times New Roman" w:hAnsi="Times New Roman" w:cs="Times New Roman"/>
          <w:sz w:val="28"/>
          <w:szCs w:val="28"/>
        </w:rPr>
        <w:t xml:space="preserve">7) </w:t>
      </w:r>
      <w:r w:rsidR="009530C8" w:rsidRPr="00CC7B12">
        <w:rPr>
          <w:rFonts w:ascii="Times New Roman" w:hAnsi="Times New Roman" w:cs="Times New Roman"/>
          <w:sz w:val="28"/>
          <w:szCs w:val="28"/>
        </w:rPr>
        <w:t xml:space="preserve">уплата процентов по Льготному кредиту в течение 18 месяцев </w:t>
      </w:r>
      <w:proofErr w:type="gramStart"/>
      <w:r w:rsidR="009530C8" w:rsidRPr="00CC7B12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9530C8" w:rsidRPr="00CC7B12">
        <w:rPr>
          <w:rFonts w:ascii="Times New Roman" w:hAnsi="Times New Roman" w:cs="Times New Roman"/>
          <w:sz w:val="28"/>
          <w:szCs w:val="28"/>
        </w:rPr>
        <w:t xml:space="preserve"> Гранта</w:t>
      </w:r>
      <w:r w:rsidRPr="00CC7B12">
        <w:rPr>
          <w:rFonts w:ascii="Times New Roman" w:hAnsi="Times New Roman" w:cs="Times New Roman"/>
          <w:sz w:val="28"/>
          <w:szCs w:val="28"/>
        </w:rPr>
        <w:t>;</w:t>
      </w:r>
    </w:p>
    <w:p w:rsidR="005D2D3A" w:rsidRPr="00286EA5" w:rsidRDefault="005D2D3A" w:rsidP="005D2D3A">
      <w:pPr>
        <w:pStyle w:val="af7"/>
        <w:rPr>
          <w:rFonts w:ascii="Times New Roman" w:hAnsi="Times New Roman" w:cs="Times New Roman"/>
          <w:sz w:val="28"/>
          <w:szCs w:val="28"/>
        </w:rPr>
      </w:pPr>
      <w:r w:rsidRPr="00286EA5">
        <w:rPr>
          <w:rFonts w:ascii="Times New Roman" w:hAnsi="Times New Roman" w:cs="Times New Roman"/>
          <w:sz w:val="28"/>
          <w:szCs w:val="28"/>
        </w:rPr>
        <w:t xml:space="preserve">8) на приобретение автономных источников электро- и газоснабжения, обустройство автономных источников водоснабжения.                                      </w:t>
      </w:r>
    </w:p>
    <w:p w:rsidR="005D2D3A" w:rsidRPr="004D723C" w:rsidRDefault="005D2D3A" w:rsidP="005D2D3A">
      <w:pPr>
        <w:pStyle w:val="af7"/>
        <w:rPr>
          <w:sz w:val="28"/>
          <w:szCs w:val="28"/>
        </w:rPr>
      </w:pPr>
      <w:r w:rsidRPr="004D723C">
        <w:rPr>
          <w:sz w:val="28"/>
          <w:szCs w:val="28"/>
        </w:rPr>
        <w:t xml:space="preserve">Приобретение имущества, ранее приобретенного с использованием </w:t>
      </w:r>
      <w:r w:rsidRPr="004D723C">
        <w:rPr>
          <w:sz w:val="28"/>
          <w:szCs w:val="28"/>
        </w:rPr>
        <w:lastRenderedPageBreak/>
        <w:t>средств государственной поддержки, за счет сре</w:t>
      </w:r>
      <w:proofErr w:type="gramStart"/>
      <w:r w:rsidRPr="004D723C">
        <w:rPr>
          <w:sz w:val="28"/>
          <w:szCs w:val="28"/>
        </w:rPr>
        <w:t>дств гр</w:t>
      </w:r>
      <w:proofErr w:type="gramEnd"/>
      <w:r w:rsidRPr="004D723C">
        <w:rPr>
          <w:sz w:val="28"/>
          <w:szCs w:val="28"/>
        </w:rPr>
        <w:t>анта на развитие семейной фермы не допускается.</w:t>
      </w:r>
    </w:p>
    <w:p w:rsidR="00286EA5" w:rsidRPr="004D723C" w:rsidRDefault="00316C05" w:rsidP="00286EA5">
      <w:pPr>
        <w:pStyle w:val="af7"/>
        <w:rPr>
          <w:sz w:val="28"/>
          <w:szCs w:val="28"/>
        </w:rPr>
      </w:pPr>
      <w:proofErr w:type="gramStart"/>
      <w:r w:rsidRPr="004D723C">
        <w:rPr>
          <w:sz w:val="28"/>
          <w:szCs w:val="28"/>
        </w:rPr>
        <w:t>п</w:t>
      </w:r>
      <w:r w:rsidR="00286EA5" w:rsidRPr="004D723C">
        <w:rPr>
          <w:sz w:val="28"/>
          <w:szCs w:val="28"/>
        </w:rPr>
        <w:t xml:space="preserve">роект </w:t>
      </w:r>
      <w:proofErr w:type="spellStart"/>
      <w:r w:rsidR="00286EA5" w:rsidRPr="004D723C">
        <w:rPr>
          <w:sz w:val="28"/>
          <w:szCs w:val="28"/>
        </w:rPr>
        <w:t>грантополучателя</w:t>
      </w:r>
      <w:proofErr w:type="spellEnd"/>
      <w:r w:rsidR="00286EA5" w:rsidRPr="004D723C">
        <w:rPr>
          <w:sz w:val="28"/>
          <w:szCs w:val="28"/>
        </w:rPr>
        <w:t xml:space="preserve"> – представляемый в конкурсную комиссию по форме и в порядке, которые установлены настоящим Порядком, документ (бизнес-план), в который включаются направления расходов и условия использования грантов, предусмотренные настоящим Порядком, а также плановые показатели деятельности, обязательство по исполнению которых включается в соглашение о предоставлении гранта, заключаемое между </w:t>
      </w:r>
      <w:proofErr w:type="spellStart"/>
      <w:r w:rsidR="00286EA5" w:rsidRPr="004D723C">
        <w:rPr>
          <w:sz w:val="28"/>
          <w:szCs w:val="28"/>
        </w:rPr>
        <w:t>грантоп</w:t>
      </w:r>
      <w:r w:rsidR="004D723C" w:rsidRPr="004D723C">
        <w:rPr>
          <w:sz w:val="28"/>
          <w:szCs w:val="28"/>
        </w:rPr>
        <w:t>олучателем</w:t>
      </w:r>
      <w:proofErr w:type="spellEnd"/>
      <w:r w:rsidR="004D723C" w:rsidRPr="004D723C">
        <w:rPr>
          <w:sz w:val="28"/>
          <w:szCs w:val="28"/>
        </w:rPr>
        <w:t xml:space="preserve"> и Департаментом.</w:t>
      </w:r>
      <w:proofErr w:type="gramEnd"/>
    </w:p>
    <w:p w:rsidR="00286EA5" w:rsidRPr="004D723C" w:rsidRDefault="00316C05" w:rsidP="00286EA5">
      <w:pPr>
        <w:pStyle w:val="af7"/>
        <w:rPr>
          <w:rFonts w:ascii="Times New Roman" w:hAnsi="Times New Roman" w:cs="Times New Roman"/>
          <w:sz w:val="28"/>
          <w:szCs w:val="28"/>
        </w:rPr>
      </w:pPr>
      <w:proofErr w:type="gramStart"/>
      <w:r w:rsidRPr="004D723C">
        <w:rPr>
          <w:sz w:val="28"/>
          <w:szCs w:val="28"/>
        </w:rPr>
        <w:t>п</w:t>
      </w:r>
      <w:r w:rsidR="00286EA5" w:rsidRPr="004D723C">
        <w:rPr>
          <w:sz w:val="28"/>
          <w:szCs w:val="28"/>
        </w:rPr>
        <w:t xml:space="preserve">лановые показатели деятельности – производственные и экономические показатели, включаемые в проект </w:t>
      </w:r>
      <w:proofErr w:type="spellStart"/>
      <w:r w:rsidR="00286EA5" w:rsidRPr="004D723C">
        <w:rPr>
          <w:sz w:val="28"/>
          <w:szCs w:val="28"/>
        </w:rPr>
        <w:t>грантополучателя</w:t>
      </w:r>
      <w:proofErr w:type="spellEnd"/>
      <w:r w:rsidR="00286EA5" w:rsidRPr="004D723C">
        <w:rPr>
          <w:sz w:val="28"/>
          <w:szCs w:val="28"/>
        </w:rPr>
        <w:t xml:space="preserve">, в том числе количество новых постоянных рабочих мест и работников, зарегистрированных в Пенсионном фонде Российской Федерации, объем производства и реализации сельскохозяйственной продукции, выраженный в натуральных и денежных </w:t>
      </w:r>
      <w:r w:rsidR="00286EA5" w:rsidRPr="00BD5B09">
        <w:rPr>
          <w:sz w:val="28"/>
          <w:szCs w:val="28"/>
        </w:rPr>
        <w:t>показателях</w:t>
      </w:r>
      <w:r w:rsidR="009530C8" w:rsidRPr="00BD5B09">
        <w:rPr>
          <w:rFonts w:ascii="Times New Roman" w:hAnsi="Times New Roman" w:cs="Times New Roman"/>
          <w:sz w:val="28"/>
          <w:szCs w:val="28"/>
        </w:rPr>
        <w:t xml:space="preserve">, </w:t>
      </w:r>
      <w:r w:rsidR="00CC7B12" w:rsidRPr="00BD5B09">
        <w:rPr>
          <w:rFonts w:ascii="Times New Roman" w:hAnsi="Times New Roman" w:cs="Times New Roman"/>
          <w:sz w:val="28"/>
          <w:szCs w:val="28"/>
        </w:rPr>
        <w:t xml:space="preserve">осуществляется в порядке, </w:t>
      </w:r>
      <w:r w:rsidR="00BD5B09" w:rsidRPr="00BD5B09">
        <w:rPr>
          <w:rFonts w:ascii="Times New Roman" w:hAnsi="Times New Roman" w:cs="Times New Roman"/>
          <w:sz w:val="28"/>
          <w:szCs w:val="28"/>
        </w:rPr>
        <w:t>установленным</w:t>
      </w:r>
      <w:r w:rsidR="00CC7B12" w:rsidRPr="00BD5B09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Российской Федерации.</w:t>
      </w:r>
      <w:proofErr w:type="gramEnd"/>
    </w:p>
    <w:p w:rsidR="005D2D3A" w:rsidRPr="004D723C" w:rsidRDefault="0092631F" w:rsidP="00AF2E6B">
      <w:pPr>
        <w:rPr>
          <w:rFonts w:ascii="Times New Roman" w:hAnsi="Times New Roman" w:cs="Times New Roman"/>
          <w:sz w:val="28"/>
          <w:szCs w:val="28"/>
        </w:rPr>
      </w:pPr>
      <w:r w:rsidRPr="004D723C">
        <w:rPr>
          <w:sz w:val="28"/>
          <w:szCs w:val="28"/>
        </w:rPr>
        <w:t>1.3</w:t>
      </w:r>
      <w:r w:rsidR="00FE0317" w:rsidRPr="004D723C">
        <w:rPr>
          <w:sz w:val="28"/>
          <w:szCs w:val="28"/>
        </w:rPr>
        <w:t xml:space="preserve">. </w:t>
      </w:r>
      <w:r w:rsidR="005F661A" w:rsidRPr="004D723C">
        <w:rPr>
          <w:sz w:val="28"/>
          <w:szCs w:val="28"/>
        </w:rPr>
        <w:t>Р</w:t>
      </w:r>
      <w:r w:rsidR="00FE0317" w:rsidRPr="004D723C">
        <w:rPr>
          <w:sz w:val="28"/>
          <w:szCs w:val="28"/>
        </w:rPr>
        <w:t>аз</w:t>
      </w:r>
      <w:r w:rsidR="009552C2" w:rsidRPr="004D723C">
        <w:rPr>
          <w:sz w:val="28"/>
          <w:szCs w:val="28"/>
        </w:rPr>
        <w:t>мер Гранта в расчете на одного Участника П</w:t>
      </w:r>
      <w:r w:rsidR="00FE0317" w:rsidRPr="004D723C">
        <w:rPr>
          <w:sz w:val="28"/>
          <w:szCs w:val="28"/>
        </w:rPr>
        <w:t>рогр</w:t>
      </w:r>
      <w:r w:rsidR="00EF2CB3" w:rsidRPr="004D723C">
        <w:rPr>
          <w:sz w:val="28"/>
          <w:szCs w:val="28"/>
        </w:rPr>
        <w:t xml:space="preserve">аммы не </w:t>
      </w:r>
      <w:r w:rsidR="005F661A" w:rsidRPr="004D723C">
        <w:rPr>
          <w:sz w:val="28"/>
          <w:szCs w:val="28"/>
        </w:rPr>
        <w:t xml:space="preserve">может </w:t>
      </w:r>
      <w:r w:rsidR="00EF2CB3" w:rsidRPr="00CC7B12">
        <w:rPr>
          <w:sz w:val="28"/>
          <w:szCs w:val="28"/>
        </w:rPr>
        <w:t>превышать 30 </w:t>
      </w:r>
      <w:proofErr w:type="gramStart"/>
      <w:r w:rsidR="00EF2CB3" w:rsidRPr="00CC7B12">
        <w:rPr>
          <w:sz w:val="28"/>
          <w:szCs w:val="28"/>
        </w:rPr>
        <w:t>млн</w:t>
      </w:r>
      <w:proofErr w:type="gramEnd"/>
      <w:r w:rsidR="00FE0317" w:rsidRPr="00CC7B12">
        <w:rPr>
          <w:sz w:val="28"/>
          <w:szCs w:val="28"/>
        </w:rPr>
        <w:t xml:space="preserve"> рублей,</w:t>
      </w:r>
      <w:r w:rsidR="00C9157F" w:rsidRPr="00CC7B12">
        <w:rPr>
          <w:sz w:val="28"/>
          <w:szCs w:val="28"/>
        </w:rPr>
        <w:t xml:space="preserve"> но не более 60 процентов стоимости проекта </w:t>
      </w:r>
      <w:proofErr w:type="spellStart"/>
      <w:r w:rsidR="00C9157F" w:rsidRPr="00CC7B12">
        <w:rPr>
          <w:sz w:val="28"/>
          <w:szCs w:val="28"/>
        </w:rPr>
        <w:t>грантополучателя</w:t>
      </w:r>
      <w:proofErr w:type="spellEnd"/>
      <w:r w:rsidR="000C2A2B" w:rsidRPr="00CC7B12">
        <w:rPr>
          <w:sz w:val="28"/>
          <w:szCs w:val="28"/>
        </w:rPr>
        <w:t>.</w:t>
      </w:r>
      <w:r w:rsidR="00C9157F" w:rsidRPr="00CC7B12">
        <w:rPr>
          <w:sz w:val="28"/>
          <w:szCs w:val="28"/>
        </w:rPr>
        <w:t xml:space="preserve"> </w:t>
      </w:r>
      <w:r w:rsidR="00FE0317" w:rsidRPr="00CC7B12">
        <w:rPr>
          <w:rFonts w:ascii="Times New Roman" w:hAnsi="Times New Roman" w:cs="Times New Roman"/>
          <w:sz w:val="28"/>
          <w:szCs w:val="28"/>
        </w:rPr>
        <w:t>При использовании средст</w:t>
      </w:r>
      <w:r w:rsidR="0041221E" w:rsidRPr="00CC7B12">
        <w:rPr>
          <w:rFonts w:ascii="Times New Roman" w:hAnsi="Times New Roman" w:cs="Times New Roman"/>
          <w:sz w:val="28"/>
          <w:szCs w:val="28"/>
        </w:rPr>
        <w:t>в Г</w:t>
      </w:r>
      <w:r w:rsidR="009530C8" w:rsidRPr="00CC7B12">
        <w:rPr>
          <w:rFonts w:ascii="Times New Roman" w:hAnsi="Times New Roman" w:cs="Times New Roman"/>
          <w:sz w:val="28"/>
          <w:szCs w:val="28"/>
        </w:rPr>
        <w:t>ранта на погашение Льготного кредита</w:t>
      </w:r>
      <w:r w:rsidR="009552C2" w:rsidRPr="00CC7B12">
        <w:rPr>
          <w:rFonts w:ascii="Times New Roman" w:hAnsi="Times New Roman" w:cs="Times New Roman"/>
          <w:sz w:val="28"/>
          <w:szCs w:val="28"/>
        </w:rPr>
        <w:t xml:space="preserve">, </w:t>
      </w:r>
      <w:r w:rsidR="009530C8" w:rsidRPr="00CC7B12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9552C2" w:rsidRPr="00CC7B12">
        <w:rPr>
          <w:rFonts w:ascii="Times New Roman" w:hAnsi="Times New Roman" w:cs="Times New Roman"/>
          <w:sz w:val="28"/>
          <w:szCs w:val="28"/>
        </w:rPr>
        <w:t>Г</w:t>
      </w:r>
      <w:r w:rsidR="00FE0317" w:rsidRPr="00CC7B12">
        <w:rPr>
          <w:rFonts w:ascii="Times New Roman" w:hAnsi="Times New Roman" w:cs="Times New Roman"/>
          <w:sz w:val="28"/>
          <w:szCs w:val="28"/>
        </w:rPr>
        <w:t>рант</w:t>
      </w:r>
      <w:r w:rsidR="009530C8" w:rsidRPr="00CC7B12">
        <w:rPr>
          <w:rFonts w:ascii="Times New Roman" w:hAnsi="Times New Roman" w:cs="Times New Roman"/>
          <w:sz w:val="28"/>
          <w:szCs w:val="28"/>
        </w:rPr>
        <w:t>а</w:t>
      </w:r>
      <w:r w:rsidR="00FE0317" w:rsidRPr="00CC7B12">
        <w:rPr>
          <w:rFonts w:ascii="Times New Roman" w:hAnsi="Times New Roman" w:cs="Times New Roman"/>
          <w:sz w:val="28"/>
          <w:szCs w:val="28"/>
        </w:rPr>
        <w:t xml:space="preserve"> предоставляется в</w:t>
      </w:r>
      <w:r w:rsidR="00C9157F" w:rsidRPr="00CC7B12">
        <w:rPr>
          <w:rFonts w:ascii="Times New Roman" w:hAnsi="Times New Roman" w:cs="Times New Roman"/>
          <w:sz w:val="28"/>
          <w:szCs w:val="28"/>
        </w:rPr>
        <w:t xml:space="preserve"> размере, не превышающем </w:t>
      </w:r>
      <w:r w:rsidR="00EF2CB3" w:rsidRPr="00CC7B12">
        <w:rPr>
          <w:rFonts w:ascii="Times New Roman" w:hAnsi="Times New Roman" w:cs="Times New Roman"/>
          <w:sz w:val="28"/>
          <w:szCs w:val="28"/>
        </w:rPr>
        <w:t xml:space="preserve">30 </w:t>
      </w:r>
      <w:proofErr w:type="gramStart"/>
      <w:r w:rsidR="00EF2CB3" w:rsidRPr="00CC7B1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FE0317" w:rsidRPr="00CC7B12">
        <w:rPr>
          <w:rFonts w:ascii="Times New Roman" w:hAnsi="Times New Roman" w:cs="Times New Roman"/>
          <w:sz w:val="28"/>
          <w:szCs w:val="28"/>
        </w:rPr>
        <w:t xml:space="preserve"> рублей, но не более 80 процентов </w:t>
      </w:r>
      <w:r w:rsidR="006245BB" w:rsidRPr="00CC7B12">
        <w:rPr>
          <w:rFonts w:ascii="Times New Roman" w:hAnsi="Times New Roman" w:cs="Times New Roman"/>
          <w:sz w:val="28"/>
          <w:szCs w:val="28"/>
        </w:rPr>
        <w:t>указанных</w:t>
      </w:r>
      <w:r w:rsidR="00FE0317" w:rsidRPr="00CC7B12">
        <w:rPr>
          <w:rFonts w:ascii="Times New Roman" w:hAnsi="Times New Roman" w:cs="Times New Roman"/>
          <w:sz w:val="28"/>
          <w:szCs w:val="28"/>
        </w:rPr>
        <w:t xml:space="preserve"> затрат.</w:t>
      </w:r>
    </w:p>
    <w:p w:rsidR="00FE0317" w:rsidRPr="004D723C" w:rsidRDefault="005D2D3A" w:rsidP="00AF2E6B">
      <w:pPr>
        <w:rPr>
          <w:sz w:val="28"/>
          <w:szCs w:val="28"/>
        </w:rPr>
      </w:pPr>
      <w:r w:rsidRPr="004D723C">
        <w:rPr>
          <w:sz w:val="28"/>
          <w:szCs w:val="28"/>
        </w:rPr>
        <w:t xml:space="preserve"> Размер Гранта определяется Конкурсной комиссией исходя                        из потребности, указанной в представляемом </w:t>
      </w:r>
      <w:r w:rsidR="000D3A70">
        <w:rPr>
          <w:sz w:val="28"/>
          <w:szCs w:val="28"/>
        </w:rPr>
        <w:t>проекте (</w:t>
      </w:r>
      <w:r w:rsidRPr="004D723C">
        <w:rPr>
          <w:sz w:val="28"/>
          <w:szCs w:val="28"/>
        </w:rPr>
        <w:t>бизнес-плане</w:t>
      </w:r>
      <w:r w:rsidR="000D3A70">
        <w:rPr>
          <w:sz w:val="28"/>
          <w:szCs w:val="28"/>
        </w:rPr>
        <w:t>)</w:t>
      </w:r>
      <w:r w:rsidRPr="004D723C">
        <w:rPr>
          <w:sz w:val="28"/>
          <w:szCs w:val="28"/>
        </w:rPr>
        <w:t>, и не может быть выше предельного максимального размера Гранта.</w:t>
      </w:r>
    </w:p>
    <w:p w:rsidR="006245BB" w:rsidRDefault="000E2BAB" w:rsidP="00AF2E6B">
      <w:pPr>
        <w:rPr>
          <w:rFonts w:ascii="Times New Roman" w:hAnsi="Times New Roman" w:cs="Times New Roman"/>
          <w:sz w:val="28"/>
          <w:szCs w:val="28"/>
        </w:rPr>
      </w:pPr>
      <w:r w:rsidRPr="004D723C">
        <w:rPr>
          <w:sz w:val="28"/>
          <w:szCs w:val="28"/>
        </w:rPr>
        <w:t>1.</w:t>
      </w:r>
      <w:r w:rsidR="005D2D3A" w:rsidRPr="004D723C">
        <w:rPr>
          <w:sz w:val="28"/>
          <w:szCs w:val="28"/>
        </w:rPr>
        <w:t>4</w:t>
      </w:r>
      <w:r w:rsidRPr="004D723C">
        <w:rPr>
          <w:sz w:val="28"/>
          <w:szCs w:val="28"/>
        </w:rPr>
        <w:t xml:space="preserve">. </w:t>
      </w:r>
      <w:r w:rsidR="006245BB" w:rsidRPr="004D723C">
        <w:rPr>
          <w:sz w:val="28"/>
          <w:szCs w:val="28"/>
        </w:rPr>
        <w:t xml:space="preserve">Срок использования Гранта составляет  не более 24 месяцев </w:t>
      </w:r>
      <w:proofErr w:type="gramStart"/>
      <w:r w:rsidR="006245BB" w:rsidRPr="004D723C">
        <w:rPr>
          <w:sz w:val="28"/>
          <w:szCs w:val="28"/>
        </w:rPr>
        <w:t>с даты поступления</w:t>
      </w:r>
      <w:proofErr w:type="gramEnd"/>
      <w:r w:rsidR="006245BB" w:rsidRPr="004D723C">
        <w:rPr>
          <w:sz w:val="28"/>
          <w:szCs w:val="28"/>
        </w:rPr>
        <w:t xml:space="preserve"> денежных средств на лицевой счет </w:t>
      </w:r>
      <w:r w:rsidR="006B7018">
        <w:rPr>
          <w:sz w:val="28"/>
          <w:szCs w:val="28"/>
        </w:rPr>
        <w:t>участника Программы</w:t>
      </w:r>
      <w:r w:rsidR="006245BB" w:rsidRPr="004D723C">
        <w:rPr>
          <w:sz w:val="28"/>
          <w:szCs w:val="28"/>
        </w:rPr>
        <w:t>, открытый в территориальном органе Федерального казначейства, в соответствии с заключенным соглашением о предоставлении Гранта</w:t>
      </w:r>
      <w:r w:rsidR="004C2ABA">
        <w:rPr>
          <w:sz w:val="28"/>
          <w:szCs w:val="28"/>
        </w:rPr>
        <w:t>.</w:t>
      </w:r>
      <w:r w:rsidR="006245BB" w:rsidRPr="004D723C">
        <w:rPr>
          <w:sz w:val="28"/>
          <w:szCs w:val="28"/>
        </w:rPr>
        <w:t xml:space="preserve"> </w:t>
      </w:r>
    </w:p>
    <w:p w:rsidR="006245BB" w:rsidRPr="00FE0317" w:rsidRDefault="006245BB" w:rsidP="00AF2E6B">
      <w:pPr>
        <w:rPr>
          <w:sz w:val="28"/>
          <w:szCs w:val="28"/>
        </w:rPr>
      </w:pPr>
      <w:r w:rsidRPr="006245BB">
        <w:rPr>
          <w:rFonts w:ascii="Times New Roman" w:hAnsi="Times New Roman" w:cs="Times New Roman"/>
          <w:sz w:val="28"/>
          <w:szCs w:val="28"/>
        </w:rPr>
        <w:t>Срок использования Гранта или части сре</w:t>
      </w:r>
      <w:proofErr w:type="gramStart"/>
      <w:r w:rsidRPr="006245BB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245BB">
        <w:rPr>
          <w:rFonts w:ascii="Times New Roman" w:hAnsi="Times New Roman" w:cs="Times New Roman"/>
          <w:sz w:val="28"/>
          <w:szCs w:val="28"/>
        </w:rPr>
        <w:t xml:space="preserve">анта может быть </w:t>
      </w:r>
      <w:r w:rsidRPr="008756E9">
        <w:rPr>
          <w:rFonts w:ascii="Times New Roman" w:hAnsi="Times New Roman" w:cs="Times New Roman"/>
          <w:sz w:val="28"/>
          <w:szCs w:val="28"/>
        </w:rPr>
        <w:t xml:space="preserve">продлен на основании личного заявления </w:t>
      </w:r>
      <w:r w:rsidR="006B7018" w:rsidRPr="008756E9">
        <w:rPr>
          <w:sz w:val="28"/>
          <w:szCs w:val="28"/>
        </w:rPr>
        <w:t>участника Программы</w:t>
      </w:r>
      <w:r w:rsidRPr="008756E9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F5424A" w:rsidRPr="008756E9">
        <w:rPr>
          <w:rFonts w:ascii="Times New Roman" w:hAnsi="Times New Roman" w:cs="Times New Roman"/>
          <w:sz w:val="28"/>
          <w:szCs w:val="28"/>
        </w:rPr>
        <w:t>Департамента</w:t>
      </w:r>
      <w:r w:rsidRPr="008756E9">
        <w:rPr>
          <w:rFonts w:ascii="Times New Roman" w:hAnsi="Times New Roman" w:cs="Times New Roman"/>
          <w:sz w:val="28"/>
          <w:szCs w:val="28"/>
        </w:rPr>
        <w:t xml:space="preserve">, но не более чем на 6 месяцев. Основанием для принятия </w:t>
      </w:r>
      <w:r w:rsidR="00F5424A" w:rsidRPr="008756E9">
        <w:rPr>
          <w:rFonts w:ascii="Times New Roman" w:hAnsi="Times New Roman" w:cs="Times New Roman"/>
          <w:sz w:val="28"/>
          <w:szCs w:val="28"/>
        </w:rPr>
        <w:t>Департаментом</w:t>
      </w:r>
      <w:r w:rsidRPr="008756E9">
        <w:rPr>
          <w:rFonts w:ascii="Times New Roman" w:hAnsi="Times New Roman" w:cs="Times New Roman"/>
          <w:sz w:val="28"/>
          <w:szCs w:val="28"/>
        </w:rPr>
        <w:t xml:space="preserve"> решения о продлении срока использования Гранта является документальное подтверждение </w:t>
      </w:r>
      <w:r w:rsidR="006B7018" w:rsidRPr="008756E9">
        <w:rPr>
          <w:rFonts w:ascii="Times New Roman" w:hAnsi="Times New Roman" w:cs="Times New Roman"/>
          <w:sz w:val="28"/>
          <w:szCs w:val="28"/>
        </w:rPr>
        <w:t>участника Программы</w:t>
      </w:r>
      <w:r w:rsidRPr="008756E9">
        <w:rPr>
          <w:rFonts w:ascii="Times New Roman" w:hAnsi="Times New Roman" w:cs="Times New Roman"/>
          <w:sz w:val="28"/>
          <w:szCs w:val="28"/>
        </w:rPr>
        <w:t>, наступления</w:t>
      </w:r>
      <w:r w:rsidRPr="006245BB">
        <w:rPr>
          <w:rFonts w:ascii="Times New Roman" w:hAnsi="Times New Roman" w:cs="Times New Roman"/>
          <w:sz w:val="28"/>
          <w:szCs w:val="28"/>
        </w:rPr>
        <w:t xml:space="preserve"> обстоятельств непреодолимой силы, препятствующих испол</w:t>
      </w:r>
      <w:r w:rsidR="003425E7">
        <w:rPr>
          <w:rFonts w:ascii="Times New Roman" w:hAnsi="Times New Roman" w:cs="Times New Roman"/>
          <w:sz w:val="28"/>
          <w:szCs w:val="28"/>
        </w:rPr>
        <w:t>ь</w:t>
      </w:r>
      <w:r w:rsidRPr="006245BB">
        <w:rPr>
          <w:rFonts w:ascii="Times New Roman" w:hAnsi="Times New Roman" w:cs="Times New Roman"/>
          <w:sz w:val="28"/>
          <w:szCs w:val="28"/>
        </w:rPr>
        <w:t>зованию сре</w:t>
      </w:r>
      <w:proofErr w:type="gramStart"/>
      <w:r w:rsidRPr="006245BB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245BB">
        <w:rPr>
          <w:rFonts w:ascii="Times New Roman" w:hAnsi="Times New Roman" w:cs="Times New Roman"/>
          <w:sz w:val="28"/>
          <w:szCs w:val="28"/>
        </w:rPr>
        <w:t>анта в установленный срок.</w:t>
      </w:r>
    </w:p>
    <w:p w:rsidR="005F661A" w:rsidRDefault="00316C05" w:rsidP="00AF2E6B">
      <w:pPr>
        <w:rPr>
          <w:sz w:val="28"/>
          <w:szCs w:val="28"/>
        </w:rPr>
      </w:pPr>
      <w:r w:rsidRPr="005F661A">
        <w:rPr>
          <w:sz w:val="28"/>
          <w:szCs w:val="28"/>
        </w:rPr>
        <w:t>1.</w:t>
      </w:r>
      <w:r w:rsidR="005D2D3A">
        <w:rPr>
          <w:sz w:val="28"/>
          <w:szCs w:val="28"/>
        </w:rPr>
        <w:t>5</w:t>
      </w:r>
      <w:r w:rsidRPr="005F661A">
        <w:rPr>
          <w:sz w:val="28"/>
          <w:szCs w:val="28"/>
        </w:rPr>
        <w:t xml:space="preserve">. </w:t>
      </w:r>
      <w:proofErr w:type="gramStart"/>
      <w:r w:rsidR="005F661A" w:rsidRPr="005F661A">
        <w:rPr>
          <w:sz w:val="28"/>
          <w:szCs w:val="28"/>
        </w:rPr>
        <w:t>Имущество, приобретаемое семейной фермой с участием средств Гранта, не подлежит продаже, дарению, передаче в аренду, обмену или взносу     в виде пая, вклада или отчуждению иным образом в соответствии                                 с законодательством Российской Федерации в течение 5 (пяти) лет с даты поступления денежных средств на лицевой счет главы крестьянского (фермерского) хозяйства или индивидуального предпринимателя, являющегося сельскохозяйственным товаропроизводителем.</w:t>
      </w:r>
      <w:proofErr w:type="gramEnd"/>
    </w:p>
    <w:p w:rsidR="000B4205" w:rsidRPr="000B4205" w:rsidRDefault="000B4205" w:rsidP="000B4205">
      <w:pPr>
        <w:pStyle w:val="af7"/>
        <w:rPr>
          <w:rFonts w:ascii="Times New Roman" w:hAnsi="Times New Roman" w:cs="Times New Roman"/>
          <w:sz w:val="28"/>
          <w:szCs w:val="28"/>
        </w:rPr>
      </w:pPr>
      <w:r w:rsidRPr="00CC7B12">
        <w:rPr>
          <w:rFonts w:ascii="Times New Roman" w:hAnsi="Times New Roman" w:cs="Times New Roman"/>
          <w:sz w:val="28"/>
          <w:szCs w:val="28"/>
        </w:rPr>
        <w:t>Имущество должно использоваться в финансово-хозяйс</w:t>
      </w:r>
      <w:r w:rsidR="00004B15" w:rsidRPr="00CC7B12">
        <w:rPr>
          <w:rFonts w:ascii="Times New Roman" w:hAnsi="Times New Roman" w:cs="Times New Roman"/>
          <w:sz w:val="28"/>
          <w:szCs w:val="28"/>
        </w:rPr>
        <w:t>твенной деятельности семейной фермы</w:t>
      </w:r>
      <w:r w:rsidRPr="00CC7B12">
        <w:rPr>
          <w:rFonts w:ascii="Times New Roman" w:hAnsi="Times New Roman" w:cs="Times New Roman"/>
          <w:sz w:val="28"/>
          <w:szCs w:val="28"/>
        </w:rPr>
        <w:t xml:space="preserve"> и находиться по адресу его основных производственных фондов.</w:t>
      </w:r>
    </w:p>
    <w:p w:rsidR="005D2D3A" w:rsidRPr="00651094" w:rsidRDefault="005D2D3A" w:rsidP="005D2D3A">
      <w:pPr>
        <w:ind w:firstLine="709"/>
        <w:rPr>
          <w:sz w:val="28"/>
          <w:szCs w:val="28"/>
        </w:rPr>
      </w:pPr>
      <w:bookmarkStart w:id="4" w:name="sub_3108"/>
      <w:r w:rsidRPr="00EC6B08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EC6B08">
        <w:rPr>
          <w:sz w:val="28"/>
          <w:szCs w:val="28"/>
        </w:rPr>
        <w:t xml:space="preserve">. </w:t>
      </w:r>
      <w:r w:rsidRPr="00EC6B08">
        <w:rPr>
          <w:rStyle w:val="apple-style-span"/>
          <w:color w:val="000000"/>
          <w:sz w:val="28"/>
          <w:szCs w:val="28"/>
          <w:shd w:val="clear" w:color="auto" w:fill="FFFFFF"/>
        </w:rPr>
        <w:t xml:space="preserve">Заявитель обязуется  в течение </w:t>
      </w:r>
      <w:r w:rsidRPr="00EC6B08">
        <w:rPr>
          <w:sz w:val="28"/>
          <w:szCs w:val="28"/>
        </w:rPr>
        <w:t xml:space="preserve">5 (пяти) лет </w:t>
      </w:r>
      <w:proofErr w:type="gramStart"/>
      <w:r w:rsidRPr="00EC6B08">
        <w:rPr>
          <w:sz w:val="28"/>
          <w:szCs w:val="28"/>
        </w:rPr>
        <w:t>с даты поступления</w:t>
      </w:r>
      <w:proofErr w:type="gramEnd"/>
      <w:r w:rsidRPr="00EC6B08">
        <w:rPr>
          <w:sz w:val="28"/>
          <w:szCs w:val="28"/>
        </w:rPr>
        <w:t xml:space="preserve"> </w:t>
      </w:r>
      <w:r w:rsidRPr="00EC6B08">
        <w:rPr>
          <w:sz w:val="28"/>
          <w:szCs w:val="28"/>
        </w:rPr>
        <w:lastRenderedPageBreak/>
        <w:t>денежных средств на лицевой счет главы крестьянского (фермерского) хозяйства обеспечить ежегодный прирост объема сельскохозяйственной продукции, произведенной в отчетном году, по отношению к предыдущему году не менее чем на 10 процентов. Данное обязательство отражается в Соглашении.</w:t>
      </w:r>
    </w:p>
    <w:bookmarkEnd w:id="4"/>
    <w:p w:rsidR="00FE0317" w:rsidRDefault="005D2D3A" w:rsidP="00AF2E6B">
      <w:pPr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1.7. </w:t>
      </w:r>
      <w:r w:rsidR="00316C05" w:rsidRPr="0029784A">
        <w:rPr>
          <w:rStyle w:val="apple-style-span"/>
          <w:color w:val="000000"/>
          <w:sz w:val="28"/>
          <w:szCs w:val="28"/>
          <w:shd w:val="clear" w:color="auto" w:fill="FFFFFF"/>
        </w:rPr>
        <w:t xml:space="preserve">Заявитель имеет финансовые средства, необходимые для реализации проекта, и </w:t>
      </w:r>
      <w:r w:rsidR="00316C05" w:rsidRPr="0029784A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обязуется оплачивать за счет </w:t>
      </w:r>
      <w:r w:rsidR="00316C05" w:rsidRPr="00B5741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собственных и заемных средств </w:t>
      </w:r>
      <w:r w:rsidR="00316C0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316C05" w:rsidRPr="00B5741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менее 40 процентов стоимости каждого наименования</w:t>
      </w:r>
      <w:r w:rsidR="00316C05" w:rsidRPr="0029784A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="00316C05" w:rsidRPr="0029784A">
        <w:rPr>
          <w:sz w:val="28"/>
          <w:szCs w:val="28"/>
        </w:rPr>
        <w:t xml:space="preserve">приобретаемого имущества, выполняемых работ, оказываемых услуг (далее </w:t>
      </w:r>
      <w:r w:rsidR="00316C05">
        <w:rPr>
          <w:sz w:val="28"/>
          <w:szCs w:val="28"/>
        </w:rPr>
        <w:t xml:space="preserve">– </w:t>
      </w:r>
      <w:r w:rsidR="00316C05" w:rsidRPr="0029784A">
        <w:rPr>
          <w:sz w:val="28"/>
          <w:szCs w:val="28"/>
        </w:rPr>
        <w:t>Приобретения)</w:t>
      </w:r>
      <w:r w:rsidR="00316C05">
        <w:rPr>
          <w:rStyle w:val="apple-style-span"/>
          <w:color w:val="000000"/>
          <w:sz w:val="28"/>
          <w:szCs w:val="28"/>
          <w:shd w:val="clear" w:color="auto" w:fill="FFFFFF"/>
        </w:rPr>
        <w:t>.</w:t>
      </w:r>
      <w:r w:rsidR="00316C05" w:rsidRPr="0029784A">
        <w:rPr>
          <w:sz w:val="28"/>
          <w:szCs w:val="28"/>
        </w:rPr>
        <w:t xml:space="preserve"> </w:t>
      </w:r>
      <w:r w:rsidR="00316C05">
        <w:rPr>
          <w:rStyle w:val="apple-style-span"/>
          <w:color w:val="000000"/>
          <w:sz w:val="28"/>
          <w:szCs w:val="28"/>
          <w:shd w:val="clear" w:color="auto" w:fill="FFFFFF"/>
        </w:rPr>
        <w:t>В</w:t>
      </w:r>
      <w:r w:rsidR="00316C05" w:rsidRPr="0029784A">
        <w:rPr>
          <w:rStyle w:val="apple-style-span"/>
          <w:color w:val="000000"/>
          <w:sz w:val="28"/>
          <w:szCs w:val="28"/>
          <w:shd w:val="clear" w:color="auto" w:fill="FFFFFF"/>
        </w:rPr>
        <w:t xml:space="preserve"> случае</w:t>
      </w:r>
      <w:proofErr w:type="gramStart"/>
      <w:r w:rsidR="00316C05">
        <w:rPr>
          <w:rStyle w:val="apple-style-span"/>
          <w:color w:val="000000"/>
          <w:sz w:val="28"/>
          <w:szCs w:val="28"/>
          <w:shd w:val="clear" w:color="auto" w:fill="FFFFFF"/>
        </w:rPr>
        <w:t>,</w:t>
      </w:r>
      <w:proofErr w:type="gramEnd"/>
      <w:r w:rsidR="00316C05" w:rsidRPr="0029784A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если </w:t>
      </w:r>
      <w:r w:rsidR="00316C05" w:rsidRPr="0029784A">
        <w:rPr>
          <w:rStyle w:val="apple-style-span"/>
          <w:color w:val="000000"/>
          <w:sz w:val="28"/>
          <w:szCs w:val="28"/>
          <w:shd w:val="clear" w:color="auto" w:fill="FFFFFF"/>
        </w:rPr>
        <w:t xml:space="preserve">Грант или </w:t>
      </w:r>
      <w:r w:rsidR="00316C05" w:rsidRPr="0029784A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часть </w:t>
      </w:r>
      <w:r w:rsidR="00316C0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316C05" w:rsidRPr="0029784A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ранта расходуется </w:t>
      </w:r>
      <w:r w:rsidR="00316C05" w:rsidRPr="0029784A">
        <w:rPr>
          <w:rStyle w:val="apple-style-span"/>
          <w:color w:val="000000"/>
          <w:sz w:val="28"/>
          <w:szCs w:val="28"/>
          <w:shd w:val="clear" w:color="auto" w:fill="FFFFFF"/>
        </w:rPr>
        <w:t xml:space="preserve">на </w:t>
      </w:r>
      <w:r w:rsidR="00316C05">
        <w:rPr>
          <w:rStyle w:val="apple-style-span"/>
          <w:color w:val="000000"/>
          <w:sz w:val="28"/>
          <w:szCs w:val="28"/>
          <w:shd w:val="clear" w:color="auto" w:fill="FFFFFF"/>
        </w:rPr>
        <w:t>цели, ук</w:t>
      </w:r>
      <w:r w:rsidR="00BD5B09">
        <w:rPr>
          <w:rStyle w:val="apple-style-span"/>
          <w:color w:val="000000"/>
          <w:sz w:val="28"/>
          <w:szCs w:val="28"/>
          <w:shd w:val="clear" w:color="auto" w:fill="FFFFFF"/>
        </w:rPr>
        <w:t>азанные в подпункте 6 пункта 1.2</w:t>
      </w:r>
      <w:r w:rsidR="00316C05">
        <w:rPr>
          <w:rStyle w:val="apple-style-span"/>
          <w:color w:val="000000"/>
          <w:sz w:val="28"/>
          <w:szCs w:val="28"/>
          <w:shd w:val="clear" w:color="auto" w:fill="FFFFFF"/>
        </w:rPr>
        <w:t xml:space="preserve"> раздела 1</w:t>
      </w:r>
      <w:r w:rsidR="00316C05" w:rsidRPr="0029784A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Порядка</w:t>
      </w:r>
      <w:r w:rsidR="00316C05" w:rsidRPr="0029784A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, </w:t>
      </w:r>
      <w:r w:rsidR="00316C0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316C05" w:rsidRPr="0029784A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аявитель обязуется оплатить</w:t>
      </w:r>
      <w:r w:rsidR="00316C05" w:rsidRPr="00316C05">
        <w:rPr>
          <w:rStyle w:val="apple-style-span"/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  <w:r w:rsidR="00316C05" w:rsidRPr="0029784A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за счет собственных средств </w:t>
      </w:r>
      <w:r w:rsidR="00316C05" w:rsidRPr="00E538D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менее 20 процентов стоимости ка</w:t>
      </w:r>
      <w:r w:rsidR="00316C0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ждого наименования Приобретения.</w:t>
      </w:r>
      <w:r w:rsidR="00316C05" w:rsidRPr="00E538D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6C05">
        <w:rPr>
          <w:rFonts w:ascii="Times New Roman" w:hAnsi="Times New Roman" w:cs="Times New Roman"/>
          <w:sz w:val="28"/>
          <w:szCs w:val="28"/>
        </w:rPr>
        <w:t>Н</w:t>
      </w:r>
      <w:r w:rsidR="00316C05" w:rsidRPr="00E538D5">
        <w:rPr>
          <w:rFonts w:ascii="Times New Roman" w:hAnsi="Times New Roman" w:cs="Times New Roman"/>
          <w:sz w:val="28"/>
          <w:szCs w:val="28"/>
        </w:rPr>
        <w:t xml:space="preserve">епосредственно за счет собственных средств </w:t>
      </w:r>
      <w:r w:rsidR="00316C05">
        <w:rPr>
          <w:sz w:val="28"/>
          <w:szCs w:val="28"/>
        </w:rPr>
        <w:t>–</w:t>
      </w:r>
      <w:r w:rsidR="00316C05" w:rsidRPr="00E538D5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316C0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6C05" w:rsidRPr="00E538D5">
        <w:rPr>
          <w:rFonts w:ascii="Times New Roman" w:hAnsi="Times New Roman" w:cs="Times New Roman"/>
          <w:sz w:val="28"/>
          <w:szCs w:val="28"/>
        </w:rPr>
        <w:t>10 процентов от стоимости каждого наименования</w:t>
      </w:r>
      <w:r w:rsidR="00316C05" w:rsidRPr="0029784A">
        <w:rPr>
          <w:sz w:val="28"/>
          <w:szCs w:val="28"/>
        </w:rPr>
        <w:t xml:space="preserve"> Приобретений</w:t>
      </w:r>
      <w:r w:rsidR="00316C05" w:rsidRPr="0029784A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.</w:t>
      </w:r>
    </w:p>
    <w:p w:rsidR="00FE0317" w:rsidRPr="00FE0317" w:rsidRDefault="00FE0317" w:rsidP="00AF2E6B">
      <w:pPr>
        <w:ind w:firstLine="709"/>
        <w:rPr>
          <w:sz w:val="28"/>
          <w:szCs w:val="28"/>
        </w:rPr>
      </w:pPr>
    </w:p>
    <w:p w:rsidR="00FE0317" w:rsidRPr="00EF2CB3" w:rsidRDefault="00FE0317" w:rsidP="00AF2E6B">
      <w:pPr>
        <w:pStyle w:val="1"/>
        <w:rPr>
          <w:color w:val="000000" w:themeColor="text1"/>
          <w:sz w:val="28"/>
          <w:szCs w:val="28"/>
        </w:rPr>
      </w:pPr>
      <w:r w:rsidRPr="00EF2CB3">
        <w:rPr>
          <w:color w:val="000000" w:themeColor="text1"/>
          <w:sz w:val="28"/>
          <w:szCs w:val="28"/>
        </w:rPr>
        <w:t>2. Требования к Заявителю</w:t>
      </w:r>
    </w:p>
    <w:p w:rsidR="00FE0317" w:rsidRPr="00EF2CB3" w:rsidRDefault="00FE0317" w:rsidP="00AF2E6B">
      <w:pPr>
        <w:rPr>
          <w:color w:val="000000" w:themeColor="text1"/>
          <w:sz w:val="28"/>
          <w:szCs w:val="28"/>
        </w:rPr>
      </w:pPr>
    </w:p>
    <w:p w:rsidR="00FE0317" w:rsidRPr="00CC7B12" w:rsidRDefault="00FE0317" w:rsidP="002E0919">
      <w:pPr>
        <w:pStyle w:val="af7"/>
        <w:rPr>
          <w:rFonts w:ascii="Times New Roman" w:hAnsi="Times New Roman" w:cs="Times New Roman"/>
          <w:sz w:val="28"/>
          <w:szCs w:val="28"/>
        </w:rPr>
      </w:pPr>
      <w:r w:rsidRPr="00CC7B12">
        <w:rPr>
          <w:sz w:val="28"/>
          <w:szCs w:val="28"/>
        </w:rPr>
        <w:t>2.1. Требования, предъявляемые к Заявителю для участия в конкурсе</w:t>
      </w:r>
      <w:r w:rsidR="003214A2" w:rsidRPr="00CC7B12">
        <w:rPr>
          <w:sz w:val="28"/>
          <w:szCs w:val="28"/>
        </w:rPr>
        <w:t>,</w:t>
      </w:r>
      <w:r w:rsidR="002E0919" w:rsidRPr="00CC7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0919" w:rsidRPr="00CC7B1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дату подачи заявки</w:t>
      </w:r>
      <w:r w:rsidRPr="00CC7B12">
        <w:rPr>
          <w:sz w:val="28"/>
          <w:szCs w:val="28"/>
        </w:rPr>
        <w:t>:</w:t>
      </w:r>
    </w:p>
    <w:p w:rsidR="00FE0317" w:rsidRPr="00FE0317" w:rsidRDefault="00FE0317" w:rsidP="00AF2E6B">
      <w:pPr>
        <w:rPr>
          <w:sz w:val="28"/>
          <w:szCs w:val="28"/>
        </w:rPr>
      </w:pPr>
      <w:r w:rsidRPr="00CC7B12">
        <w:rPr>
          <w:sz w:val="28"/>
          <w:szCs w:val="28"/>
        </w:rPr>
        <w:t>2.1.1. Заявитель является главой</w:t>
      </w:r>
      <w:r w:rsidR="00357B42" w:rsidRPr="00CC7B12">
        <w:rPr>
          <w:sz w:val="28"/>
          <w:szCs w:val="28"/>
        </w:rPr>
        <w:t xml:space="preserve"> </w:t>
      </w:r>
      <w:proofErr w:type="gramStart"/>
      <w:r w:rsidR="00357B42" w:rsidRPr="00CC7B12">
        <w:rPr>
          <w:sz w:val="28"/>
          <w:szCs w:val="28"/>
        </w:rPr>
        <w:t>К(</w:t>
      </w:r>
      <w:proofErr w:type="gramEnd"/>
      <w:r w:rsidR="00357B42" w:rsidRPr="00CC7B12">
        <w:rPr>
          <w:sz w:val="28"/>
          <w:szCs w:val="28"/>
        </w:rPr>
        <w:t>Ф)Х или индивидуальным</w:t>
      </w:r>
      <w:r w:rsidR="00AD544C" w:rsidRPr="00C05B96">
        <w:rPr>
          <w:sz w:val="28"/>
          <w:szCs w:val="28"/>
        </w:rPr>
        <w:t xml:space="preserve"> предприним</w:t>
      </w:r>
      <w:r w:rsidR="00BD5B09">
        <w:rPr>
          <w:sz w:val="28"/>
          <w:szCs w:val="28"/>
        </w:rPr>
        <w:t xml:space="preserve">ателем, </w:t>
      </w:r>
      <w:r w:rsidR="00357B42" w:rsidRPr="00C05B96">
        <w:rPr>
          <w:sz w:val="28"/>
          <w:szCs w:val="28"/>
        </w:rPr>
        <w:t>являющимся</w:t>
      </w:r>
      <w:r w:rsidR="00AD544C" w:rsidRPr="00C05B96">
        <w:rPr>
          <w:sz w:val="28"/>
          <w:szCs w:val="28"/>
        </w:rPr>
        <w:t xml:space="preserve"> сельскохозяйственным товаропроизводителем, </w:t>
      </w:r>
      <w:r w:rsidR="00375771" w:rsidRPr="00C05B96">
        <w:rPr>
          <w:sz w:val="28"/>
          <w:szCs w:val="28"/>
        </w:rPr>
        <w:t>зарегистрированны</w:t>
      </w:r>
      <w:r w:rsidR="00F92DA2">
        <w:rPr>
          <w:sz w:val="28"/>
          <w:szCs w:val="28"/>
        </w:rPr>
        <w:t>м</w:t>
      </w:r>
      <w:r w:rsidR="00375771" w:rsidRPr="00C05B96">
        <w:rPr>
          <w:sz w:val="28"/>
          <w:szCs w:val="28"/>
        </w:rPr>
        <w:t xml:space="preserve"> </w:t>
      </w:r>
      <w:r w:rsidR="00CC7B12">
        <w:rPr>
          <w:sz w:val="28"/>
          <w:szCs w:val="28"/>
        </w:rPr>
        <w:t>и осуществляющим</w:t>
      </w:r>
      <w:r w:rsidR="00CC7B12" w:rsidRPr="00C05B96">
        <w:rPr>
          <w:sz w:val="28"/>
          <w:szCs w:val="28"/>
        </w:rPr>
        <w:t xml:space="preserve"> деятельность </w:t>
      </w:r>
      <w:r w:rsidR="000B3556" w:rsidRPr="00C05B96">
        <w:rPr>
          <w:sz w:val="28"/>
          <w:szCs w:val="28"/>
        </w:rPr>
        <w:t xml:space="preserve">на </w:t>
      </w:r>
      <w:r w:rsidR="00F92DA2">
        <w:rPr>
          <w:sz w:val="28"/>
          <w:szCs w:val="28"/>
        </w:rPr>
        <w:t>с</w:t>
      </w:r>
      <w:r w:rsidRPr="00C05B96">
        <w:rPr>
          <w:sz w:val="28"/>
          <w:szCs w:val="28"/>
        </w:rPr>
        <w:t xml:space="preserve">ельской территории </w:t>
      </w:r>
      <w:r w:rsidR="00375771" w:rsidRPr="00C05B96">
        <w:rPr>
          <w:sz w:val="28"/>
          <w:szCs w:val="28"/>
        </w:rPr>
        <w:t>или территории сельской агломераци</w:t>
      </w:r>
      <w:r w:rsidR="00375771" w:rsidRPr="00CC7B12">
        <w:rPr>
          <w:sz w:val="28"/>
          <w:szCs w:val="28"/>
        </w:rPr>
        <w:t>и</w:t>
      </w:r>
      <w:r w:rsidRPr="00CC7B12">
        <w:rPr>
          <w:sz w:val="28"/>
          <w:szCs w:val="28"/>
        </w:rPr>
        <w:t xml:space="preserve"> </w:t>
      </w:r>
      <w:r w:rsidR="002E54E1" w:rsidRPr="00CC7B12">
        <w:rPr>
          <w:sz w:val="28"/>
          <w:szCs w:val="28"/>
        </w:rPr>
        <w:t>Белгородской области</w:t>
      </w:r>
      <w:r w:rsidRPr="00CC7B12">
        <w:rPr>
          <w:sz w:val="28"/>
          <w:szCs w:val="28"/>
        </w:rPr>
        <w:t xml:space="preserve"> более </w:t>
      </w:r>
      <w:r w:rsidR="00375771" w:rsidRPr="00CC7B12">
        <w:rPr>
          <w:sz w:val="28"/>
          <w:szCs w:val="28"/>
        </w:rPr>
        <w:t>12</w:t>
      </w:r>
      <w:r w:rsidRPr="00CC7B12">
        <w:rPr>
          <w:sz w:val="28"/>
          <w:szCs w:val="28"/>
        </w:rPr>
        <w:t> месяцев со дн</w:t>
      </w:r>
      <w:r w:rsidRPr="00C05B96">
        <w:rPr>
          <w:sz w:val="28"/>
          <w:szCs w:val="28"/>
        </w:rPr>
        <w:t>я его регистрации.</w:t>
      </w:r>
    </w:p>
    <w:p w:rsidR="00FE0317" w:rsidRPr="008756E9" w:rsidRDefault="00FE0317" w:rsidP="00AF2E6B">
      <w:pPr>
        <w:rPr>
          <w:sz w:val="28"/>
          <w:szCs w:val="28"/>
        </w:rPr>
      </w:pPr>
      <w:r w:rsidRPr="00C8647B">
        <w:rPr>
          <w:sz w:val="28"/>
          <w:szCs w:val="28"/>
        </w:rPr>
        <w:t xml:space="preserve">2.1.2. Заявитель и члены хозяйства являются гражданами Российской </w:t>
      </w:r>
      <w:r w:rsidRPr="008756E9">
        <w:rPr>
          <w:sz w:val="28"/>
          <w:szCs w:val="28"/>
        </w:rPr>
        <w:t xml:space="preserve">Федерации, </w:t>
      </w:r>
      <w:r w:rsidR="00823049" w:rsidRPr="008756E9">
        <w:rPr>
          <w:sz w:val="28"/>
          <w:szCs w:val="28"/>
        </w:rPr>
        <w:t xml:space="preserve">объединенные родством </w:t>
      </w:r>
      <w:r w:rsidR="00BD5B09" w:rsidRPr="008756E9">
        <w:rPr>
          <w:sz w:val="28"/>
          <w:szCs w:val="28"/>
        </w:rPr>
        <w:t>и (</w:t>
      </w:r>
      <w:r w:rsidR="00823049" w:rsidRPr="008756E9">
        <w:rPr>
          <w:sz w:val="28"/>
          <w:szCs w:val="28"/>
        </w:rPr>
        <w:t>или</w:t>
      </w:r>
      <w:r w:rsidR="00BD5B09" w:rsidRPr="008756E9">
        <w:rPr>
          <w:sz w:val="28"/>
          <w:szCs w:val="28"/>
        </w:rPr>
        <w:t>)</w:t>
      </w:r>
      <w:r w:rsidR="00823049" w:rsidRPr="008756E9">
        <w:rPr>
          <w:sz w:val="28"/>
          <w:szCs w:val="28"/>
        </w:rPr>
        <w:t xml:space="preserve"> свойством</w:t>
      </w:r>
      <w:r w:rsidRPr="008756E9">
        <w:rPr>
          <w:sz w:val="28"/>
          <w:szCs w:val="28"/>
        </w:rPr>
        <w:t xml:space="preserve"> (не менее</w:t>
      </w:r>
      <w:r w:rsidR="004116A6" w:rsidRPr="008756E9">
        <w:rPr>
          <w:sz w:val="28"/>
          <w:szCs w:val="28"/>
        </w:rPr>
        <w:t xml:space="preserve"> двух, включая главу хозяйства).</w:t>
      </w:r>
    </w:p>
    <w:p w:rsidR="00FE0317" w:rsidRPr="008756E9" w:rsidRDefault="00FE0317" w:rsidP="00AF2E6B">
      <w:pPr>
        <w:rPr>
          <w:sz w:val="28"/>
          <w:szCs w:val="28"/>
        </w:rPr>
      </w:pPr>
      <w:r w:rsidRPr="008756E9">
        <w:rPr>
          <w:sz w:val="28"/>
          <w:szCs w:val="28"/>
        </w:rPr>
        <w:t>2.1.</w:t>
      </w:r>
      <w:r w:rsidR="004116A6" w:rsidRPr="008756E9">
        <w:rPr>
          <w:sz w:val="28"/>
          <w:szCs w:val="28"/>
        </w:rPr>
        <w:t>3</w:t>
      </w:r>
      <w:r w:rsidR="006A4C9F" w:rsidRPr="008756E9">
        <w:rPr>
          <w:sz w:val="28"/>
          <w:szCs w:val="28"/>
        </w:rPr>
        <w:t>. Заявитель имеет проект</w:t>
      </w:r>
      <w:r w:rsidRPr="008756E9">
        <w:rPr>
          <w:sz w:val="28"/>
          <w:szCs w:val="28"/>
        </w:rPr>
        <w:t xml:space="preserve"> по развитию семейной фермы, содержащий план расходов с указанием на</w:t>
      </w:r>
      <w:r w:rsidR="00DA0338" w:rsidRPr="008756E9">
        <w:rPr>
          <w:sz w:val="28"/>
          <w:szCs w:val="28"/>
        </w:rPr>
        <w:t>именований Приобретений</w:t>
      </w:r>
      <w:r w:rsidRPr="008756E9">
        <w:rPr>
          <w:sz w:val="28"/>
          <w:szCs w:val="28"/>
        </w:rPr>
        <w:t>, их количества, цены, источников финансирования</w:t>
      </w:r>
      <w:r w:rsidR="006A4C9F" w:rsidRPr="008756E9">
        <w:rPr>
          <w:sz w:val="28"/>
          <w:szCs w:val="28"/>
        </w:rPr>
        <w:t>, а также плановые показатели деятельности</w:t>
      </w:r>
      <w:r w:rsidRPr="008756E9">
        <w:rPr>
          <w:sz w:val="28"/>
          <w:szCs w:val="28"/>
        </w:rPr>
        <w:t xml:space="preserve">. Форма </w:t>
      </w:r>
      <w:r w:rsidR="00EF5F0C" w:rsidRPr="008756E9">
        <w:rPr>
          <w:sz w:val="28"/>
          <w:szCs w:val="28"/>
        </w:rPr>
        <w:t>проекта (б</w:t>
      </w:r>
      <w:r w:rsidRPr="008756E9">
        <w:rPr>
          <w:sz w:val="28"/>
          <w:szCs w:val="28"/>
        </w:rPr>
        <w:t>изн</w:t>
      </w:r>
      <w:r w:rsidR="00EF76A0" w:rsidRPr="008756E9">
        <w:rPr>
          <w:sz w:val="28"/>
          <w:szCs w:val="28"/>
        </w:rPr>
        <w:t>ес-плана</w:t>
      </w:r>
      <w:r w:rsidR="00EF5F0C" w:rsidRPr="008756E9">
        <w:rPr>
          <w:sz w:val="28"/>
          <w:szCs w:val="28"/>
        </w:rPr>
        <w:t>)</w:t>
      </w:r>
      <w:r w:rsidR="00EF76A0" w:rsidRPr="008756E9">
        <w:rPr>
          <w:sz w:val="28"/>
          <w:szCs w:val="28"/>
        </w:rPr>
        <w:t xml:space="preserve"> утверждается приказом Д</w:t>
      </w:r>
      <w:r w:rsidRPr="008756E9">
        <w:rPr>
          <w:sz w:val="28"/>
          <w:szCs w:val="28"/>
        </w:rPr>
        <w:t>епартамента.</w:t>
      </w:r>
    </w:p>
    <w:p w:rsidR="00FE0317" w:rsidRPr="009B0E88" w:rsidRDefault="00FE0317" w:rsidP="00AF2E6B">
      <w:pPr>
        <w:rPr>
          <w:sz w:val="28"/>
          <w:szCs w:val="28"/>
        </w:rPr>
      </w:pPr>
      <w:bookmarkStart w:id="5" w:name="sub_32018"/>
      <w:r w:rsidRPr="008756E9">
        <w:rPr>
          <w:sz w:val="28"/>
          <w:szCs w:val="28"/>
        </w:rPr>
        <w:t>2.1.</w:t>
      </w:r>
      <w:r w:rsidR="004116A6" w:rsidRPr="008756E9">
        <w:rPr>
          <w:sz w:val="28"/>
          <w:szCs w:val="28"/>
        </w:rPr>
        <w:t>4</w:t>
      </w:r>
      <w:r w:rsidRPr="008756E9">
        <w:rPr>
          <w:sz w:val="28"/>
          <w:szCs w:val="28"/>
        </w:rPr>
        <w:t xml:space="preserve">. </w:t>
      </w:r>
      <w:r w:rsidR="00EF5F0C" w:rsidRPr="008756E9">
        <w:rPr>
          <w:sz w:val="28"/>
          <w:szCs w:val="28"/>
        </w:rPr>
        <w:t>Проект (б</w:t>
      </w:r>
      <w:r w:rsidR="00A43026" w:rsidRPr="008756E9">
        <w:rPr>
          <w:sz w:val="28"/>
          <w:szCs w:val="28"/>
        </w:rPr>
        <w:t>изнес-план</w:t>
      </w:r>
      <w:r w:rsidR="00EF5F0C" w:rsidRPr="008756E9">
        <w:rPr>
          <w:sz w:val="28"/>
          <w:szCs w:val="28"/>
        </w:rPr>
        <w:t>)</w:t>
      </w:r>
      <w:r w:rsidR="00A43026" w:rsidRPr="008756E9">
        <w:rPr>
          <w:sz w:val="28"/>
          <w:szCs w:val="28"/>
        </w:rPr>
        <w:t xml:space="preserve"> </w:t>
      </w:r>
      <w:r w:rsidRPr="008756E9">
        <w:rPr>
          <w:sz w:val="28"/>
          <w:szCs w:val="28"/>
        </w:rPr>
        <w:t>Заявител</w:t>
      </w:r>
      <w:r w:rsidR="00A43026" w:rsidRPr="008756E9">
        <w:rPr>
          <w:sz w:val="28"/>
          <w:szCs w:val="28"/>
        </w:rPr>
        <w:t>я</w:t>
      </w:r>
      <w:r w:rsidRPr="008756E9">
        <w:rPr>
          <w:sz w:val="28"/>
          <w:szCs w:val="28"/>
        </w:rPr>
        <w:t xml:space="preserve"> прошел </w:t>
      </w:r>
      <w:r w:rsidR="001C221C" w:rsidRPr="008756E9">
        <w:rPr>
          <w:sz w:val="28"/>
          <w:szCs w:val="28"/>
        </w:rPr>
        <w:t xml:space="preserve">предварительный </w:t>
      </w:r>
      <w:r w:rsidR="0040568E" w:rsidRPr="008756E9">
        <w:rPr>
          <w:sz w:val="28"/>
          <w:szCs w:val="28"/>
        </w:rPr>
        <w:t xml:space="preserve">отбор                            </w:t>
      </w:r>
      <w:r w:rsidRPr="008756E9">
        <w:rPr>
          <w:sz w:val="28"/>
          <w:szCs w:val="28"/>
        </w:rPr>
        <w:t xml:space="preserve">в муниципальном районе (городском округе) по месту регистрации </w:t>
      </w:r>
      <w:proofErr w:type="gramStart"/>
      <w:r w:rsidRPr="008756E9">
        <w:rPr>
          <w:sz w:val="28"/>
          <w:szCs w:val="28"/>
        </w:rPr>
        <w:t>К(</w:t>
      </w:r>
      <w:proofErr w:type="gramEnd"/>
      <w:r w:rsidRPr="008756E9">
        <w:rPr>
          <w:sz w:val="28"/>
          <w:szCs w:val="28"/>
        </w:rPr>
        <w:t>Ф)Х</w:t>
      </w:r>
      <w:r w:rsidR="00515E9D" w:rsidRPr="008756E9">
        <w:rPr>
          <w:sz w:val="28"/>
          <w:szCs w:val="28"/>
        </w:rPr>
        <w:t xml:space="preserve"> или индивидуального предпринимателя, являющегося сельскохозяйственным</w:t>
      </w:r>
      <w:r w:rsidR="00515E9D" w:rsidRPr="009B0E88">
        <w:rPr>
          <w:sz w:val="28"/>
          <w:szCs w:val="28"/>
        </w:rPr>
        <w:t xml:space="preserve"> товаропроизводителем </w:t>
      </w:r>
      <w:r w:rsidR="001E0A74" w:rsidRPr="009B0E88">
        <w:rPr>
          <w:sz w:val="28"/>
          <w:szCs w:val="28"/>
        </w:rPr>
        <w:t xml:space="preserve">для участия </w:t>
      </w:r>
      <w:r w:rsidR="0040568E" w:rsidRPr="009B0E88">
        <w:rPr>
          <w:sz w:val="28"/>
          <w:szCs w:val="28"/>
        </w:rPr>
        <w:t xml:space="preserve">в </w:t>
      </w:r>
      <w:r w:rsidR="001D65F5" w:rsidRPr="009B0E88">
        <w:rPr>
          <w:sz w:val="28"/>
          <w:szCs w:val="28"/>
        </w:rPr>
        <w:t>конкурсе на получение Г</w:t>
      </w:r>
      <w:r w:rsidR="001E0A74" w:rsidRPr="009B0E88">
        <w:rPr>
          <w:sz w:val="28"/>
          <w:szCs w:val="28"/>
        </w:rPr>
        <w:t>рантов</w:t>
      </w:r>
      <w:r w:rsidRPr="009B0E88">
        <w:rPr>
          <w:sz w:val="28"/>
          <w:szCs w:val="28"/>
        </w:rPr>
        <w:t xml:space="preserve"> в соответствии с порядками (регламентами), утвержденными органами местного самоуправления.</w:t>
      </w:r>
    </w:p>
    <w:p w:rsidR="00666653" w:rsidRDefault="00666653" w:rsidP="00AF2E6B">
      <w:pPr>
        <w:ind w:firstLine="709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6" w:name="sub_32218"/>
      <w:bookmarkEnd w:id="5"/>
      <w:r w:rsidRPr="004D723C">
        <w:rPr>
          <w:sz w:val="28"/>
          <w:szCs w:val="28"/>
        </w:rPr>
        <w:t>2.1.</w:t>
      </w:r>
      <w:r w:rsidR="004116A6">
        <w:rPr>
          <w:sz w:val="28"/>
          <w:szCs w:val="28"/>
        </w:rPr>
        <w:t>5</w:t>
      </w:r>
      <w:r w:rsidRPr="004D723C">
        <w:rPr>
          <w:sz w:val="28"/>
          <w:szCs w:val="28"/>
        </w:rPr>
        <w:t xml:space="preserve">. </w:t>
      </w:r>
      <w:bookmarkStart w:id="7" w:name="sub_322110"/>
      <w:bookmarkEnd w:id="6"/>
      <w:r w:rsidRPr="004D723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Заявителя </w:t>
      </w:r>
      <w:r w:rsidR="00B01F8C" w:rsidRPr="004D723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</w:t>
      </w:r>
      <w:r w:rsidR="00B01F8C" w:rsidRPr="008756E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законодательством Российской Федерации о налогах и сборах в су</w:t>
      </w:r>
      <w:r w:rsidR="004D723C" w:rsidRPr="008756E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мме, превышающей </w:t>
      </w:r>
      <w:r w:rsidR="006D44E6" w:rsidRPr="008756E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тыс. рублей</w:t>
      </w:r>
      <w:r w:rsidR="004D723C" w:rsidRPr="008756E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6653" w:rsidRPr="00C71F2B" w:rsidRDefault="00666653" w:rsidP="00AF2E6B">
      <w:pPr>
        <w:ind w:firstLine="709"/>
        <w:rPr>
          <w:rStyle w:val="apple-style-span"/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C251FE">
        <w:rPr>
          <w:rFonts w:ascii="Times New Roman" w:hAnsi="Times New Roman" w:cs="Times New Roman"/>
          <w:sz w:val="28"/>
          <w:szCs w:val="28"/>
        </w:rPr>
        <w:t>2.1.</w:t>
      </w:r>
      <w:r w:rsidR="00C251FE">
        <w:rPr>
          <w:rFonts w:ascii="Times New Roman" w:hAnsi="Times New Roman" w:cs="Times New Roman"/>
          <w:sz w:val="28"/>
          <w:szCs w:val="28"/>
        </w:rPr>
        <w:t>6</w:t>
      </w:r>
      <w:r w:rsidRPr="00C251FE">
        <w:rPr>
          <w:rFonts w:ascii="Times New Roman" w:hAnsi="Times New Roman" w:cs="Times New Roman"/>
          <w:sz w:val="28"/>
          <w:szCs w:val="28"/>
        </w:rPr>
        <w:t xml:space="preserve">. </w:t>
      </w:r>
      <w:bookmarkEnd w:id="7"/>
      <w:r w:rsidR="004B2713" w:rsidRPr="00C251F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Заявитель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Заявителя не введена процедура банкротства</w:t>
      </w:r>
      <w:r w:rsidR="004B2713" w:rsidRPr="00C251FE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, деятельность Заявителя</w:t>
      </w:r>
      <w:r w:rsidR="004B2713" w:rsidRPr="00C251FE">
        <w:rPr>
          <w:rStyle w:val="apple-style-span"/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Pr="00C251FE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не должна быть приостановлена в</w:t>
      </w:r>
      <w:r w:rsidRPr="00666653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</w:t>
      </w:r>
      <w:r w:rsidRPr="00666653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lastRenderedPageBreak/>
        <w:t xml:space="preserve">порядке, предусмотренном действующим </w:t>
      </w:r>
      <w:r w:rsidRPr="00C71F2B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законодательством.</w:t>
      </w:r>
    </w:p>
    <w:p w:rsidR="006A4C9F" w:rsidRDefault="00C251FE" w:rsidP="006A4C9F">
      <w:pPr>
        <w:rPr>
          <w:sz w:val="28"/>
          <w:szCs w:val="28"/>
        </w:rPr>
      </w:pPr>
      <w:r>
        <w:rPr>
          <w:sz w:val="28"/>
          <w:szCs w:val="28"/>
        </w:rPr>
        <w:t>2.1.7</w:t>
      </w:r>
      <w:r w:rsidR="006A4C9F" w:rsidRPr="00C71F2B">
        <w:rPr>
          <w:sz w:val="28"/>
          <w:szCs w:val="28"/>
        </w:rPr>
        <w:t xml:space="preserve">. Заявитель </w:t>
      </w:r>
      <w:r w:rsidR="00C71F2B" w:rsidRPr="00C71F2B">
        <w:rPr>
          <w:sz w:val="28"/>
          <w:szCs w:val="28"/>
        </w:rPr>
        <w:t xml:space="preserve">ранее не являлся получателем гранта, либо на момент подачи </w:t>
      </w:r>
      <w:proofErr w:type="gramStart"/>
      <w:r w:rsidR="00C71F2B" w:rsidRPr="00C71F2B">
        <w:rPr>
          <w:sz w:val="28"/>
          <w:szCs w:val="28"/>
        </w:rPr>
        <w:t>документов</w:t>
      </w:r>
      <w:proofErr w:type="gramEnd"/>
      <w:r w:rsidR="00C71F2B" w:rsidRPr="00C71F2B">
        <w:rPr>
          <w:sz w:val="28"/>
          <w:szCs w:val="28"/>
        </w:rPr>
        <w:t xml:space="preserve"> на конкурс прошло не менее 18 месяцев со дня полного освоения ранее полученного гранта при условии достижения плановых показателей деятельности ранее реализованного проекта </w:t>
      </w:r>
      <w:proofErr w:type="spellStart"/>
      <w:r w:rsidR="00C71F2B" w:rsidRPr="00C71F2B">
        <w:rPr>
          <w:sz w:val="28"/>
          <w:szCs w:val="28"/>
        </w:rPr>
        <w:t>грантополучателя</w:t>
      </w:r>
      <w:proofErr w:type="spellEnd"/>
      <w:r w:rsidR="00C71F2B" w:rsidRPr="00C71F2B">
        <w:rPr>
          <w:sz w:val="28"/>
          <w:szCs w:val="28"/>
        </w:rPr>
        <w:t xml:space="preserve"> в полном объеме.</w:t>
      </w:r>
    </w:p>
    <w:p w:rsidR="00197576" w:rsidRPr="00C251FE" w:rsidRDefault="00C251FE" w:rsidP="00197576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</w:t>
      </w:r>
      <w:r w:rsidR="00197576" w:rsidRPr="00C251FE">
        <w:rPr>
          <w:rFonts w:ascii="Times New Roman" w:hAnsi="Times New Roman" w:cs="Times New Roman"/>
          <w:sz w:val="28"/>
          <w:szCs w:val="28"/>
        </w:rPr>
        <w:t xml:space="preserve">. У Заявителя должна отсутствовать просроченная задолженность по возврату в бюджет Белгородской области субсидий, бюджетных инвестиций, </w:t>
      </w:r>
      <w:proofErr w:type="gramStart"/>
      <w:r w:rsidR="00197576" w:rsidRPr="00C251F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197576" w:rsidRPr="00C251F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Белгородской областью.</w:t>
      </w:r>
    </w:p>
    <w:p w:rsidR="000856A0" w:rsidRDefault="00C251FE" w:rsidP="000856A0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</w:t>
      </w:r>
      <w:r w:rsidR="00197576" w:rsidRPr="00C251FE">
        <w:rPr>
          <w:rFonts w:ascii="Times New Roman" w:hAnsi="Times New Roman" w:cs="Times New Roman"/>
          <w:sz w:val="28"/>
          <w:szCs w:val="28"/>
        </w:rPr>
        <w:t>. В реестре дисквалифицированных лиц отсутствуют сведения о Заявителе.</w:t>
      </w:r>
      <w:r w:rsidR="000856A0" w:rsidRPr="0008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F2B" w:rsidRPr="005F2480" w:rsidRDefault="00C71F2B" w:rsidP="00F457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E0317" w:rsidRPr="00EF2CB3" w:rsidRDefault="00FE0317" w:rsidP="00AF2E6B">
      <w:pPr>
        <w:pStyle w:val="1"/>
        <w:rPr>
          <w:color w:val="000000" w:themeColor="text1"/>
          <w:sz w:val="28"/>
          <w:szCs w:val="28"/>
        </w:rPr>
      </w:pPr>
      <w:r w:rsidRPr="00EF2CB3">
        <w:rPr>
          <w:color w:val="000000" w:themeColor="text1"/>
          <w:sz w:val="28"/>
          <w:szCs w:val="28"/>
        </w:rPr>
        <w:t>3. Проведение конкурса среди Заявителей</w:t>
      </w:r>
    </w:p>
    <w:p w:rsidR="00FE0317" w:rsidRPr="00EF2CB3" w:rsidRDefault="00FE0317" w:rsidP="00AF2E6B">
      <w:pPr>
        <w:rPr>
          <w:color w:val="000000" w:themeColor="text1"/>
          <w:sz w:val="28"/>
          <w:szCs w:val="28"/>
        </w:rPr>
      </w:pP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>3.1. Объявление конкурса.</w:t>
      </w:r>
    </w:p>
    <w:p w:rsidR="00DA5298" w:rsidRDefault="00DA5298" w:rsidP="00DA5298">
      <w:pPr>
        <w:pStyle w:val="af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3331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Pr="00383F7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Объявление о проведении конкурса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 субсидиях, планируемых к предоставлению из бюджета Белгородской области, </w:t>
      </w:r>
      <w:r w:rsidRPr="00383F7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размеща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 Департаментом </w:t>
      </w:r>
      <w:r w:rsidRPr="00383F7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 по адресу:</w:t>
      </w:r>
      <w:r w:rsidRPr="00383F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2" w:history="1">
        <w:r w:rsidRPr="00383F74">
          <w:rPr>
            <w:rStyle w:val="af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www.belapk.ru</w:t>
        </w:r>
      </w:hyperlink>
      <w:r w:rsidRPr="00383F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3F7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 едином портале бюджетной системы Российской Федерации в информационно-телекоммуникационной сети «Интернет» не </w:t>
      </w:r>
      <w:proofErr w:type="gramStart"/>
      <w:r w:rsidRPr="00383F7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Pr="00383F7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за 30 (тридцать) календарных дней до даты начала приема заявок и документов</w:t>
      </w:r>
      <w:r>
        <w:rPr>
          <w:rStyle w:val="apple-style-span"/>
          <w:rFonts w:ascii="Lucida Grande" w:hAnsi="Lucida Grande"/>
          <w:color w:val="000000"/>
          <w:sz w:val="17"/>
          <w:szCs w:val="17"/>
          <w:shd w:val="clear" w:color="auto" w:fill="FFFFFF"/>
        </w:rPr>
        <w:t>.</w:t>
      </w:r>
    </w:p>
    <w:bookmarkEnd w:id="8"/>
    <w:p w:rsidR="00FE0317" w:rsidRPr="00C251FE" w:rsidRDefault="00FE0317" w:rsidP="00AF2E6B">
      <w:pPr>
        <w:rPr>
          <w:sz w:val="28"/>
          <w:szCs w:val="28"/>
        </w:rPr>
      </w:pPr>
      <w:r w:rsidRPr="00C251FE">
        <w:rPr>
          <w:sz w:val="28"/>
          <w:szCs w:val="28"/>
        </w:rPr>
        <w:t>3.1.2. Объявление о проведении конкурса должно содержать следующую информацию:</w:t>
      </w:r>
    </w:p>
    <w:p w:rsidR="00FE0317" w:rsidRPr="00C251FE" w:rsidRDefault="00FE0317" w:rsidP="00AF2E6B">
      <w:pPr>
        <w:rPr>
          <w:sz w:val="28"/>
          <w:szCs w:val="28"/>
        </w:rPr>
      </w:pPr>
      <w:r w:rsidRPr="00C251FE">
        <w:rPr>
          <w:sz w:val="28"/>
          <w:szCs w:val="28"/>
        </w:rPr>
        <w:t>дату и время начала и окончания приема заявок и документов;</w:t>
      </w:r>
    </w:p>
    <w:p w:rsidR="00FE0317" w:rsidRPr="00E32F2F" w:rsidRDefault="00FE0317" w:rsidP="00E32F2F">
      <w:pPr>
        <w:pStyle w:val="af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1FE">
        <w:rPr>
          <w:sz w:val="28"/>
          <w:szCs w:val="28"/>
        </w:rPr>
        <w:t>почтовые и фактические адреса организатора для представления заявок</w:t>
      </w:r>
      <w:r w:rsidR="00D278A7" w:rsidRPr="00C251FE">
        <w:rPr>
          <w:sz w:val="28"/>
          <w:szCs w:val="28"/>
        </w:rPr>
        <w:t xml:space="preserve">              </w:t>
      </w:r>
      <w:r w:rsidRPr="00C251FE">
        <w:rPr>
          <w:sz w:val="28"/>
          <w:szCs w:val="28"/>
        </w:rPr>
        <w:t xml:space="preserve"> и документов, номера телефонов для </w:t>
      </w:r>
      <w:r w:rsidR="00E32F2F" w:rsidRPr="00C251FE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разъяснений положений объявления о проведении отбора</w:t>
      </w:r>
      <w:r w:rsidRPr="00C251FE">
        <w:rPr>
          <w:sz w:val="28"/>
          <w:szCs w:val="28"/>
        </w:rPr>
        <w:t>;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>график (режим) работы организатора конкурса;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>номера кабинетов, в которых предоставляется информация о проведении конкурса;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>перечень нормативных правовых актов, регулирующих порядок проведения конкурса;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>требования к Заявителям;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перечень документов, представляемых Заявителем для участия </w:t>
      </w:r>
      <w:r w:rsidR="00D278A7">
        <w:rPr>
          <w:sz w:val="28"/>
          <w:szCs w:val="28"/>
        </w:rPr>
        <w:t xml:space="preserve">                        </w:t>
      </w:r>
      <w:r w:rsidRPr="00FE0317">
        <w:rPr>
          <w:sz w:val="28"/>
          <w:szCs w:val="28"/>
        </w:rPr>
        <w:t>в конкурсе;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форму заявки, </w:t>
      </w:r>
      <w:r w:rsidR="000D3A70">
        <w:rPr>
          <w:sz w:val="28"/>
          <w:szCs w:val="28"/>
        </w:rPr>
        <w:t>проекта (б</w:t>
      </w:r>
      <w:r w:rsidRPr="00FE0317">
        <w:rPr>
          <w:sz w:val="28"/>
          <w:szCs w:val="28"/>
        </w:rPr>
        <w:t>изнес-плана</w:t>
      </w:r>
      <w:r w:rsidR="000D3A70">
        <w:rPr>
          <w:sz w:val="28"/>
          <w:szCs w:val="28"/>
        </w:rPr>
        <w:t>)</w:t>
      </w:r>
      <w:r w:rsidRPr="00FE0317">
        <w:rPr>
          <w:sz w:val="28"/>
          <w:szCs w:val="28"/>
        </w:rPr>
        <w:t>, презентации.</w:t>
      </w:r>
    </w:p>
    <w:p w:rsidR="00FE0317" w:rsidRPr="00FE0317" w:rsidRDefault="0030667B" w:rsidP="00AF2E6B">
      <w:pPr>
        <w:rPr>
          <w:sz w:val="28"/>
          <w:szCs w:val="28"/>
        </w:rPr>
      </w:pPr>
      <w:r>
        <w:rPr>
          <w:sz w:val="28"/>
          <w:szCs w:val="28"/>
        </w:rPr>
        <w:t>3.2. Представление заявки.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3.2.1. </w:t>
      </w:r>
      <w:r w:rsidR="00AE3164" w:rsidRPr="00AE3164">
        <w:rPr>
          <w:color w:val="000000"/>
          <w:sz w:val="28"/>
          <w:szCs w:val="28"/>
        </w:rPr>
        <w:t xml:space="preserve">Для участия в конкурсе Заявитель подает заявку в Конкурсную комиссию </w:t>
      </w:r>
      <w:r w:rsidR="00AE3164" w:rsidRPr="00F5547E">
        <w:rPr>
          <w:sz w:val="28"/>
          <w:szCs w:val="28"/>
        </w:rPr>
        <w:t>п</w:t>
      </w:r>
      <w:r w:rsidR="00AE3164">
        <w:rPr>
          <w:sz w:val="28"/>
          <w:szCs w:val="28"/>
        </w:rPr>
        <w:t>о форме, утвержденной приказом Д</w:t>
      </w:r>
      <w:r w:rsidR="00AE3164" w:rsidRPr="00F5547E">
        <w:rPr>
          <w:sz w:val="28"/>
          <w:szCs w:val="28"/>
        </w:rPr>
        <w:t>епартамента</w:t>
      </w:r>
      <w:r w:rsidR="00AE3164">
        <w:rPr>
          <w:sz w:val="28"/>
          <w:szCs w:val="28"/>
        </w:rPr>
        <w:t>,</w:t>
      </w:r>
      <w:r w:rsidR="00AE3164" w:rsidRPr="00F5547E">
        <w:rPr>
          <w:sz w:val="28"/>
          <w:szCs w:val="28"/>
        </w:rPr>
        <w:t xml:space="preserve"> </w:t>
      </w:r>
      <w:r w:rsidR="00AE3164" w:rsidRPr="00AE3164">
        <w:rPr>
          <w:color w:val="000000"/>
          <w:sz w:val="28"/>
          <w:szCs w:val="28"/>
        </w:rPr>
        <w:t>и прилагает следующие документы</w:t>
      </w:r>
      <w:r w:rsidRPr="00FE0317">
        <w:rPr>
          <w:sz w:val="28"/>
          <w:szCs w:val="28"/>
        </w:rPr>
        <w:t>:</w:t>
      </w:r>
    </w:p>
    <w:p w:rsidR="00FE0317" w:rsidRPr="00641B0C" w:rsidRDefault="00C7438A" w:rsidP="00AF2E6B">
      <w:pPr>
        <w:rPr>
          <w:sz w:val="28"/>
          <w:szCs w:val="28"/>
        </w:rPr>
      </w:pPr>
      <w:bookmarkStart w:id="9" w:name="sub_33021012"/>
      <w:r w:rsidRPr="000D4A41">
        <w:rPr>
          <w:sz w:val="28"/>
          <w:szCs w:val="28"/>
        </w:rPr>
        <w:t xml:space="preserve">- </w:t>
      </w:r>
      <w:r w:rsidR="00FE0317" w:rsidRPr="000D4A41">
        <w:rPr>
          <w:sz w:val="28"/>
          <w:szCs w:val="28"/>
        </w:rPr>
        <w:t xml:space="preserve">заверенные Заявителем и скрепленные печатью копии свидетельств </w:t>
      </w:r>
      <w:r w:rsidR="00D278A7" w:rsidRPr="000D4A41">
        <w:rPr>
          <w:sz w:val="28"/>
          <w:szCs w:val="28"/>
        </w:rPr>
        <w:t xml:space="preserve">                 </w:t>
      </w:r>
      <w:r w:rsidR="006158B4" w:rsidRPr="000D4A41">
        <w:rPr>
          <w:sz w:val="28"/>
          <w:szCs w:val="28"/>
        </w:rPr>
        <w:t>о регистрации Заявителя</w:t>
      </w:r>
      <w:r w:rsidR="00FE0317" w:rsidRPr="000D4A41">
        <w:rPr>
          <w:sz w:val="28"/>
          <w:szCs w:val="28"/>
        </w:rPr>
        <w:t xml:space="preserve"> и постановке на учет в налоговом органе и (или) уведомления о постановке на учёт в </w:t>
      </w:r>
      <w:r w:rsidR="00FE0317" w:rsidRPr="00641B0C">
        <w:rPr>
          <w:sz w:val="28"/>
          <w:szCs w:val="28"/>
        </w:rPr>
        <w:t>налоговом органе</w:t>
      </w:r>
      <w:r w:rsidR="00641B0C" w:rsidRPr="00641B0C">
        <w:rPr>
          <w:sz w:val="28"/>
          <w:szCs w:val="28"/>
        </w:rPr>
        <w:t xml:space="preserve"> </w:t>
      </w:r>
      <w:bookmarkStart w:id="10" w:name="_GoBack"/>
      <w:bookmarkEnd w:id="10"/>
      <w:r w:rsidR="00641B0C" w:rsidRPr="00641B0C">
        <w:rPr>
          <w:sz w:val="28"/>
          <w:szCs w:val="28"/>
        </w:rPr>
        <w:t>и (или)</w:t>
      </w:r>
      <w:r w:rsidR="00641B0C" w:rsidRPr="00641B0C">
        <w:rPr>
          <w:rStyle w:val="10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</w:t>
      </w:r>
      <w:r w:rsidR="00641B0C" w:rsidRPr="00641B0C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заверенную </w:t>
      </w:r>
      <w:r w:rsidR="00641B0C" w:rsidRPr="00641B0C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lastRenderedPageBreak/>
        <w:t>Заявителем и скрепленную печатью копию сведений из Единого реестра субъектов малого и среднего предпринимательства</w:t>
      </w:r>
      <w:r w:rsidR="00641B0C">
        <w:rPr>
          <w:rStyle w:val="apple-style-span"/>
          <w:rFonts w:asciiTheme="minorHAnsi" w:hAnsiTheme="minorHAnsi"/>
          <w:color w:val="000000"/>
          <w:sz w:val="28"/>
          <w:szCs w:val="28"/>
          <w:shd w:val="clear" w:color="auto" w:fill="FFFFFF"/>
        </w:rPr>
        <w:t>;</w:t>
      </w:r>
      <w:r w:rsidR="00641B0C" w:rsidRPr="00641B0C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</w:t>
      </w:r>
    </w:p>
    <w:bookmarkEnd w:id="9"/>
    <w:p w:rsidR="00FE0317" w:rsidRPr="00FE0317" w:rsidRDefault="00C7438A" w:rsidP="00AF2E6B">
      <w:pPr>
        <w:rPr>
          <w:sz w:val="28"/>
          <w:szCs w:val="28"/>
        </w:rPr>
      </w:pPr>
      <w:r w:rsidRPr="00641B0C">
        <w:rPr>
          <w:sz w:val="28"/>
          <w:szCs w:val="28"/>
        </w:rPr>
        <w:t xml:space="preserve">- </w:t>
      </w:r>
      <w:r w:rsidR="00FE0317" w:rsidRPr="00641B0C">
        <w:rPr>
          <w:sz w:val="28"/>
          <w:szCs w:val="28"/>
        </w:rPr>
        <w:t>заверенную Заявителем копию его паспорта и копии паспортов</w:t>
      </w:r>
      <w:r w:rsidR="00FE0317" w:rsidRPr="00FE0317">
        <w:rPr>
          <w:sz w:val="28"/>
          <w:szCs w:val="28"/>
        </w:rPr>
        <w:t xml:space="preserve"> членов </w:t>
      </w:r>
      <w:proofErr w:type="gramStart"/>
      <w:r w:rsidR="00FE0317" w:rsidRPr="00FE0317">
        <w:rPr>
          <w:sz w:val="28"/>
          <w:szCs w:val="28"/>
        </w:rPr>
        <w:t>К(</w:t>
      </w:r>
      <w:proofErr w:type="gramEnd"/>
      <w:r w:rsidR="00FE0317" w:rsidRPr="00FE0317">
        <w:rPr>
          <w:sz w:val="28"/>
          <w:szCs w:val="28"/>
        </w:rPr>
        <w:t>Ф)Х;</w:t>
      </w:r>
    </w:p>
    <w:p w:rsidR="00FE0317" w:rsidRPr="008756E9" w:rsidRDefault="0051646D" w:rsidP="00AF2E6B">
      <w:pPr>
        <w:rPr>
          <w:sz w:val="28"/>
          <w:szCs w:val="28"/>
        </w:rPr>
      </w:pPr>
      <w:r w:rsidRPr="008756E9">
        <w:rPr>
          <w:sz w:val="28"/>
          <w:szCs w:val="28"/>
        </w:rPr>
        <w:t>- справку об отсутствии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рублей</w:t>
      </w:r>
      <w:r w:rsidR="006D44E6" w:rsidRPr="008756E9">
        <w:rPr>
          <w:sz w:val="28"/>
          <w:szCs w:val="28"/>
        </w:rPr>
        <w:t>, срок действия которой не более 14 (четырнадцати) календарных дней до даты</w:t>
      </w:r>
      <w:r w:rsidRPr="008756E9">
        <w:rPr>
          <w:sz w:val="28"/>
          <w:szCs w:val="28"/>
        </w:rPr>
        <w:t xml:space="preserve"> подачи заявки;</w:t>
      </w:r>
    </w:p>
    <w:p w:rsidR="00FE0317" w:rsidRPr="00FE0317" w:rsidRDefault="00C7438A" w:rsidP="00AF2E6B">
      <w:pPr>
        <w:rPr>
          <w:sz w:val="28"/>
          <w:szCs w:val="28"/>
        </w:rPr>
      </w:pPr>
      <w:r w:rsidRPr="008756E9">
        <w:rPr>
          <w:sz w:val="28"/>
          <w:szCs w:val="28"/>
        </w:rPr>
        <w:t xml:space="preserve">- </w:t>
      </w:r>
      <w:r w:rsidR="00D10827" w:rsidRPr="008756E9">
        <w:rPr>
          <w:sz w:val="28"/>
          <w:szCs w:val="28"/>
        </w:rPr>
        <w:t>Проект (б</w:t>
      </w:r>
      <w:r w:rsidR="00FE0317" w:rsidRPr="008756E9">
        <w:rPr>
          <w:sz w:val="28"/>
          <w:szCs w:val="28"/>
        </w:rPr>
        <w:t>изнес-план</w:t>
      </w:r>
      <w:r w:rsidR="00D10827" w:rsidRPr="008756E9">
        <w:rPr>
          <w:sz w:val="28"/>
          <w:szCs w:val="28"/>
        </w:rPr>
        <w:t>)</w:t>
      </w:r>
      <w:r w:rsidR="00FE0317" w:rsidRPr="008756E9">
        <w:rPr>
          <w:sz w:val="28"/>
          <w:szCs w:val="28"/>
        </w:rPr>
        <w:t xml:space="preserve">, предусматривающий ведение рентабельного производства и увеличение объема реализуемой сельскохозяйственной продукции, содержащий план расходов, предлагаемых к </w:t>
      </w:r>
      <w:proofErr w:type="spellStart"/>
      <w:r w:rsidR="00FE0317" w:rsidRPr="008756E9">
        <w:rPr>
          <w:sz w:val="28"/>
          <w:szCs w:val="28"/>
        </w:rPr>
        <w:t>софинансированию</w:t>
      </w:r>
      <w:proofErr w:type="spellEnd"/>
      <w:r w:rsidR="00FE0317" w:rsidRPr="008756E9">
        <w:rPr>
          <w:sz w:val="28"/>
          <w:szCs w:val="28"/>
        </w:rPr>
        <w:t xml:space="preserve"> за счет </w:t>
      </w:r>
      <w:r w:rsidRPr="008756E9">
        <w:rPr>
          <w:sz w:val="28"/>
          <w:szCs w:val="28"/>
        </w:rPr>
        <w:t>сре</w:t>
      </w:r>
      <w:proofErr w:type="gramStart"/>
      <w:r w:rsidRPr="008756E9">
        <w:rPr>
          <w:sz w:val="28"/>
          <w:szCs w:val="28"/>
        </w:rPr>
        <w:t xml:space="preserve">дств </w:t>
      </w:r>
      <w:r w:rsidR="00FE0317" w:rsidRPr="008756E9">
        <w:rPr>
          <w:sz w:val="28"/>
          <w:szCs w:val="28"/>
        </w:rPr>
        <w:t>Гр</w:t>
      </w:r>
      <w:proofErr w:type="gramEnd"/>
      <w:r w:rsidR="00FE0317" w:rsidRPr="008756E9">
        <w:rPr>
          <w:sz w:val="28"/>
          <w:szCs w:val="28"/>
        </w:rPr>
        <w:t>анта;</w:t>
      </w:r>
    </w:p>
    <w:p w:rsidR="00FE0317" w:rsidRPr="00FE0317" w:rsidRDefault="00C7438A" w:rsidP="00AF2E6B">
      <w:pPr>
        <w:rPr>
          <w:sz w:val="28"/>
          <w:szCs w:val="28"/>
        </w:rPr>
      </w:pPr>
      <w:r w:rsidRPr="006158B4">
        <w:rPr>
          <w:sz w:val="28"/>
          <w:szCs w:val="28"/>
        </w:rPr>
        <w:t xml:space="preserve">- </w:t>
      </w:r>
      <w:r w:rsidR="00FE0317" w:rsidRPr="006158B4">
        <w:rPr>
          <w:sz w:val="28"/>
          <w:szCs w:val="28"/>
        </w:rPr>
        <w:t xml:space="preserve">ходатайство главы администрации муниципального района </w:t>
      </w:r>
      <w:r w:rsidRPr="006158B4">
        <w:rPr>
          <w:sz w:val="28"/>
          <w:szCs w:val="28"/>
        </w:rPr>
        <w:t xml:space="preserve">                        </w:t>
      </w:r>
      <w:r w:rsidR="00FE0317" w:rsidRPr="006158B4">
        <w:rPr>
          <w:sz w:val="28"/>
          <w:szCs w:val="28"/>
        </w:rPr>
        <w:t xml:space="preserve">или городского округа по месту регистрации </w:t>
      </w:r>
      <w:r w:rsidR="006158B4" w:rsidRPr="006158B4">
        <w:rPr>
          <w:sz w:val="28"/>
          <w:szCs w:val="28"/>
        </w:rPr>
        <w:t>Заявителя</w:t>
      </w:r>
      <w:r w:rsidR="005F37AB" w:rsidRPr="006158B4">
        <w:rPr>
          <w:sz w:val="28"/>
          <w:szCs w:val="28"/>
        </w:rPr>
        <w:t xml:space="preserve"> по </w:t>
      </w:r>
      <w:r w:rsidR="004C0446" w:rsidRPr="006158B4">
        <w:rPr>
          <w:sz w:val="28"/>
          <w:szCs w:val="28"/>
        </w:rPr>
        <w:t xml:space="preserve">форме, </w:t>
      </w:r>
      <w:r w:rsidR="004C0446" w:rsidRPr="008756E9">
        <w:rPr>
          <w:sz w:val="28"/>
          <w:szCs w:val="28"/>
        </w:rPr>
        <w:t xml:space="preserve">утвержденной приказом Департамента с </w:t>
      </w:r>
      <w:r w:rsidRPr="008756E9">
        <w:rPr>
          <w:sz w:val="28"/>
          <w:szCs w:val="28"/>
        </w:rPr>
        <w:t xml:space="preserve"> </w:t>
      </w:r>
      <w:r w:rsidR="00FE0317" w:rsidRPr="008756E9">
        <w:rPr>
          <w:sz w:val="28"/>
          <w:szCs w:val="28"/>
        </w:rPr>
        <w:t>приложением протокола</w:t>
      </w:r>
      <w:r w:rsidR="006158B4" w:rsidRPr="008756E9">
        <w:rPr>
          <w:sz w:val="28"/>
          <w:szCs w:val="28"/>
        </w:rPr>
        <w:t xml:space="preserve"> или выписки из протокола</w:t>
      </w:r>
      <w:r w:rsidR="00FE0317" w:rsidRPr="008756E9">
        <w:rPr>
          <w:sz w:val="28"/>
          <w:szCs w:val="28"/>
        </w:rPr>
        <w:t xml:space="preserve"> заседания муниципальной комиссии, рассматривавшей </w:t>
      </w:r>
      <w:r w:rsidR="005F0252" w:rsidRPr="008756E9">
        <w:rPr>
          <w:sz w:val="28"/>
          <w:szCs w:val="28"/>
        </w:rPr>
        <w:t>проект (б</w:t>
      </w:r>
      <w:r w:rsidR="00FE0317" w:rsidRPr="008756E9">
        <w:rPr>
          <w:sz w:val="28"/>
          <w:szCs w:val="28"/>
        </w:rPr>
        <w:t>изнес-п</w:t>
      </w:r>
      <w:r w:rsidR="005F3504" w:rsidRPr="008756E9">
        <w:rPr>
          <w:sz w:val="28"/>
          <w:szCs w:val="28"/>
        </w:rPr>
        <w:t>лан</w:t>
      </w:r>
      <w:r w:rsidR="005F0252" w:rsidRPr="008756E9">
        <w:rPr>
          <w:sz w:val="28"/>
          <w:szCs w:val="28"/>
        </w:rPr>
        <w:t>)</w:t>
      </w:r>
      <w:r w:rsidR="00FE0317" w:rsidRPr="008756E9">
        <w:rPr>
          <w:sz w:val="28"/>
          <w:szCs w:val="28"/>
        </w:rPr>
        <w:t>;</w:t>
      </w:r>
    </w:p>
    <w:p w:rsidR="000013D6" w:rsidRDefault="00C7438A" w:rsidP="00AF2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0013D6" w:rsidRPr="000013D6">
        <w:rPr>
          <w:rFonts w:ascii="Times New Roman" w:hAnsi="Times New Roman" w:cs="Times New Roman"/>
          <w:sz w:val="28"/>
          <w:szCs w:val="28"/>
        </w:rPr>
        <w:t xml:space="preserve">окументы, подтверждающие возможность Заявителя </w:t>
      </w:r>
      <w:proofErr w:type="spellStart"/>
      <w:r w:rsidR="000013D6" w:rsidRPr="000013D6">
        <w:rPr>
          <w:rFonts w:ascii="Times New Roman" w:hAnsi="Times New Roman" w:cs="Times New Roman"/>
          <w:sz w:val="28"/>
          <w:szCs w:val="28"/>
        </w:rPr>
        <w:t>софинансировать</w:t>
      </w:r>
      <w:proofErr w:type="spellEnd"/>
      <w:r w:rsidR="000013D6" w:rsidRPr="000013D6">
        <w:rPr>
          <w:rFonts w:ascii="Times New Roman" w:hAnsi="Times New Roman" w:cs="Times New Roman"/>
          <w:sz w:val="28"/>
          <w:szCs w:val="28"/>
        </w:rPr>
        <w:t xml:space="preserve"> проект на развитие </w:t>
      </w:r>
      <w:r w:rsidR="00E52CB2">
        <w:rPr>
          <w:rFonts w:ascii="Times New Roman" w:hAnsi="Times New Roman" w:cs="Times New Roman"/>
          <w:sz w:val="28"/>
          <w:szCs w:val="28"/>
        </w:rPr>
        <w:t>семейной фермы</w:t>
      </w:r>
      <w:r w:rsidR="000013D6" w:rsidRPr="000013D6">
        <w:rPr>
          <w:rFonts w:ascii="Times New Roman" w:hAnsi="Times New Roman" w:cs="Times New Roman"/>
          <w:sz w:val="28"/>
          <w:szCs w:val="28"/>
        </w:rPr>
        <w:t>:</w:t>
      </w:r>
    </w:p>
    <w:p w:rsidR="00C321BF" w:rsidRPr="00CD33DA" w:rsidRDefault="00C7438A" w:rsidP="00AF2E6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</w:t>
      </w:r>
      <w:r w:rsidR="000013D6" w:rsidRPr="000013D6">
        <w:rPr>
          <w:rFonts w:ascii="Times New Roman" w:hAnsi="Times New Roman" w:cs="Times New Roman"/>
          <w:sz w:val="28"/>
          <w:szCs w:val="28"/>
        </w:rPr>
        <w:t>/выписки из банковско</w:t>
      </w:r>
      <w:r>
        <w:rPr>
          <w:rFonts w:ascii="Times New Roman" w:hAnsi="Times New Roman" w:cs="Times New Roman"/>
          <w:sz w:val="28"/>
          <w:szCs w:val="28"/>
        </w:rPr>
        <w:t>го счета/счетов, подтверждающую</w:t>
      </w:r>
      <w:r w:rsidR="007A6C0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A6C0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0013D6" w:rsidRPr="000013D6">
        <w:rPr>
          <w:rFonts w:ascii="Times New Roman" w:hAnsi="Times New Roman" w:cs="Times New Roman"/>
          <w:sz w:val="28"/>
          <w:szCs w:val="28"/>
        </w:rPr>
        <w:t xml:space="preserve"> наличие на расчетном счете Заявителя денежных сре</w:t>
      </w:r>
      <w:proofErr w:type="gramStart"/>
      <w:r w:rsidR="000013D6" w:rsidRPr="000013D6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0013D6" w:rsidRPr="000013D6">
        <w:rPr>
          <w:rFonts w:ascii="Times New Roman" w:hAnsi="Times New Roman" w:cs="Times New Roman"/>
          <w:sz w:val="28"/>
          <w:szCs w:val="28"/>
        </w:rPr>
        <w:t xml:space="preserve">азмере не менее </w:t>
      </w:r>
      <w:r w:rsidR="00880C4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13D6" w:rsidRPr="000013D6">
        <w:rPr>
          <w:rFonts w:ascii="Times New Roman" w:hAnsi="Times New Roman" w:cs="Times New Roman"/>
          <w:sz w:val="28"/>
          <w:szCs w:val="28"/>
        </w:rPr>
        <w:t xml:space="preserve">40 процентов от стоимости </w:t>
      </w:r>
      <w:r w:rsidR="000013D6" w:rsidRPr="00C7438A">
        <w:rPr>
          <w:rFonts w:ascii="Times New Roman" w:hAnsi="Times New Roman" w:cs="Times New Roman"/>
          <w:sz w:val="28"/>
          <w:szCs w:val="28"/>
        </w:rPr>
        <w:t xml:space="preserve">проекта и не менее </w:t>
      </w:r>
      <w:r w:rsidRPr="00C7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процентов</w:t>
      </w:r>
      <w:r w:rsidR="000013D6" w:rsidRPr="00C7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21BF" w:rsidRPr="00C7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321BF" w:rsidRPr="00C7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6701" w:rsidRPr="00C7438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Грант или часть Гранта</w:t>
      </w:r>
      <w:r w:rsidR="00C321BF" w:rsidRPr="00C74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расходуется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це</w:t>
      </w:r>
      <w:r w:rsidR="007A6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ли, указанные в подпункте 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6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C321BF" w:rsidRPr="00496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пункта</w:t>
      </w:r>
      <w:r w:rsidR="002D2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раздела 1</w:t>
      </w:r>
      <w:r w:rsidR="00C321BF" w:rsidRPr="00CD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Порядка</w:t>
      </w:r>
      <w:r w:rsidR="00C321BF" w:rsidRPr="00CD33DA">
        <w:rPr>
          <w:rFonts w:ascii="Lucida Grande" w:hAnsi="Lucida Grande"/>
          <w:color w:val="000000"/>
          <w:sz w:val="28"/>
          <w:szCs w:val="28"/>
          <w:shd w:val="clear" w:color="auto" w:fill="FFFFFF"/>
        </w:rPr>
        <w:t>;</w:t>
      </w:r>
    </w:p>
    <w:p w:rsidR="000013D6" w:rsidRPr="008756E9" w:rsidRDefault="00E65580" w:rsidP="00AF2E6B">
      <w:pPr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выписку</w:t>
      </w:r>
      <w:r w:rsidR="00355636" w:rsidRPr="000013D6">
        <w:rPr>
          <w:rFonts w:ascii="Times New Roman" w:hAnsi="Times New Roman" w:cs="Times New Roman"/>
          <w:sz w:val="28"/>
          <w:szCs w:val="28"/>
        </w:rPr>
        <w:t>/выписки из банковского счета/счетов</w:t>
      </w:r>
      <w:r>
        <w:rPr>
          <w:sz w:val="28"/>
          <w:szCs w:val="28"/>
        </w:rPr>
        <w:t>, подтверждающую</w:t>
      </w:r>
      <w:r w:rsidR="00A75815">
        <w:rPr>
          <w:sz w:val="28"/>
          <w:szCs w:val="28"/>
        </w:rPr>
        <w:t>/</w:t>
      </w:r>
      <w:proofErr w:type="spellStart"/>
      <w:r w:rsidR="00A75815">
        <w:rPr>
          <w:sz w:val="28"/>
          <w:szCs w:val="28"/>
        </w:rPr>
        <w:t>ие</w:t>
      </w:r>
      <w:proofErr w:type="spellEnd"/>
      <w:r w:rsidR="00C321BF" w:rsidRPr="00CD33DA">
        <w:rPr>
          <w:sz w:val="28"/>
          <w:szCs w:val="28"/>
        </w:rPr>
        <w:t xml:space="preserve"> наличие на расчетном счете Заявителя денежных средств в размере не менее </w:t>
      </w:r>
      <w:r w:rsidR="00880C4D">
        <w:rPr>
          <w:sz w:val="28"/>
          <w:szCs w:val="28"/>
        </w:rPr>
        <w:t xml:space="preserve">              </w:t>
      </w:r>
      <w:r w:rsidR="00C321BF" w:rsidRPr="00CD33DA">
        <w:rPr>
          <w:sz w:val="28"/>
          <w:szCs w:val="28"/>
        </w:rPr>
        <w:t>10 проценто</w:t>
      </w:r>
      <w:r>
        <w:rPr>
          <w:sz w:val="28"/>
          <w:szCs w:val="28"/>
        </w:rPr>
        <w:t>в от стоимости проекта, и письмо, подтверждающее</w:t>
      </w:r>
      <w:r w:rsidR="00C321BF" w:rsidRPr="00CD33DA">
        <w:rPr>
          <w:sz w:val="28"/>
          <w:szCs w:val="28"/>
        </w:rPr>
        <w:t xml:space="preserve"> готовность </w:t>
      </w:r>
      <w:r w:rsidR="00CD33DA" w:rsidRPr="00CD33DA">
        <w:rPr>
          <w:sz w:val="28"/>
          <w:szCs w:val="28"/>
        </w:rPr>
        <w:t>финансово-кредитной организации</w:t>
      </w:r>
      <w:r w:rsidR="00CD33DA">
        <w:rPr>
          <w:sz w:val="28"/>
          <w:szCs w:val="28"/>
        </w:rPr>
        <w:t xml:space="preserve"> </w:t>
      </w:r>
      <w:r w:rsidR="00C321BF" w:rsidRPr="00CD33DA">
        <w:rPr>
          <w:sz w:val="28"/>
          <w:szCs w:val="28"/>
        </w:rPr>
        <w:t>рассмотреть возможность пре</w:t>
      </w:r>
      <w:r w:rsidR="00CD33DA" w:rsidRPr="00CD33DA">
        <w:rPr>
          <w:sz w:val="28"/>
          <w:szCs w:val="28"/>
        </w:rPr>
        <w:t xml:space="preserve">доставления </w:t>
      </w:r>
      <w:r w:rsidR="00CD33DA" w:rsidRPr="008756E9">
        <w:rPr>
          <w:sz w:val="28"/>
          <w:szCs w:val="28"/>
        </w:rPr>
        <w:t>финансовых ресурсов</w:t>
      </w:r>
      <w:r w:rsidR="00C321BF" w:rsidRPr="008756E9">
        <w:rPr>
          <w:sz w:val="28"/>
          <w:szCs w:val="28"/>
        </w:rPr>
        <w:t xml:space="preserve"> для реализации проекта в объеме, удовлетворяющем </w:t>
      </w:r>
      <w:r w:rsidR="00C321BF" w:rsidRPr="008756E9">
        <w:rPr>
          <w:color w:val="000000" w:themeColor="text1"/>
          <w:sz w:val="28"/>
          <w:szCs w:val="28"/>
        </w:rPr>
        <w:t xml:space="preserve">требованиям </w:t>
      </w:r>
      <w:r w:rsidR="002D295C" w:rsidRPr="008756E9">
        <w:rPr>
          <w:color w:val="000000" w:themeColor="text1"/>
          <w:sz w:val="28"/>
          <w:szCs w:val="28"/>
        </w:rPr>
        <w:t>подпункта 1.7</w:t>
      </w:r>
      <w:r w:rsidRPr="008756E9">
        <w:rPr>
          <w:color w:val="000000" w:themeColor="text1"/>
          <w:sz w:val="28"/>
          <w:szCs w:val="28"/>
        </w:rPr>
        <w:t xml:space="preserve"> пункта 1 раздела 1</w:t>
      </w:r>
      <w:r w:rsidR="00A6026D" w:rsidRPr="008756E9">
        <w:rPr>
          <w:sz w:val="28"/>
          <w:szCs w:val="28"/>
        </w:rPr>
        <w:t xml:space="preserve"> Порядка (представляется</w:t>
      </w:r>
      <w:r w:rsidR="00880C4D" w:rsidRPr="008756E9">
        <w:rPr>
          <w:sz w:val="28"/>
          <w:szCs w:val="28"/>
        </w:rPr>
        <w:t xml:space="preserve"> </w:t>
      </w:r>
      <w:r w:rsidR="00E54778" w:rsidRPr="008756E9">
        <w:rPr>
          <w:sz w:val="28"/>
          <w:szCs w:val="28"/>
        </w:rPr>
        <w:t xml:space="preserve">              </w:t>
      </w:r>
      <w:r w:rsidR="00C321BF" w:rsidRPr="008756E9">
        <w:rPr>
          <w:sz w:val="28"/>
          <w:szCs w:val="28"/>
        </w:rPr>
        <w:t xml:space="preserve">в случае, если в соответствии с </w:t>
      </w:r>
      <w:r w:rsidR="005F0252" w:rsidRPr="008756E9">
        <w:rPr>
          <w:sz w:val="28"/>
          <w:szCs w:val="28"/>
        </w:rPr>
        <w:t>проектом (б</w:t>
      </w:r>
      <w:r w:rsidR="00C321BF" w:rsidRPr="008756E9">
        <w:rPr>
          <w:sz w:val="28"/>
          <w:szCs w:val="28"/>
        </w:rPr>
        <w:t>изнес-планом</w:t>
      </w:r>
      <w:r w:rsidR="005F0252" w:rsidRPr="008756E9">
        <w:rPr>
          <w:sz w:val="28"/>
          <w:szCs w:val="28"/>
        </w:rPr>
        <w:t>)</w:t>
      </w:r>
      <w:r w:rsidR="00C321BF" w:rsidRPr="008756E9">
        <w:rPr>
          <w:sz w:val="28"/>
          <w:szCs w:val="28"/>
        </w:rPr>
        <w:t xml:space="preserve"> предусматривае</w:t>
      </w:r>
      <w:r w:rsidR="00CD33DA" w:rsidRPr="008756E9">
        <w:rPr>
          <w:sz w:val="28"/>
          <w:szCs w:val="28"/>
        </w:rPr>
        <w:t>тся привлечение</w:t>
      </w:r>
      <w:proofErr w:type="gramEnd"/>
      <w:r w:rsidR="00CD33DA" w:rsidRPr="008756E9">
        <w:rPr>
          <w:sz w:val="28"/>
          <w:szCs w:val="28"/>
        </w:rPr>
        <w:t xml:space="preserve"> заемных средств</w:t>
      </w:r>
      <w:r w:rsidR="00C321BF" w:rsidRPr="008756E9">
        <w:rPr>
          <w:sz w:val="28"/>
          <w:szCs w:val="28"/>
        </w:rPr>
        <w:t>);</w:t>
      </w:r>
    </w:p>
    <w:p w:rsidR="000013D6" w:rsidRPr="002D01FA" w:rsidRDefault="00880C4D" w:rsidP="00AF2E6B">
      <w:pPr>
        <w:rPr>
          <w:rFonts w:ascii="Times New Roman" w:hAnsi="Times New Roman" w:cs="Times New Roman"/>
          <w:sz w:val="28"/>
          <w:szCs w:val="28"/>
        </w:rPr>
      </w:pPr>
      <w:r w:rsidRPr="008756E9">
        <w:rPr>
          <w:rFonts w:ascii="Times New Roman" w:hAnsi="Times New Roman" w:cs="Times New Roman"/>
          <w:sz w:val="28"/>
          <w:szCs w:val="28"/>
        </w:rPr>
        <w:t>заверенную</w:t>
      </w:r>
      <w:r w:rsidR="002D01FA" w:rsidRPr="008756E9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0013D6" w:rsidRPr="008756E9">
        <w:rPr>
          <w:rFonts w:ascii="Times New Roman" w:hAnsi="Times New Roman" w:cs="Times New Roman"/>
          <w:sz w:val="28"/>
          <w:szCs w:val="28"/>
        </w:rPr>
        <w:t xml:space="preserve"> и </w:t>
      </w:r>
      <w:r w:rsidRPr="008756E9">
        <w:rPr>
          <w:rFonts w:ascii="Times New Roman" w:hAnsi="Times New Roman" w:cs="Times New Roman"/>
          <w:sz w:val="28"/>
          <w:szCs w:val="28"/>
        </w:rPr>
        <w:t>кредитной организацией копию кредитного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0013D6" w:rsidRPr="000013D6">
        <w:rPr>
          <w:rFonts w:ascii="Lucida Grande" w:hAnsi="Lucida Grande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0013D6" w:rsidRPr="00344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</w:t>
      </w:r>
      <w:r w:rsidR="003443D2" w:rsidRPr="003443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013D6" w:rsidRPr="000013D6">
        <w:rPr>
          <w:rFonts w:ascii="Lucida Grande" w:hAnsi="Lucida Grande" w:cs="Times New Roman"/>
          <w:color w:val="000000"/>
          <w:sz w:val="28"/>
          <w:szCs w:val="28"/>
          <w:shd w:val="clear" w:color="auto" w:fill="FFFFFF"/>
        </w:rPr>
        <w:t xml:space="preserve"> если </w:t>
      </w:r>
      <w:r w:rsidR="000013D6" w:rsidRPr="00B9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 </w:t>
      </w:r>
      <w:r w:rsidRPr="00B9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0013D6" w:rsidRPr="00B9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ранта расходуется на цели, </w:t>
      </w:r>
      <w:r w:rsidRPr="00B9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</w:t>
      </w:r>
      <w:r w:rsidR="00307CC4" w:rsidRPr="00B9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A60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подпункте 6</w:t>
      </w:r>
      <w:r w:rsidR="002D2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пункта 1.2</w:t>
      </w:r>
      <w:r w:rsidRPr="00B9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раздела 1 Порядка</w:t>
      </w:r>
      <w:r w:rsidR="000013D6" w:rsidRPr="000013D6">
        <w:rPr>
          <w:rFonts w:ascii="Lucida Grande" w:hAnsi="Lucida Grande" w:cs="Times New Roman"/>
          <w:color w:val="000000"/>
          <w:sz w:val="28"/>
          <w:szCs w:val="28"/>
          <w:shd w:val="clear" w:color="auto" w:fill="FFFFFF"/>
        </w:rPr>
        <w:t>;</w:t>
      </w:r>
    </w:p>
    <w:p w:rsidR="00FE0317" w:rsidRPr="008756E9" w:rsidRDefault="00880C4D" w:rsidP="00AF2E6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0317" w:rsidRPr="00FE0317">
        <w:rPr>
          <w:sz w:val="28"/>
          <w:szCs w:val="28"/>
        </w:rPr>
        <w:t xml:space="preserve">заверенные Заявителем и скрепленные печатью копии документов, </w:t>
      </w:r>
      <w:r w:rsidR="00FE0317" w:rsidRPr="008756E9">
        <w:rPr>
          <w:sz w:val="28"/>
          <w:szCs w:val="28"/>
        </w:rPr>
        <w:t xml:space="preserve">подтверждающих его право собственности на движимое и/или недвижимое имущество, участвующее в реализации </w:t>
      </w:r>
      <w:r w:rsidR="005F0252" w:rsidRPr="008756E9">
        <w:rPr>
          <w:sz w:val="28"/>
          <w:szCs w:val="28"/>
        </w:rPr>
        <w:t>проекта (б</w:t>
      </w:r>
      <w:r w:rsidR="00FE0317" w:rsidRPr="008756E9">
        <w:rPr>
          <w:sz w:val="28"/>
          <w:szCs w:val="28"/>
        </w:rPr>
        <w:t>изнес-плана</w:t>
      </w:r>
      <w:r w:rsidR="005F0252" w:rsidRPr="008756E9">
        <w:rPr>
          <w:sz w:val="28"/>
          <w:szCs w:val="28"/>
        </w:rPr>
        <w:t>)</w:t>
      </w:r>
      <w:r w:rsidR="00FE0317" w:rsidRPr="008756E9">
        <w:rPr>
          <w:sz w:val="28"/>
          <w:szCs w:val="28"/>
        </w:rPr>
        <w:t>;</w:t>
      </w:r>
    </w:p>
    <w:p w:rsidR="00D742E4" w:rsidRPr="00FE0317" w:rsidRDefault="00D742E4" w:rsidP="00D742E4">
      <w:pPr>
        <w:rPr>
          <w:sz w:val="28"/>
          <w:szCs w:val="28"/>
        </w:rPr>
      </w:pPr>
      <w:r w:rsidRPr="008756E9">
        <w:rPr>
          <w:sz w:val="28"/>
          <w:szCs w:val="28"/>
        </w:rPr>
        <w:t>- акт независимой оценки в случае приобретения недвижимого имущества за счет сре</w:t>
      </w:r>
      <w:proofErr w:type="gramStart"/>
      <w:r w:rsidRPr="008756E9">
        <w:rPr>
          <w:sz w:val="28"/>
          <w:szCs w:val="28"/>
        </w:rPr>
        <w:t>дств Гр</w:t>
      </w:r>
      <w:proofErr w:type="gramEnd"/>
      <w:r w:rsidRPr="008756E9">
        <w:rPr>
          <w:sz w:val="28"/>
          <w:szCs w:val="28"/>
        </w:rPr>
        <w:t>анта;</w:t>
      </w:r>
    </w:p>
    <w:p w:rsidR="00D742E4" w:rsidRPr="00FE0317" w:rsidRDefault="00D742E4" w:rsidP="00D742E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0317">
        <w:rPr>
          <w:sz w:val="28"/>
          <w:szCs w:val="28"/>
        </w:rPr>
        <w:t>документы, подтверждающие стоимость имущества, приобретаемого</w:t>
      </w:r>
      <w:r>
        <w:rPr>
          <w:sz w:val="28"/>
          <w:szCs w:val="28"/>
        </w:rPr>
        <w:t xml:space="preserve">          </w:t>
      </w:r>
      <w:r w:rsidRPr="00FE0317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счет </w:t>
      </w:r>
      <w:r w:rsidRPr="00FE0317">
        <w:rPr>
          <w:sz w:val="28"/>
          <w:szCs w:val="28"/>
        </w:rPr>
        <w:t>средства Гранта (коммерческие предложения, пре</w:t>
      </w:r>
      <w:r>
        <w:rPr>
          <w:sz w:val="28"/>
          <w:szCs w:val="28"/>
        </w:rPr>
        <w:t xml:space="preserve">дварительные договоры и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>);</w:t>
      </w:r>
    </w:p>
    <w:p w:rsidR="00FE0317" w:rsidRPr="00FE0317" w:rsidRDefault="00880C4D" w:rsidP="00AF2E6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4C3A">
        <w:rPr>
          <w:sz w:val="28"/>
          <w:szCs w:val="28"/>
        </w:rPr>
        <w:t>презентацию проекта (б</w:t>
      </w:r>
      <w:r w:rsidR="00FE0317" w:rsidRPr="00FE0317">
        <w:rPr>
          <w:sz w:val="28"/>
          <w:szCs w:val="28"/>
        </w:rPr>
        <w:t xml:space="preserve">изнес-плана), отражающую основные экономические показатели проекта и этапы его реализации, по форме, </w:t>
      </w:r>
      <w:r w:rsidR="00FE0317" w:rsidRPr="00FE0317">
        <w:rPr>
          <w:sz w:val="28"/>
          <w:szCs w:val="28"/>
        </w:rPr>
        <w:lastRenderedPageBreak/>
        <w:t xml:space="preserve">утвержденной приказом </w:t>
      </w:r>
      <w:r w:rsidR="00EF76A0">
        <w:rPr>
          <w:sz w:val="28"/>
          <w:szCs w:val="28"/>
        </w:rPr>
        <w:t>Д</w:t>
      </w:r>
      <w:r w:rsidR="00FE0317" w:rsidRPr="00FE0317">
        <w:rPr>
          <w:sz w:val="28"/>
          <w:szCs w:val="28"/>
        </w:rPr>
        <w:t>епартамента, на бумажном и электронном носителях;</w:t>
      </w:r>
    </w:p>
    <w:p w:rsidR="00902B47" w:rsidRDefault="00902B47" w:rsidP="00AF2E6B">
      <w:pPr>
        <w:rPr>
          <w:sz w:val="28"/>
          <w:szCs w:val="28"/>
        </w:rPr>
      </w:pPr>
      <w:bookmarkStart w:id="11" w:name="sub_3302113"/>
      <w:r w:rsidRPr="00073993">
        <w:rPr>
          <w:sz w:val="28"/>
          <w:szCs w:val="28"/>
        </w:rPr>
        <w:t>- соглашение о создании крестьянского (фермерского) хозяйства</w:t>
      </w:r>
      <w:r w:rsidR="002F28C4" w:rsidRPr="00073993">
        <w:rPr>
          <w:sz w:val="28"/>
          <w:szCs w:val="28"/>
        </w:rPr>
        <w:t xml:space="preserve"> или решение индивидуального предпринимателя о ведении крестьянского (фермерского) хозяйства в качестве главы крестьянского (фермерского)</w:t>
      </w:r>
      <w:r w:rsidR="00073993" w:rsidRPr="00073993">
        <w:rPr>
          <w:sz w:val="28"/>
          <w:szCs w:val="28"/>
        </w:rPr>
        <w:t xml:space="preserve"> хозяйства;</w:t>
      </w:r>
      <w:r w:rsidRPr="00073993">
        <w:rPr>
          <w:sz w:val="28"/>
          <w:szCs w:val="28"/>
        </w:rPr>
        <w:t xml:space="preserve"> </w:t>
      </w:r>
    </w:p>
    <w:p w:rsidR="008756E9" w:rsidRPr="00073993" w:rsidRDefault="008756E9" w:rsidP="00AF2E6B">
      <w:pPr>
        <w:rPr>
          <w:sz w:val="28"/>
          <w:szCs w:val="28"/>
        </w:rPr>
      </w:pPr>
      <w:r>
        <w:rPr>
          <w:sz w:val="28"/>
          <w:szCs w:val="28"/>
        </w:rPr>
        <w:t xml:space="preserve">- копии документов, подтверждающих родство и (или) свойство между членами 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Ф)Х;</w:t>
      </w:r>
    </w:p>
    <w:p w:rsidR="00B90093" w:rsidRDefault="00B90093" w:rsidP="00B90093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 w:rsidRPr="00DC7F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копию проектной или сметной документации </w:t>
      </w:r>
      <w:r w:rsidRPr="00DC7F0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r w:rsidRPr="00DC7F01">
        <w:rPr>
          <w:rFonts w:ascii="Times New Roman" w:hAnsi="Times New Roman" w:cs="Times New Roman"/>
          <w:sz w:val="28"/>
          <w:szCs w:val="28"/>
        </w:rPr>
        <w:t xml:space="preserve">строительства, капитального ремонта, реконструкции или модернизации производственных объектов </w:t>
      </w:r>
      <w:r w:rsidRPr="00DC7F01">
        <w:rPr>
          <w:rFonts w:ascii="Times New Roman" w:hAnsi="Times New Roman" w:cs="Times New Roman"/>
          <w:color w:val="000000"/>
          <w:sz w:val="28"/>
          <w:szCs w:val="28"/>
        </w:rPr>
        <w:t>за счет сре</w:t>
      </w:r>
      <w:proofErr w:type="gramStart"/>
      <w:r w:rsidRPr="00DC7F01">
        <w:rPr>
          <w:rFonts w:ascii="Times New Roman" w:hAnsi="Times New Roman" w:cs="Times New Roman"/>
          <w:color w:val="000000"/>
          <w:sz w:val="28"/>
          <w:szCs w:val="28"/>
        </w:rPr>
        <w:t>дств Гр</w:t>
      </w:r>
      <w:proofErr w:type="gramEnd"/>
      <w:r w:rsidRPr="00DC7F01">
        <w:rPr>
          <w:rFonts w:ascii="Times New Roman" w:hAnsi="Times New Roman" w:cs="Times New Roman"/>
          <w:color w:val="000000"/>
          <w:sz w:val="28"/>
          <w:szCs w:val="28"/>
        </w:rPr>
        <w:t>анта;</w:t>
      </w:r>
    </w:p>
    <w:p w:rsidR="00CB5595" w:rsidRPr="00CB5595" w:rsidRDefault="00CB5595" w:rsidP="00CB5595">
      <w:pPr>
        <w:pStyle w:val="af7"/>
        <w:rPr>
          <w:rFonts w:ascii="Times New Roman" w:hAnsi="Times New Roman" w:cs="Times New Roman"/>
          <w:sz w:val="28"/>
          <w:szCs w:val="28"/>
        </w:rPr>
      </w:pPr>
      <w:r w:rsidRPr="008C718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формы отчетности о финансово-экономическом состоянии товаропроизводителей агропромышленного комплекса за предыдущий финансовый год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000CD" w:rsidRPr="003000CD" w:rsidRDefault="003000CD" w:rsidP="003000CD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 w:rsidRPr="00073993">
        <w:rPr>
          <w:rFonts w:ascii="Times New Roman" w:hAnsi="Times New Roman" w:cs="Times New Roman"/>
          <w:color w:val="000000" w:themeColor="text1"/>
          <w:sz w:val="28"/>
          <w:szCs w:val="28"/>
        </w:rPr>
        <w:t>- согласие на обработку п</w:t>
      </w:r>
      <w:r w:rsidR="00701908" w:rsidRPr="00073993">
        <w:rPr>
          <w:rFonts w:ascii="Times New Roman" w:hAnsi="Times New Roman" w:cs="Times New Roman"/>
          <w:color w:val="000000" w:themeColor="text1"/>
          <w:sz w:val="28"/>
          <w:szCs w:val="28"/>
        </w:rPr>
        <w:t>ерсона</w:t>
      </w:r>
      <w:r w:rsidRPr="00073993">
        <w:rPr>
          <w:rFonts w:ascii="Times New Roman" w:hAnsi="Times New Roman" w:cs="Times New Roman"/>
          <w:color w:val="000000" w:themeColor="text1"/>
          <w:sz w:val="28"/>
          <w:szCs w:val="28"/>
        </w:rPr>
        <w:t>льных данных, в том числе согласие на публикацию в информационно-телекоммуникационной сети «Интернет» информации о Заявителе, о подаваемой им Заявке, иной информации о Заявителе, связанной с проведением конкурса, по форме</w:t>
      </w:r>
      <w:r w:rsidRPr="00073993">
        <w:rPr>
          <w:rFonts w:ascii="Times New Roman" w:hAnsi="Times New Roman" w:cs="Times New Roman"/>
          <w:color w:val="000000"/>
          <w:sz w:val="28"/>
          <w:szCs w:val="28"/>
        </w:rPr>
        <w:t>, утвержденной приказом Департамента.</w:t>
      </w:r>
    </w:p>
    <w:p w:rsidR="00FE0317" w:rsidRPr="00FE0317" w:rsidRDefault="00FE0317" w:rsidP="00AF2E6B">
      <w:pPr>
        <w:rPr>
          <w:sz w:val="28"/>
          <w:szCs w:val="28"/>
        </w:rPr>
      </w:pPr>
      <w:bookmarkStart w:id="12" w:name="sub_3302114"/>
      <w:bookmarkEnd w:id="11"/>
      <w:r w:rsidRPr="00FE0317">
        <w:rPr>
          <w:sz w:val="28"/>
          <w:szCs w:val="28"/>
        </w:rPr>
        <w:t>Заявитель вправе представить дополнительные материалы, включая фотографии, публикации в средствах массовой информации и иные документы.</w:t>
      </w:r>
    </w:p>
    <w:bookmarkEnd w:id="12"/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3.2.2. При представлении документов, требующих заверения и состоящих из нескольких листов, заверяется каждый лист. Оригиналы документов </w:t>
      </w:r>
      <w:r w:rsidR="00A6026D">
        <w:rPr>
          <w:sz w:val="28"/>
          <w:szCs w:val="28"/>
        </w:rPr>
        <w:t xml:space="preserve">                  </w:t>
      </w:r>
      <w:r w:rsidRPr="00FE0317">
        <w:rPr>
          <w:sz w:val="28"/>
          <w:szCs w:val="28"/>
        </w:rPr>
        <w:t xml:space="preserve">при защите проекта представляются Конкурсной комиссии для сличения </w:t>
      </w:r>
      <w:r w:rsidR="00A6026D">
        <w:rPr>
          <w:sz w:val="28"/>
          <w:szCs w:val="28"/>
        </w:rPr>
        <w:t xml:space="preserve">                    </w:t>
      </w:r>
      <w:r w:rsidRPr="00FE0317">
        <w:rPr>
          <w:sz w:val="28"/>
          <w:szCs w:val="28"/>
        </w:rPr>
        <w:t>с копиями.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3.2.3. Прием заявок и документов осуществляется в течение 5 (пяти) рабочих дней </w:t>
      </w:r>
      <w:proofErr w:type="gramStart"/>
      <w:r w:rsidRPr="00FE0317">
        <w:rPr>
          <w:sz w:val="28"/>
          <w:szCs w:val="28"/>
        </w:rPr>
        <w:t>с даты начала</w:t>
      </w:r>
      <w:proofErr w:type="gramEnd"/>
      <w:r w:rsidRPr="00FE0317">
        <w:rPr>
          <w:sz w:val="28"/>
          <w:szCs w:val="28"/>
        </w:rPr>
        <w:t xml:space="preserve"> приема заявок и документов, указанной</w:t>
      </w:r>
      <w:r w:rsidR="00482B72">
        <w:rPr>
          <w:sz w:val="28"/>
          <w:szCs w:val="28"/>
        </w:rPr>
        <w:t xml:space="preserve">                          </w:t>
      </w:r>
      <w:r w:rsidRPr="00FE0317">
        <w:rPr>
          <w:sz w:val="28"/>
          <w:szCs w:val="28"/>
        </w:rPr>
        <w:t xml:space="preserve"> в объявлении о проведении конкурса. По истечении ука</w:t>
      </w:r>
      <w:r w:rsidR="00B9578C">
        <w:rPr>
          <w:sz w:val="28"/>
          <w:szCs w:val="28"/>
        </w:rPr>
        <w:t>занного срока заявки</w:t>
      </w:r>
      <w:r w:rsidRPr="00FE0317">
        <w:rPr>
          <w:sz w:val="28"/>
          <w:szCs w:val="28"/>
        </w:rPr>
        <w:t xml:space="preserve"> приему не подлежат.</w:t>
      </w:r>
      <w:r w:rsidR="00C62D87" w:rsidRPr="00073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993" w:rsidRPr="00F22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имеет право отозвать заявку и документы и (или) внести изменения в заявку в течение срока приема документов, написав заявление и </w:t>
      </w:r>
      <w:r w:rsidR="00073993" w:rsidRPr="00F22A19">
        <w:rPr>
          <w:rFonts w:ascii="Times New Roman" w:hAnsi="Times New Roman" w:cs="Times New Roman"/>
          <w:color w:val="000000"/>
          <w:sz w:val="28"/>
          <w:szCs w:val="28"/>
        </w:rPr>
        <w:t>подав его в Конкурсную комиссию.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3.2.4. Заявка и документы, </w:t>
      </w:r>
      <w:r w:rsidRPr="0030667B">
        <w:rPr>
          <w:color w:val="000000" w:themeColor="text1"/>
          <w:sz w:val="28"/>
          <w:szCs w:val="28"/>
        </w:rPr>
        <w:t xml:space="preserve">указанные в </w:t>
      </w:r>
      <w:hyperlink w:anchor="sub_33021" w:history="1">
        <w:r w:rsidR="00816B0A">
          <w:rPr>
            <w:rStyle w:val="a4"/>
            <w:color w:val="000000" w:themeColor="text1"/>
            <w:sz w:val="28"/>
            <w:szCs w:val="28"/>
          </w:rPr>
          <w:t xml:space="preserve">подпункте 3.2.1 пункта </w:t>
        </w:r>
        <w:r w:rsidRPr="0030667B">
          <w:rPr>
            <w:rStyle w:val="a4"/>
            <w:color w:val="000000" w:themeColor="text1"/>
            <w:sz w:val="28"/>
            <w:szCs w:val="28"/>
          </w:rPr>
          <w:t>3.2 раздела 3</w:t>
        </w:r>
      </w:hyperlink>
      <w:r w:rsidR="00B9578C">
        <w:rPr>
          <w:color w:val="000000" w:themeColor="text1"/>
          <w:sz w:val="28"/>
          <w:szCs w:val="28"/>
        </w:rPr>
        <w:t xml:space="preserve"> </w:t>
      </w:r>
      <w:r w:rsidRPr="0030667B">
        <w:rPr>
          <w:color w:val="000000" w:themeColor="text1"/>
          <w:sz w:val="28"/>
          <w:szCs w:val="28"/>
        </w:rPr>
        <w:t xml:space="preserve">Порядка, подаются работнику </w:t>
      </w:r>
      <w:r w:rsidR="00EF76A0">
        <w:rPr>
          <w:color w:val="000000" w:themeColor="text1"/>
          <w:sz w:val="28"/>
          <w:szCs w:val="28"/>
        </w:rPr>
        <w:t>Д</w:t>
      </w:r>
      <w:r w:rsidRPr="0030667B">
        <w:rPr>
          <w:color w:val="000000" w:themeColor="text1"/>
          <w:sz w:val="28"/>
          <w:szCs w:val="28"/>
        </w:rPr>
        <w:t>епартамента</w:t>
      </w:r>
      <w:r w:rsidRPr="00FE0317">
        <w:rPr>
          <w:sz w:val="28"/>
          <w:szCs w:val="28"/>
        </w:rPr>
        <w:t xml:space="preserve">, назначенному соответствующим приказом </w:t>
      </w:r>
      <w:r w:rsidR="00474260">
        <w:rPr>
          <w:sz w:val="28"/>
          <w:szCs w:val="28"/>
        </w:rPr>
        <w:t>Д</w:t>
      </w:r>
      <w:r w:rsidRPr="00FE0317">
        <w:rPr>
          <w:sz w:val="28"/>
          <w:szCs w:val="28"/>
        </w:rPr>
        <w:t xml:space="preserve">епартамента (далее </w:t>
      </w:r>
      <w:r w:rsidR="00B9578C" w:rsidRPr="007B598C">
        <w:rPr>
          <w:sz w:val="28"/>
          <w:szCs w:val="28"/>
        </w:rPr>
        <w:t>–</w:t>
      </w:r>
      <w:r w:rsidRPr="00FE0317">
        <w:rPr>
          <w:sz w:val="28"/>
          <w:szCs w:val="28"/>
        </w:rPr>
        <w:t xml:space="preserve"> Уполномоченный работник</w:t>
      </w:r>
      <w:r w:rsidR="00474260">
        <w:rPr>
          <w:sz w:val="28"/>
          <w:szCs w:val="28"/>
        </w:rPr>
        <w:t xml:space="preserve"> Д</w:t>
      </w:r>
      <w:r w:rsidRPr="00FE0317">
        <w:rPr>
          <w:sz w:val="28"/>
          <w:szCs w:val="28"/>
        </w:rPr>
        <w:t xml:space="preserve">епартамента), в папке, </w:t>
      </w:r>
      <w:proofErr w:type="gramStart"/>
      <w:r w:rsidRPr="00FE0317">
        <w:rPr>
          <w:sz w:val="28"/>
          <w:szCs w:val="28"/>
        </w:rPr>
        <w:t>прошитыми</w:t>
      </w:r>
      <w:proofErr w:type="gramEnd"/>
      <w:r w:rsidRPr="00FE0317">
        <w:rPr>
          <w:sz w:val="28"/>
          <w:szCs w:val="28"/>
        </w:rPr>
        <w:t xml:space="preserve"> и заверенными подписью Заявителя </w:t>
      </w:r>
      <w:r w:rsidR="00816B0A">
        <w:rPr>
          <w:sz w:val="28"/>
          <w:szCs w:val="28"/>
        </w:rPr>
        <w:t xml:space="preserve">                    </w:t>
      </w:r>
      <w:r w:rsidRPr="00FE0317">
        <w:rPr>
          <w:sz w:val="28"/>
          <w:szCs w:val="28"/>
        </w:rPr>
        <w:t xml:space="preserve">и печатью. При этом Уполномоченным работником </w:t>
      </w:r>
      <w:r w:rsidR="00474260">
        <w:rPr>
          <w:sz w:val="28"/>
          <w:szCs w:val="28"/>
        </w:rPr>
        <w:t>Д</w:t>
      </w:r>
      <w:r w:rsidRPr="00FE0317">
        <w:rPr>
          <w:sz w:val="28"/>
          <w:szCs w:val="28"/>
        </w:rPr>
        <w:t xml:space="preserve">епартамента, принявшим документы, на двух экземплярах описи проставляется отметка, подтверждающая прием документов, с указанием даты, времени приема </w:t>
      </w:r>
      <w:r w:rsidR="00816B0A">
        <w:rPr>
          <w:sz w:val="28"/>
          <w:szCs w:val="28"/>
        </w:rPr>
        <w:t xml:space="preserve">                    </w:t>
      </w:r>
      <w:r w:rsidRPr="00FE0317">
        <w:rPr>
          <w:sz w:val="28"/>
          <w:szCs w:val="28"/>
        </w:rPr>
        <w:t>и номера заявки. Первый экземпляр описи приобщается к пакету документов, второй экземпляр описи остается у Заявителя.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3.2.5. Регистрация полученных заявок и документов осуществляется </w:t>
      </w:r>
      <w:r w:rsidR="00B9578C">
        <w:rPr>
          <w:sz w:val="28"/>
          <w:szCs w:val="28"/>
        </w:rPr>
        <w:t xml:space="preserve">                 </w:t>
      </w:r>
      <w:r w:rsidRPr="00FE0317">
        <w:rPr>
          <w:sz w:val="28"/>
          <w:szCs w:val="28"/>
        </w:rPr>
        <w:t xml:space="preserve">по мере их поступления в журнале регистрации заявок. Регистрация заявок </w:t>
      </w:r>
      <w:r w:rsidR="00B9578C">
        <w:rPr>
          <w:sz w:val="28"/>
          <w:szCs w:val="28"/>
        </w:rPr>
        <w:t xml:space="preserve">            </w:t>
      </w:r>
      <w:r w:rsidRPr="00FE0317">
        <w:rPr>
          <w:sz w:val="28"/>
          <w:szCs w:val="28"/>
        </w:rPr>
        <w:t>и документов осуществляется в момент их поступл</w:t>
      </w:r>
      <w:r w:rsidR="00FA6C96">
        <w:rPr>
          <w:sz w:val="28"/>
          <w:szCs w:val="28"/>
        </w:rPr>
        <w:t>ения Уполномоченному работнику Д</w:t>
      </w:r>
      <w:r w:rsidRPr="00FE0317">
        <w:rPr>
          <w:sz w:val="28"/>
          <w:szCs w:val="28"/>
        </w:rPr>
        <w:t>епартамента. При регистрации заявке присваивается входящий номер.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3.2.6. Ответственность за достоверность сведений, указанных в заявке </w:t>
      </w:r>
      <w:r w:rsidR="00B9578C">
        <w:rPr>
          <w:sz w:val="28"/>
          <w:szCs w:val="28"/>
        </w:rPr>
        <w:t xml:space="preserve">           </w:t>
      </w:r>
      <w:r w:rsidRPr="00FE0317">
        <w:rPr>
          <w:sz w:val="28"/>
          <w:szCs w:val="28"/>
        </w:rPr>
        <w:t>и документах, несет Заявитель.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lastRenderedPageBreak/>
        <w:t>3.2.7. Подать заявку для участия в конкурсе Заявитель имеет право лично либо через уполномоченных им представителей при наличии нотариально удостоверенной доверенности.</w:t>
      </w:r>
    </w:p>
    <w:p w:rsidR="00FE0317" w:rsidRPr="00FE0317" w:rsidRDefault="00FE0317" w:rsidP="00AF2E6B">
      <w:pPr>
        <w:rPr>
          <w:sz w:val="28"/>
          <w:szCs w:val="28"/>
        </w:rPr>
      </w:pPr>
      <w:bookmarkStart w:id="13" w:name="sub_33028"/>
      <w:r w:rsidRPr="00FE0317">
        <w:rPr>
          <w:sz w:val="28"/>
          <w:szCs w:val="28"/>
        </w:rPr>
        <w:t xml:space="preserve">3.2.8. При приеме заявки и документов проверка их полноты </w:t>
      </w:r>
      <w:r w:rsidR="00B9578C">
        <w:rPr>
          <w:sz w:val="28"/>
          <w:szCs w:val="28"/>
        </w:rPr>
        <w:t xml:space="preserve">                              </w:t>
      </w:r>
      <w:r w:rsidRPr="00FE0317">
        <w:rPr>
          <w:sz w:val="28"/>
          <w:szCs w:val="28"/>
        </w:rPr>
        <w:t>и соответствия установленным требованиям не осуществляется.</w:t>
      </w:r>
    </w:p>
    <w:bookmarkEnd w:id="13"/>
    <w:p w:rsidR="00FE0317" w:rsidRPr="00FE0317" w:rsidRDefault="00FA6C96" w:rsidP="00AF2E6B">
      <w:pPr>
        <w:rPr>
          <w:sz w:val="28"/>
          <w:szCs w:val="28"/>
        </w:rPr>
      </w:pPr>
      <w:r>
        <w:rPr>
          <w:sz w:val="28"/>
          <w:szCs w:val="28"/>
        </w:rPr>
        <w:t>3.2.9. Уполномоченный работник Д</w:t>
      </w:r>
      <w:r w:rsidR="00FE0317" w:rsidRPr="00FE0317">
        <w:rPr>
          <w:sz w:val="28"/>
          <w:szCs w:val="28"/>
        </w:rPr>
        <w:t xml:space="preserve">епартамента в течение не более </w:t>
      </w:r>
      <w:r w:rsidR="00B9578C">
        <w:rPr>
          <w:sz w:val="28"/>
          <w:szCs w:val="28"/>
        </w:rPr>
        <w:t xml:space="preserve">                  </w:t>
      </w:r>
      <w:r w:rsidR="00FE0317" w:rsidRPr="00FE0317">
        <w:rPr>
          <w:sz w:val="28"/>
          <w:szCs w:val="28"/>
        </w:rPr>
        <w:t xml:space="preserve">15 (пятнадцати) рабочих дней с </w:t>
      </w:r>
      <w:r w:rsidR="009D3103">
        <w:rPr>
          <w:sz w:val="28"/>
          <w:szCs w:val="28"/>
        </w:rPr>
        <w:t xml:space="preserve">установленной </w:t>
      </w:r>
      <w:r w:rsidR="00FE0317" w:rsidRPr="00FE0317">
        <w:rPr>
          <w:sz w:val="28"/>
          <w:szCs w:val="28"/>
        </w:rPr>
        <w:t xml:space="preserve">даты </w:t>
      </w:r>
      <w:r w:rsidR="0066690B" w:rsidRPr="00FE0317">
        <w:rPr>
          <w:sz w:val="28"/>
          <w:szCs w:val="28"/>
        </w:rPr>
        <w:t xml:space="preserve">окончания приема заявок </w:t>
      </w:r>
      <w:r w:rsidR="00B9578C">
        <w:rPr>
          <w:sz w:val="28"/>
          <w:szCs w:val="28"/>
        </w:rPr>
        <w:t xml:space="preserve">       </w:t>
      </w:r>
      <w:r w:rsidR="0066690B" w:rsidRPr="00FE0317">
        <w:rPr>
          <w:sz w:val="28"/>
          <w:szCs w:val="28"/>
        </w:rPr>
        <w:t>и документов</w:t>
      </w:r>
      <w:r w:rsidR="00FE0317" w:rsidRPr="00FE0317">
        <w:rPr>
          <w:sz w:val="28"/>
          <w:szCs w:val="28"/>
        </w:rPr>
        <w:t xml:space="preserve"> рассматривает поступившие документы, проводит их оценку </w:t>
      </w:r>
      <w:r w:rsidR="00816B0A">
        <w:rPr>
          <w:sz w:val="28"/>
          <w:szCs w:val="28"/>
        </w:rPr>
        <w:t xml:space="preserve">              </w:t>
      </w:r>
      <w:r w:rsidR="00FE0317" w:rsidRPr="00FE0317">
        <w:rPr>
          <w:sz w:val="28"/>
          <w:szCs w:val="28"/>
        </w:rPr>
        <w:t xml:space="preserve">на предмет соответствия </w:t>
      </w:r>
      <w:r w:rsidR="00FE0317" w:rsidRPr="0030667B">
        <w:rPr>
          <w:color w:val="000000" w:themeColor="text1"/>
          <w:sz w:val="28"/>
          <w:szCs w:val="28"/>
        </w:rPr>
        <w:t xml:space="preserve">требованиям </w:t>
      </w:r>
      <w:hyperlink w:anchor="sub_3201" w:history="1">
        <w:r w:rsidR="00FE0317" w:rsidRPr="0030667B">
          <w:rPr>
            <w:rStyle w:val="a4"/>
            <w:color w:val="000000" w:themeColor="text1"/>
            <w:sz w:val="28"/>
            <w:szCs w:val="28"/>
          </w:rPr>
          <w:t>пункта 2.1 раздела 2</w:t>
        </w:r>
      </w:hyperlink>
      <w:r w:rsidR="00FE0317" w:rsidRPr="0030667B">
        <w:rPr>
          <w:color w:val="000000" w:themeColor="text1"/>
          <w:sz w:val="28"/>
          <w:szCs w:val="28"/>
        </w:rPr>
        <w:t xml:space="preserve"> и </w:t>
      </w:r>
      <w:hyperlink w:anchor="sub_33021" w:history="1">
        <w:r w:rsidR="00FE0317" w:rsidRPr="0030667B">
          <w:rPr>
            <w:rStyle w:val="a4"/>
            <w:color w:val="000000" w:themeColor="text1"/>
            <w:sz w:val="28"/>
            <w:szCs w:val="28"/>
          </w:rPr>
          <w:t>подпункта 3.2.1 пункта 3.2 раздела 3</w:t>
        </w:r>
      </w:hyperlink>
      <w:r w:rsidR="00B9578C">
        <w:rPr>
          <w:color w:val="000000" w:themeColor="text1"/>
          <w:sz w:val="28"/>
          <w:szCs w:val="28"/>
        </w:rPr>
        <w:t xml:space="preserve"> </w:t>
      </w:r>
      <w:r w:rsidR="00FE0317" w:rsidRPr="0030667B">
        <w:rPr>
          <w:color w:val="000000" w:themeColor="text1"/>
          <w:sz w:val="28"/>
          <w:szCs w:val="28"/>
        </w:rPr>
        <w:t>Порядка. В случае соответствия документов</w:t>
      </w:r>
      <w:r w:rsidR="00FE0317" w:rsidRPr="00FE0317">
        <w:rPr>
          <w:sz w:val="28"/>
          <w:szCs w:val="28"/>
        </w:rPr>
        <w:t xml:space="preserve"> указанным требов</w:t>
      </w:r>
      <w:r>
        <w:rPr>
          <w:sz w:val="28"/>
          <w:szCs w:val="28"/>
        </w:rPr>
        <w:t>аниям, Уполномоченный работник Д</w:t>
      </w:r>
      <w:r w:rsidR="00FE0317" w:rsidRPr="00FE0317">
        <w:rPr>
          <w:sz w:val="28"/>
          <w:szCs w:val="28"/>
        </w:rPr>
        <w:t xml:space="preserve">епартамента включает заявку </w:t>
      </w:r>
      <w:r w:rsidR="00F305AF">
        <w:rPr>
          <w:sz w:val="28"/>
          <w:szCs w:val="28"/>
        </w:rPr>
        <w:t xml:space="preserve">                   </w:t>
      </w:r>
      <w:r w:rsidR="00FE0317" w:rsidRPr="00FE0317">
        <w:rPr>
          <w:sz w:val="28"/>
          <w:szCs w:val="28"/>
        </w:rPr>
        <w:t>в перечень заявок, подлежащих рассмотрению на заседании Конкурсной комиссии.</w:t>
      </w:r>
    </w:p>
    <w:p w:rsidR="00FE0317" w:rsidRPr="00BC7581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3.2.10. Основаниями для отказа во включении заявки в перечень заявок, </w:t>
      </w:r>
      <w:r w:rsidRPr="00BC7581">
        <w:rPr>
          <w:sz w:val="28"/>
          <w:szCs w:val="28"/>
        </w:rPr>
        <w:t>подлежащих рассмотрению на заседании Конкурсной комиссии, являются:</w:t>
      </w:r>
    </w:p>
    <w:p w:rsidR="001572F1" w:rsidRPr="00BC7581" w:rsidRDefault="001572F1" w:rsidP="001572F1">
      <w:pPr>
        <w:pStyle w:val="af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Pr="00BC7581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 и (или) </w:t>
      </w:r>
      <w:r w:rsidRPr="00BC75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представленных Заявителем документов требованиям, установленным настоящим Порядком, или непредставление (представление не в полном объеме) документов;</w:t>
      </w:r>
    </w:p>
    <w:p w:rsidR="001572F1" w:rsidRPr="00E27B44" w:rsidRDefault="001572F1" w:rsidP="001572F1">
      <w:pPr>
        <w:pStyle w:val="af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58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Заявителем информации.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>3.2.11. Мотивированный отказ во включении заявки в перечень заявок, подлежащих рассмотрению на заседании Конкурсной комиссии, в течение</w:t>
      </w:r>
      <w:r w:rsidR="00DD1764">
        <w:rPr>
          <w:sz w:val="28"/>
          <w:szCs w:val="28"/>
        </w:rPr>
        <w:t xml:space="preserve">             </w:t>
      </w:r>
      <w:r w:rsidRPr="00FE0317">
        <w:rPr>
          <w:sz w:val="28"/>
          <w:szCs w:val="28"/>
        </w:rPr>
        <w:t xml:space="preserve"> </w:t>
      </w:r>
      <w:r w:rsidR="005F3504">
        <w:rPr>
          <w:sz w:val="28"/>
          <w:szCs w:val="28"/>
        </w:rPr>
        <w:t xml:space="preserve">не более </w:t>
      </w:r>
      <w:r w:rsidRPr="00FE0317">
        <w:rPr>
          <w:sz w:val="28"/>
          <w:szCs w:val="28"/>
        </w:rPr>
        <w:t xml:space="preserve">15 (пятнадцати) рабочих дней с </w:t>
      </w:r>
      <w:r w:rsidR="0066690B">
        <w:rPr>
          <w:sz w:val="28"/>
          <w:szCs w:val="28"/>
        </w:rPr>
        <w:t xml:space="preserve">установленной </w:t>
      </w:r>
      <w:r w:rsidRPr="00FE0317">
        <w:rPr>
          <w:sz w:val="28"/>
          <w:szCs w:val="28"/>
        </w:rPr>
        <w:t xml:space="preserve">даты окончания приема заявок и документов направляется Заявителю по почте либо вручается </w:t>
      </w:r>
      <w:r w:rsidR="00DD1764">
        <w:rPr>
          <w:sz w:val="28"/>
          <w:szCs w:val="28"/>
        </w:rPr>
        <w:t xml:space="preserve">                 </w:t>
      </w:r>
      <w:r w:rsidRPr="00FE0317">
        <w:rPr>
          <w:sz w:val="28"/>
          <w:szCs w:val="28"/>
        </w:rPr>
        <w:t xml:space="preserve">ему лично. Отказ во включении заявки в перечень заявок, подлежащих рассмотрению на заседании Конкурсной комиссии, может быть обжалован </w:t>
      </w:r>
      <w:r w:rsidR="00DD1764">
        <w:rPr>
          <w:sz w:val="28"/>
          <w:szCs w:val="28"/>
        </w:rPr>
        <w:t xml:space="preserve">                </w:t>
      </w:r>
      <w:r w:rsidRPr="00FE0317">
        <w:rPr>
          <w:sz w:val="28"/>
          <w:szCs w:val="28"/>
        </w:rPr>
        <w:t>в установленном законодательством порядке.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3.2.12. Перечень заявок, подлежащих рассмотрению на заседании Конкурсной комиссии, в течение 15 (пятнадцати) рабочих дней </w:t>
      </w:r>
      <w:r w:rsidR="000840AB">
        <w:rPr>
          <w:sz w:val="28"/>
          <w:szCs w:val="28"/>
        </w:rPr>
        <w:t xml:space="preserve">                                 </w:t>
      </w:r>
      <w:r w:rsidRPr="00FE0317">
        <w:rPr>
          <w:sz w:val="28"/>
          <w:szCs w:val="28"/>
        </w:rPr>
        <w:t xml:space="preserve">с </w:t>
      </w:r>
      <w:r w:rsidR="0066690B">
        <w:rPr>
          <w:sz w:val="28"/>
          <w:szCs w:val="28"/>
        </w:rPr>
        <w:t xml:space="preserve">установленной </w:t>
      </w:r>
      <w:r w:rsidRPr="00FE0317">
        <w:rPr>
          <w:sz w:val="28"/>
          <w:szCs w:val="28"/>
        </w:rPr>
        <w:t xml:space="preserve">даты окончания приема заявок и документов </w:t>
      </w:r>
      <w:r w:rsidRPr="0030667B">
        <w:rPr>
          <w:color w:val="000000" w:themeColor="text1"/>
          <w:sz w:val="28"/>
          <w:szCs w:val="28"/>
        </w:rPr>
        <w:t xml:space="preserve">размещается Уполномоченным работником </w:t>
      </w:r>
      <w:r w:rsidR="00FA6C96">
        <w:rPr>
          <w:color w:val="000000" w:themeColor="text1"/>
          <w:sz w:val="28"/>
          <w:szCs w:val="28"/>
        </w:rPr>
        <w:t>Д</w:t>
      </w:r>
      <w:r w:rsidRPr="0030667B">
        <w:rPr>
          <w:color w:val="000000" w:themeColor="text1"/>
          <w:sz w:val="28"/>
          <w:szCs w:val="28"/>
        </w:rPr>
        <w:t xml:space="preserve">епартамента на официальном сайте по адресу: </w:t>
      </w:r>
      <w:hyperlink r:id="rId13" w:history="1">
        <w:r w:rsidRPr="0030667B">
          <w:rPr>
            <w:rStyle w:val="a4"/>
            <w:color w:val="000000" w:themeColor="text1"/>
            <w:sz w:val="28"/>
            <w:szCs w:val="28"/>
          </w:rPr>
          <w:t>www.belapk.ru</w:t>
        </w:r>
      </w:hyperlink>
      <w:r w:rsidRPr="0030667B">
        <w:rPr>
          <w:color w:val="000000" w:themeColor="text1"/>
          <w:sz w:val="28"/>
          <w:szCs w:val="28"/>
        </w:rPr>
        <w:t>. В</w:t>
      </w:r>
      <w:r w:rsidRPr="00FE0317">
        <w:rPr>
          <w:sz w:val="28"/>
          <w:szCs w:val="28"/>
        </w:rPr>
        <w:t xml:space="preserve"> перечне заявок указывается наименование Заявителя, наименование проекта, дата, время и место рассмотрения проекта Конкурсной комиссией.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>3.3. Рассмотрение заявки Конкурсной комиссией.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 xml:space="preserve">3.3.1. Конкурс проводится в течение 35 (тридцати пяти) рабочих дней </w:t>
      </w:r>
      <w:r w:rsidR="00F305AF">
        <w:rPr>
          <w:sz w:val="28"/>
          <w:szCs w:val="28"/>
        </w:rPr>
        <w:t xml:space="preserve">                </w:t>
      </w:r>
      <w:proofErr w:type="gramStart"/>
      <w:r w:rsidRPr="00FE0317">
        <w:rPr>
          <w:sz w:val="28"/>
          <w:szCs w:val="28"/>
        </w:rPr>
        <w:t>с даты окончания</w:t>
      </w:r>
      <w:proofErr w:type="gramEnd"/>
      <w:r w:rsidRPr="00FE0317">
        <w:rPr>
          <w:sz w:val="28"/>
          <w:szCs w:val="28"/>
        </w:rPr>
        <w:t xml:space="preserve"> прием</w:t>
      </w:r>
      <w:r w:rsidR="00BC7581">
        <w:rPr>
          <w:sz w:val="28"/>
          <w:szCs w:val="28"/>
        </w:rPr>
        <w:t xml:space="preserve">а заявок и документов. В </w:t>
      </w:r>
      <w:r w:rsidR="00BC7581" w:rsidRPr="00BC7581">
        <w:rPr>
          <w:sz w:val="28"/>
          <w:szCs w:val="28"/>
        </w:rPr>
        <w:t>случае</w:t>
      </w:r>
      <w:proofErr w:type="gramStart"/>
      <w:r w:rsidR="00BC7581" w:rsidRPr="00BC7581">
        <w:rPr>
          <w:sz w:val="28"/>
          <w:szCs w:val="28"/>
        </w:rPr>
        <w:t>,</w:t>
      </w:r>
      <w:proofErr w:type="gramEnd"/>
      <w:r w:rsidR="00BC7581" w:rsidRPr="00BC7581">
        <w:rPr>
          <w:sz w:val="28"/>
          <w:szCs w:val="28"/>
        </w:rPr>
        <w:t xml:space="preserve"> если</w:t>
      </w:r>
      <w:r w:rsidRPr="00BC7581">
        <w:rPr>
          <w:sz w:val="28"/>
          <w:szCs w:val="28"/>
        </w:rPr>
        <w:t xml:space="preserve"> </w:t>
      </w:r>
      <w:r w:rsidR="001572F1" w:rsidRPr="00BC758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BC7581" w:rsidRPr="00BC7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Конкурсной комиссии </w:t>
      </w:r>
      <w:r w:rsidR="001572F1" w:rsidRPr="00BC7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7581">
        <w:rPr>
          <w:sz w:val="28"/>
          <w:szCs w:val="28"/>
        </w:rPr>
        <w:t>п</w:t>
      </w:r>
      <w:r w:rsidR="00FD45D9" w:rsidRPr="00BC7581">
        <w:rPr>
          <w:sz w:val="28"/>
          <w:szCs w:val="28"/>
        </w:rPr>
        <w:t>роводя</w:t>
      </w:r>
      <w:r w:rsidRPr="00BC7581">
        <w:rPr>
          <w:sz w:val="28"/>
          <w:szCs w:val="28"/>
        </w:rPr>
        <w:t>тся в течение нескольких дней, датой проведения конкурса считается дата последнего заседания</w:t>
      </w:r>
      <w:r w:rsidRPr="00FE0317">
        <w:rPr>
          <w:sz w:val="28"/>
          <w:szCs w:val="28"/>
        </w:rPr>
        <w:t xml:space="preserve"> Конкурсной комиссии.</w:t>
      </w:r>
    </w:p>
    <w:p w:rsidR="0008293A" w:rsidRDefault="0008293A" w:rsidP="00AF2E6B">
      <w:pPr>
        <w:rPr>
          <w:sz w:val="28"/>
          <w:szCs w:val="28"/>
        </w:rPr>
      </w:pPr>
      <w:r w:rsidRPr="0008293A">
        <w:rPr>
          <w:sz w:val="28"/>
          <w:szCs w:val="28"/>
        </w:rPr>
        <w:t>3.3.2. Конкурсная комиссия принимает решение о победителях конкурса по результатам рассмотрения заявки и документов, представленных Заявителем исходя из критериев, указанных в подпунктах 3.3.4 и 3.3.5 пункта 3.3 раздела 3 Порядка, а также защиты проекта лично Заявителем на заседании Конкурсной комиссии в форме очного собеседования или видео-конференц-связи.</w:t>
      </w:r>
      <w:r w:rsidRPr="00FE0317">
        <w:rPr>
          <w:sz w:val="28"/>
          <w:szCs w:val="28"/>
        </w:rPr>
        <w:t xml:space="preserve"> 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>3.3.3. Конкурсная комиссия отклоняет Заявку заявителя в случае:</w:t>
      </w:r>
    </w:p>
    <w:p w:rsidR="00FE0317" w:rsidRPr="00FE0317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lastRenderedPageBreak/>
        <w:t xml:space="preserve">выявления фактов несоответствия сведений, изложенных в заявке </w:t>
      </w:r>
      <w:r w:rsidR="00F305AF">
        <w:rPr>
          <w:sz w:val="28"/>
          <w:szCs w:val="28"/>
        </w:rPr>
        <w:t xml:space="preserve">                     </w:t>
      </w:r>
      <w:r w:rsidRPr="00FE0317">
        <w:rPr>
          <w:sz w:val="28"/>
          <w:szCs w:val="28"/>
        </w:rPr>
        <w:t xml:space="preserve">и документах, действительности, а также несоответствия Заявителя либо </w:t>
      </w:r>
      <w:r w:rsidR="00315494">
        <w:rPr>
          <w:sz w:val="28"/>
          <w:szCs w:val="28"/>
        </w:rPr>
        <w:t>документов</w:t>
      </w:r>
      <w:r w:rsidR="00F305AF">
        <w:rPr>
          <w:sz w:val="28"/>
          <w:szCs w:val="28"/>
        </w:rPr>
        <w:t>,</w:t>
      </w:r>
      <w:r w:rsidR="00315494">
        <w:rPr>
          <w:sz w:val="28"/>
          <w:szCs w:val="28"/>
        </w:rPr>
        <w:t xml:space="preserve"> приложенных к заявке</w:t>
      </w:r>
      <w:r w:rsidRPr="00FE0317">
        <w:rPr>
          <w:sz w:val="28"/>
          <w:szCs w:val="28"/>
        </w:rPr>
        <w:t xml:space="preserve"> </w:t>
      </w:r>
      <w:r w:rsidRPr="00A855A6">
        <w:rPr>
          <w:color w:val="000000" w:themeColor="text1"/>
          <w:sz w:val="28"/>
          <w:szCs w:val="28"/>
        </w:rPr>
        <w:t xml:space="preserve">требованиям </w:t>
      </w:r>
      <w:hyperlink w:anchor="sub_3201" w:history="1">
        <w:r w:rsidRPr="00A855A6">
          <w:rPr>
            <w:rStyle w:val="a4"/>
            <w:color w:val="000000" w:themeColor="text1"/>
            <w:sz w:val="28"/>
            <w:szCs w:val="28"/>
          </w:rPr>
          <w:t>пункта 2.1 раздела 2</w:t>
        </w:r>
      </w:hyperlink>
      <w:r w:rsidRPr="00A855A6">
        <w:rPr>
          <w:color w:val="000000" w:themeColor="text1"/>
          <w:sz w:val="28"/>
          <w:szCs w:val="28"/>
        </w:rPr>
        <w:t xml:space="preserve"> </w:t>
      </w:r>
      <w:r w:rsidR="00F305AF">
        <w:rPr>
          <w:color w:val="000000" w:themeColor="text1"/>
          <w:sz w:val="28"/>
          <w:szCs w:val="28"/>
        </w:rPr>
        <w:t xml:space="preserve">                        </w:t>
      </w:r>
      <w:r w:rsidRPr="00A855A6">
        <w:rPr>
          <w:color w:val="000000" w:themeColor="text1"/>
          <w:sz w:val="28"/>
          <w:szCs w:val="28"/>
        </w:rPr>
        <w:t xml:space="preserve">и </w:t>
      </w:r>
      <w:hyperlink w:anchor="sub_33021" w:history="1">
        <w:r w:rsidRPr="00A855A6">
          <w:rPr>
            <w:rStyle w:val="a4"/>
            <w:color w:val="000000" w:themeColor="text1"/>
            <w:sz w:val="28"/>
            <w:szCs w:val="28"/>
          </w:rPr>
          <w:t>подпункта 3.2.1 пункта 3.2 раздела 3</w:t>
        </w:r>
      </w:hyperlink>
      <w:r w:rsidRPr="00FE0317">
        <w:rPr>
          <w:sz w:val="28"/>
          <w:szCs w:val="28"/>
        </w:rPr>
        <w:t xml:space="preserve"> Порядка;</w:t>
      </w:r>
    </w:p>
    <w:p w:rsidR="00FE0317" w:rsidRPr="00FE0317" w:rsidRDefault="00FE0317" w:rsidP="00AF2E6B">
      <w:pPr>
        <w:rPr>
          <w:sz w:val="28"/>
          <w:szCs w:val="28"/>
        </w:rPr>
      </w:pPr>
      <w:r w:rsidRPr="00A855A6">
        <w:rPr>
          <w:color w:val="000000" w:themeColor="text1"/>
          <w:sz w:val="28"/>
          <w:szCs w:val="28"/>
        </w:rPr>
        <w:t>наличия нулевого балла по одному из основных критериев, указанных</w:t>
      </w:r>
      <w:r w:rsidR="0080089B">
        <w:rPr>
          <w:color w:val="000000" w:themeColor="text1"/>
          <w:sz w:val="28"/>
          <w:szCs w:val="28"/>
        </w:rPr>
        <w:t xml:space="preserve">                </w:t>
      </w:r>
      <w:r w:rsidRPr="00A855A6">
        <w:rPr>
          <w:color w:val="000000" w:themeColor="text1"/>
          <w:sz w:val="28"/>
          <w:szCs w:val="28"/>
        </w:rPr>
        <w:t xml:space="preserve"> в </w:t>
      </w:r>
      <w:hyperlink w:anchor="sub_33034" w:history="1">
        <w:r w:rsidRPr="00A855A6">
          <w:rPr>
            <w:rStyle w:val="a4"/>
            <w:color w:val="000000" w:themeColor="text1"/>
            <w:sz w:val="28"/>
            <w:szCs w:val="28"/>
          </w:rPr>
          <w:t>подпункте 3.3.4 пункта 3.3 раздела 3</w:t>
        </w:r>
      </w:hyperlink>
      <w:r w:rsidRPr="00A855A6">
        <w:rPr>
          <w:color w:val="000000" w:themeColor="text1"/>
          <w:sz w:val="28"/>
          <w:szCs w:val="28"/>
        </w:rPr>
        <w:t xml:space="preserve"> Порядка, в том числе и </w:t>
      </w:r>
      <w:r w:rsidR="0080089B">
        <w:rPr>
          <w:color w:val="000000" w:themeColor="text1"/>
          <w:sz w:val="28"/>
          <w:szCs w:val="28"/>
        </w:rPr>
        <w:t xml:space="preserve"> </w:t>
      </w:r>
      <w:r w:rsidRPr="00A855A6">
        <w:rPr>
          <w:color w:val="000000" w:themeColor="text1"/>
          <w:sz w:val="28"/>
          <w:szCs w:val="28"/>
        </w:rPr>
        <w:t>в случае,</w:t>
      </w:r>
      <w:r w:rsidR="00816B0A">
        <w:rPr>
          <w:color w:val="000000" w:themeColor="text1"/>
          <w:sz w:val="28"/>
          <w:szCs w:val="28"/>
        </w:rPr>
        <w:t xml:space="preserve">                </w:t>
      </w:r>
      <w:r w:rsidRPr="00A855A6">
        <w:rPr>
          <w:color w:val="000000" w:themeColor="text1"/>
          <w:sz w:val="28"/>
          <w:szCs w:val="28"/>
        </w:rPr>
        <w:t xml:space="preserve"> если данный факт обнаружился</w:t>
      </w:r>
      <w:r w:rsidRPr="00FE0317">
        <w:rPr>
          <w:sz w:val="28"/>
          <w:szCs w:val="28"/>
        </w:rPr>
        <w:t xml:space="preserve"> в результате выявления ошибок и неточностей при рассмотрении </w:t>
      </w:r>
      <w:r w:rsidR="00E62C09">
        <w:rPr>
          <w:sz w:val="28"/>
          <w:szCs w:val="28"/>
        </w:rPr>
        <w:t>проекта (б</w:t>
      </w:r>
      <w:r w:rsidRPr="00FE0317">
        <w:rPr>
          <w:sz w:val="28"/>
          <w:szCs w:val="28"/>
        </w:rPr>
        <w:t>изнес-плана</w:t>
      </w:r>
      <w:r w:rsidR="00E62C09">
        <w:rPr>
          <w:sz w:val="28"/>
          <w:szCs w:val="28"/>
        </w:rPr>
        <w:t>)</w:t>
      </w:r>
      <w:r w:rsidRPr="00FE0317">
        <w:rPr>
          <w:sz w:val="28"/>
          <w:szCs w:val="28"/>
        </w:rPr>
        <w:t xml:space="preserve"> Заявителя;</w:t>
      </w:r>
    </w:p>
    <w:p w:rsidR="00A75485" w:rsidRPr="00A75485" w:rsidRDefault="00A75485" w:rsidP="00AF2E6B">
      <w:pPr>
        <w:ind w:firstLine="709"/>
        <w:rPr>
          <w:color w:val="000000"/>
          <w:sz w:val="28"/>
          <w:szCs w:val="28"/>
        </w:rPr>
      </w:pPr>
      <w:bookmarkStart w:id="14" w:name="sub_333334"/>
      <w:r w:rsidRPr="00A75485">
        <w:rPr>
          <w:color w:val="000000"/>
          <w:sz w:val="28"/>
          <w:szCs w:val="28"/>
        </w:rPr>
        <w:t>нея</w:t>
      </w:r>
      <w:r w:rsidR="00A876CD">
        <w:rPr>
          <w:color w:val="000000"/>
          <w:sz w:val="28"/>
          <w:szCs w:val="28"/>
        </w:rPr>
        <w:t xml:space="preserve">вки </w:t>
      </w:r>
      <w:r w:rsidRPr="00A75485">
        <w:rPr>
          <w:color w:val="000000"/>
          <w:sz w:val="28"/>
          <w:szCs w:val="28"/>
        </w:rPr>
        <w:t xml:space="preserve"> Заявителя на защиту проекта в установленное время</w:t>
      </w:r>
      <w:bookmarkEnd w:id="14"/>
      <w:r w:rsidRPr="00A75485">
        <w:rPr>
          <w:color w:val="000000"/>
          <w:sz w:val="28"/>
          <w:szCs w:val="28"/>
        </w:rPr>
        <w:t>.</w:t>
      </w:r>
    </w:p>
    <w:p w:rsidR="0075326F" w:rsidRPr="007D3C18" w:rsidRDefault="00FE0317" w:rsidP="00AF2E6B">
      <w:pPr>
        <w:rPr>
          <w:sz w:val="28"/>
          <w:szCs w:val="28"/>
        </w:rPr>
      </w:pPr>
      <w:r w:rsidRPr="00FE0317">
        <w:rPr>
          <w:sz w:val="28"/>
          <w:szCs w:val="28"/>
        </w:rPr>
        <w:t>Решение Конкурсной комиссии по вопросу соответствия каждой конкурсн</w:t>
      </w:r>
      <w:r w:rsidR="00482B72">
        <w:rPr>
          <w:sz w:val="28"/>
          <w:szCs w:val="28"/>
        </w:rPr>
        <w:t>ой заявки требованиям</w:t>
      </w:r>
      <w:r w:rsidRPr="00FE0317">
        <w:rPr>
          <w:sz w:val="28"/>
          <w:szCs w:val="28"/>
        </w:rPr>
        <w:t xml:space="preserve"> Порядка отражается в протоколе заседания Конкурсной комиссии.</w:t>
      </w:r>
      <w:bookmarkEnd w:id="1"/>
    </w:p>
    <w:p w:rsidR="0075326F" w:rsidRPr="007D3C18" w:rsidRDefault="0075326F" w:rsidP="00AF2E6B">
      <w:pPr>
        <w:rPr>
          <w:sz w:val="28"/>
          <w:szCs w:val="28"/>
        </w:rPr>
      </w:pPr>
      <w:bookmarkStart w:id="15" w:name="sub_33034"/>
      <w:r w:rsidRPr="007D3C18">
        <w:rPr>
          <w:sz w:val="28"/>
          <w:szCs w:val="28"/>
        </w:rPr>
        <w:t xml:space="preserve">3.3.4. </w:t>
      </w:r>
      <w:r w:rsidR="00AF079C">
        <w:rPr>
          <w:sz w:val="28"/>
          <w:szCs w:val="28"/>
        </w:rPr>
        <w:t>Д</w:t>
      </w:r>
      <w:r w:rsidR="00AF079C" w:rsidRPr="007D3C18">
        <w:rPr>
          <w:sz w:val="28"/>
          <w:szCs w:val="28"/>
        </w:rPr>
        <w:t xml:space="preserve">ля определения победителей конкурса устанавливаются </w:t>
      </w:r>
      <w:r w:rsidR="00BD6E2B">
        <w:rPr>
          <w:sz w:val="28"/>
          <w:szCs w:val="28"/>
        </w:rPr>
        <w:t xml:space="preserve">следующие </w:t>
      </w:r>
      <w:r w:rsidR="00AF079C">
        <w:rPr>
          <w:sz w:val="28"/>
          <w:szCs w:val="28"/>
        </w:rPr>
        <w:t>основные</w:t>
      </w:r>
      <w:r w:rsidRPr="007D3C18">
        <w:rPr>
          <w:sz w:val="28"/>
          <w:szCs w:val="28"/>
        </w:rPr>
        <w:t xml:space="preserve"> критери</w:t>
      </w:r>
      <w:r w:rsidR="00AF079C">
        <w:rPr>
          <w:sz w:val="28"/>
          <w:szCs w:val="28"/>
        </w:rPr>
        <w:t>и</w:t>
      </w:r>
      <w:r w:rsidRPr="007D3C18">
        <w:rPr>
          <w:sz w:val="28"/>
          <w:szCs w:val="28"/>
        </w:rPr>
        <w:t xml:space="preserve"> оценки заявок, документов и в целом всего проекта:</w:t>
      </w:r>
    </w:p>
    <w:bookmarkEnd w:id="15"/>
    <w:p w:rsidR="00A855A6" w:rsidRDefault="00A855A6" w:rsidP="00AF2E6B"/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985"/>
        <w:gridCol w:w="709"/>
        <w:gridCol w:w="992"/>
        <w:gridCol w:w="992"/>
        <w:gridCol w:w="851"/>
        <w:gridCol w:w="850"/>
        <w:gridCol w:w="825"/>
        <w:gridCol w:w="876"/>
        <w:gridCol w:w="991"/>
      </w:tblGrid>
      <w:tr w:rsidR="00A855A6" w:rsidRPr="00F42CEA" w:rsidTr="0005487E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855A6" w:rsidRPr="00F42CEA" w:rsidRDefault="00A62AC3" w:rsidP="00A62AC3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42CEA">
              <w:rPr>
                <w:rFonts w:ascii="Times New Roman" w:hAnsi="Times New Roman" w:cs="Times New Roman"/>
                <w:b/>
              </w:rPr>
              <w:t>№</w:t>
            </w:r>
          </w:p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42CE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42CE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42CEA">
              <w:rPr>
                <w:rFonts w:ascii="Times New Roman" w:hAnsi="Times New Roman" w:cs="Times New Roman"/>
                <w:b/>
              </w:rPr>
              <w:t>Наименование критерия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42CEA">
              <w:rPr>
                <w:rFonts w:ascii="Times New Roman" w:hAnsi="Times New Roman" w:cs="Times New Roman"/>
                <w:b/>
              </w:rPr>
              <w:t>Ед. </w:t>
            </w:r>
            <w:r w:rsidR="00A62AC3" w:rsidRPr="00F42CEA">
              <w:rPr>
                <w:rFonts w:ascii="Times New Roman" w:hAnsi="Times New Roman" w:cs="Times New Roman"/>
                <w:b/>
              </w:rPr>
              <w:br/>
            </w:r>
            <w:r w:rsidRPr="00F42CEA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42CEA">
              <w:rPr>
                <w:rFonts w:ascii="Times New Roman" w:hAnsi="Times New Roman" w:cs="Times New Roman"/>
                <w:b/>
              </w:rPr>
              <w:t>Удель</w:t>
            </w:r>
            <w:r w:rsidR="00A62AC3" w:rsidRPr="00F42CEA">
              <w:rPr>
                <w:rFonts w:ascii="Times New Roman" w:hAnsi="Times New Roman" w:cs="Times New Roman"/>
                <w:b/>
              </w:rPr>
              <w:t>-</w:t>
            </w:r>
            <w:r w:rsidRPr="00F42CEA"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proofErr w:type="gramEnd"/>
            <w:r w:rsidRPr="00F42CEA">
              <w:rPr>
                <w:rFonts w:ascii="Times New Roman" w:hAnsi="Times New Roman" w:cs="Times New Roman"/>
                <w:b/>
              </w:rPr>
              <w:t xml:space="preserve"> вес пока</w:t>
            </w:r>
            <w:r w:rsidR="0005487E" w:rsidRPr="00F42CE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42CEA">
              <w:rPr>
                <w:rFonts w:ascii="Times New Roman" w:hAnsi="Times New Roman" w:cs="Times New Roman"/>
                <w:b/>
              </w:rPr>
              <w:t>зателя</w:t>
            </w:r>
            <w:proofErr w:type="spellEnd"/>
          </w:p>
        </w:tc>
        <w:tc>
          <w:tcPr>
            <w:tcW w:w="53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F42CEA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855A6" w:rsidRPr="00F42CEA" w:rsidTr="0005487E">
        <w:trPr>
          <w:jc w:val="center"/>
        </w:trPr>
        <w:tc>
          <w:tcPr>
            <w:tcW w:w="569" w:type="dxa"/>
            <w:vMerge/>
            <w:tcBorders>
              <w:top w:val="nil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55A6" w:rsidRPr="00F42CEA" w:rsidRDefault="00A855A6" w:rsidP="00A62AC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5</w:t>
            </w:r>
          </w:p>
        </w:tc>
      </w:tr>
      <w:tr w:rsidR="004C5889" w:rsidRPr="00F42CEA" w:rsidTr="0005487E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right w:val="nil"/>
            </w:tcBorders>
          </w:tcPr>
          <w:p w:rsidR="004C5889" w:rsidRPr="00F42CEA" w:rsidRDefault="004C5889" w:rsidP="00B52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5889" w:rsidRPr="00F42CEA" w:rsidRDefault="004C5889" w:rsidP="00AF2E6B">
            <w:pPr>
              <w:pStyle w:val="aa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 xml:space="preserve">Доля собственного участия (собственные средства, кредитные </w:t>
            </w:r>
            <w:r w:rsidR="00A071BE" w:rsidRPr="00F42CEA">
              <w:rPr>
                <w:rFonts w:ascii="Times New Roman" w:hAnsi="Times New Roman" w:cs="Times New Roman"/>
              </w:rPr>
              <w:t xml:space="preserve">               </w:t>
            </w:r>
            <w:r w:rsidRPr="00F42CEA">
              <w:rPr>
                <w:rFonts w:ascii="Times New Roman" w:hAnsi="Times New Roman" w:cs="Times New Roman"/>
              </w:rPr>
              <w:t xml:space="preserve">или заемные средства) </w:t>
            </w:r>
            <w:r w:rsidR="000874D8" w:rsidRPr="00F42CEA">
              <w:rPr>
                <w:rFonts w:ascii="Times New Roman" w:hAnsi="Times New Roman" w:cs="Times New Roman"/>
              </w:rPr>
              <w:t xml:space="preserve">                по отношению </w:t>
            </w:r>
            <w:r w:rsidR="00A071BE" w:rsidRPr="00F42CEA">
              <w:rPr>
                <w:rFonts w:ascii="Times New Roman" w:hAnsi="Times New Roman" w:cs="Times New Roman"/>
              </w:rPr>
              <w:t xml:space="preserve">            </w:t>
            </w:r>
            <w:r w:rsidR="000874D8" w:rsidRPr="00F42CEA">
              <w:rPr>
                <w:rFonts w:ascii="Times New Roman" w:hAnsi="Times New Roman" w:cs="Times New Roman"/>
              </w:rPr>
              <w:t xml:space="preserve">к </w:t>
            </w:r>
            <w:r w:rsidRPr="00F42CEA">
              <w:rPr>
                <w:rFonts w:ascii="Times New Roman" w:hAnsi="Times New Roman" w:cs="Times New Roman"/>
              </w:rPr>
              <w:t>сумме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5889" w:rsidRPr="00F42CEA" w:rsidRDefault="004C5889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5889" w:rsidRPr="00F42CEA" w:rsidRDefault="004C5889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5889" w:rsidRPr="00F42CEA" w:rsidRDefault="004C5889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Менее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5889" w:rsidRPr="00F42CEA" w:rsidRDefault="004C5889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40 </w:t>
            </w:r>
            <w:r w:rsidR="000874D8" w:rsidRPr="00F42CEA">
              <w:t>–</w:t>
            </w:r>
            <w:r w:rsidRPr="00F42CEA">
              <w:rPr>
                <w:rFonts w:ascii="Times New Roman" w:hAnsi="Times New Roman" w:cs="Times New Roman"/>
              </w:rPr>
              <w:t> 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5889" w:rsidRPr="00F42CEA" w:rsidRDefault="004C5889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45 </w:t>
            </w:r>
            <w:r w:rsidR="000874D8" w:rsidRPr="00F42CEA">
              <w:t>–</w:t>
            </w:r>
            <w:r w:rsidRPr="00F42CEA">
              <w:rPr>
                <w:rFonts w:ascii="Times New Roman" w:hAnsi="Times New Roman" w:cs="Times New Roman"/>
              </w:rPr>
              <w:t> 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5889" w:rsidRPr="00F42CEA" w:rsidRDefault="000874D8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 xml:space="preserve">50 </w:t>
            </w:r>
            <w:r w:rsidRPr="00F42CEA">
              <w:t xml:space="preserve">– </w:t>
            </w:r>
            <w:r w:rsidRPr="00F42CE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5889" w:rsidRPr="00F42CEA" w:rsidRDefault="004C5889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55 </w:t>
            </w:r>
            <w:r w:rsidR="000874D8" w:rsidRPr="00F42CEA">
              <w:t>–</w:t>
            </w:r>
            <w:r w:rsidRPr="00F42CEA">
              <w:rPr>
                <w:rFonts w:ascii="Times New Roman" w:hAnsi="Times New Roman" w:cs="Times New Roman"/>
              </w:rPr>
              <w:t> 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5889" w:rsidRPr="00F42CEA" w:rsidRDefault="000874D8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60 и более</w:t>
            </w:r>
          </w:p>
        </w:tc>
      </w:tr>
      <w:tr w:rsidR="008F0CC5" w:rsidRPr="00F42CEA" w:rsidTr="0005487E">
        <w:trPr>
          <w:jc w:val="center"/>
        </w:trPr>
        <w:tc>
          <w:tcPr>
            <w:tcW w:w="569" w:type="dxa"/>
            <w:vMerge/>
            <w:tcBorders>
              <w:bottom w:val="nil"/>
              <w:right w:val="nil"/>
            </w:tcBorders>
          </w:tcPr>
          <w:p w:rsidR="008F0CC5" w:rsidRPr="00F42CEA" w:rsidRDefault="008F0CC5" w:rsidP="00B52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0CC5" w:rsidRPr="00F42CEA" w:rsidRDefault="008F0CC5" w:rsidP="003443D2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 xml:space="preserve">Доля собственного участия (собственные средства, заемные </w:t>
            </w:r>
            <w:r w:rsidR="00A071BE" w:rsidRPr="00F42CEA">
              <w:rPr>
                <w:rFonts w:ascii="Times New Roman" w:hAnsi="Times New Roman" w:cs="Times New Roman"/>
              </w:rPr>
              <w:t xml:space="preserve">                 </w:t>
            </w:r>
            <w:r w:rsidRPr="00F42CEA">
              <w:rPr>
                <w:rFonts w:ascii="Times New Roman" w:hAnsi="Times New Roman" w:cs="Times New Roman"/>
              </w:rPr>
              <w:t xml:space="preserve">или кредитные средства </w:t>
            </w:r>
            <w:r w:rsidR="00A071BE" w:rsidRPr="00F42CEA">
              <w:rPr>
                <w:rFonts w:ascii="Times New Roman" w:hAnsi="Times New Roman" w:cs="Times New Roman"/>
              </w:rPr>
              <w:t xml:space="preserve">                     </w:t>
            </w:r>
            <w:r w:rsidRPr="00F42CEA">
              <w:rPr>
                <w:rFonts w:ascii="Times New Roman" w:hAnsi="Times New Roman" w:cs="Times New Roman"/>
              </w:rPr>
              <w:t>в</w:t>
            </w:r>
            <w:r w:rsidR="003443D2">
              <w:rPr>
                <w:rFonts w:ascii="Times New Roman" w:hAnsi="Times New Roman" w:cs="Times New Roman"/>
              </w:rPr>
              <w:t xml:space="preserve"> </w:t>
            </w:r>
            <w:r w:rsidR="00A071BE" w:rsidRPr="00F42CEA">
              <w:rPr>
                <w:rFonts w:ascii="Times New Roman" w:hAnsi="Times New Roman" w:cs="Times New Roman"/>
              </w:rPr>
              <w:t xml:space="preserve">случае </w:t>
            </w:r>
            <w:r w:rsidRPr="00F42CEA">
              <w:rPr>
                <w:rFonts w:ascii="Times New Roman" w:hAnsi="Times New Roman" w:cs="Times New Roman"/>
              </w:rPr>
              <w:t xml:space="preserve">привлечения льготного </w:t>
            </w:r>
            <w:proofErr w:type="spellStart"/>
            <w:proofErr w:type="gramStart"/>
            <w:r w:rsidRPr="00F42CEA">
              <w:rPr>
                <w:rFonts w:ascii="Times New Roman" w:hAnsi="Times New Roman" w:cs="Times New Roman"/>
              </w:rPr>
              <w:t>инвестицион</w:t>
            </w:r>
            <w:r w:rsidR="003443D2">
              <w:rPr>
                <w:rFonts w:ascii="Times New Roman" w:hAnsi="Times New Roman" w:cs="Times New Roman"/>
              </w:rPr>
              <w:t>-</w:t>
            </w:r>
            <w:r w:rsidRPr="00F42CEA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F42CEA">
              <w:rPr>
                <w:rFonts w:ascii="Times New Roman" w:hAnsi="Times New Roman" w:cs="Times New Roman"/>
              </w:rPr>
              <w:t xml:space="preserve"> кредита) </w:t>
            </w:r>
            <w:r w:rsidR="00A071BE" w:rsidRPr="00F42CEA">
              <w:rPr>
                <w:rFonts w:ascii="Times New Roman" w:hAnsi="Times New Roman" w:cs="Times New Roman"/>
              </w:rPr>
              <w:t xml:space="preserve">             </w:t>
            </w:r>
            <w:r w:rsidRPr="00F42CEA">
              <w:rPr>
                <w:rFonts w:ascii="Times New Roman" w:hAnsi="Times New Roman" w:cs="Times New Roman"/>
              </w:rPr>
              <w:t xml:space="preserve">по отношению </w:t>
            </w:r>
            <w:r w:rsidR="00A071BE" w:rsidRPr="00F42CEA">
              <w:rPr>
                <w:rFonts w:ascii="Times New Roman" w:hAnsi="Times New Roman" w:cs="Times New Roman"/>
              </w:rPr>
              <w:t xml:space="preserve">              </w:t>
            </w:r>
            <w:r w:rsidRPr="00F42CEA">
              <w:rPr>
                <w:rFonts w:ascii="Times New Roman" w:hAnsi="Times New Roman" w:cs="Times New Roman"/>
              </w:rPr>
              <w:t>к сумме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0CC5" w:rsidRPr="00F42CEA" w:rsidRDefault="008F0CC5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0CC5" w:rsidRPr="00F42CEA" w:rsidRDefault="008F0CC5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0CC5" w:rsidRPr="00F42CEA" w:rsidRDefault="008F0CC5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Менее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0CC5" w:rsidRPr="00F42CEA" w:rsidRDefault="008F0CC5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20 </w:t>
            </w:r>
            <w:r w:rsidR="00A071BE" w:rsidRPr="00F42CEA">
              <w:t>–</w:t>
            </w:r>
            <w:r w:rsidRPr="00F42CEA">
              <w:rPr>
                <w:rFonts w:ascii="Times New Roman" w:hAnsi="Times New Roman" w:cs="Times New Roman"/>
              </w:rPr>
              <w:t> 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0CC5" w:rsidRPr="00F42CEA" w:rsidRDefault="008F0CC5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30 </w:t>
            </w:r>
            <w:r w:rsidR="00A071BE" w:rsidRPr="00F42CEA">
              <w:t xml:space="preserve">– </w:t>
            </w:r>
            <w:r w:rsidRPr="00F42CE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0CC5" w:rsidRPr="00F42CEA" w:rsidRDefault="008F0CC5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40 </w:t>
            </w:r>
            <w:r w:rsidR="00A071BE" w:rsidRPr="00F42CEA">
              <w:t>–</w:t>
            </w:r>
            <w:r w:rsidRPr="00F42CEA">
              <w:rPr>
                <w:rFonts w:ascii="Times New Roman" w:hAnsi="Times New Roman" w:cs="Times New Roman"/>
              </w:rPr>
              <w:t> 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0CC5" w:rsidRPr="00F42CEA" w:rsidRDefault="008F0CC5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50 </w:t>
            </w:r>
            <w:r w:rsidR="00A071BE" w:rsidRPr="00F42CEA">
              <w:t>–</w:t>
            </w:r>
            <w:r w:rsidRPr="00F42CEA">
              <w:rPr>
                <w:rFonts w:ascii="Times New Roman" w:hAnsi="Times New Roman" w:cs="Times New Roman"/>
              </w:rPr>
              <w:t> 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F0CC5" w:rsidRPr="00F42CEA" w:rsidRDefault="008F0CC5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60 и более</w:t>
            </w:r>
          </w:p>
        </w:tc>
      </w:tr>
      <w:tr w:rsidR="00A855A6" w:rsidRPr="00F42CEA" w:rsidTr="0005487E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B52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AF2E6B">
            <w:pPr>
              <w:pStyle w:val="aa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Количество создаваемых рабочих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Мене</w:t>
            </w:r>
            <w:r w:rsidR="00CC0380" w:rsidRPr="00F42CEA">
              <w:rPr>
                <w:rFonts w:ascii="Times New Roman" w:hAnsi="Times New Roman" w:cs="Times New Roman"/>
              </w:rPr>
              <w:t>е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CC0380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CC0380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CC0380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CC0380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5A6" w:rsidRPr="00F42CEA" w:rsidRDefault="00CC0380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7</w:t>
            </w:r>
            <w:r w:rsidR="00A855A6" w:rsidRPr="00F42CEA">
              <w:rPr>
                <w:rFonts w:ascii="Times New Roman" w:hAnsi="Times New Roman" w:cs="Times New Roman"/>
              </w:rPr>
              <w:t xml:space="preserve"> и более</w:t>
            </w:r>
          </w:p>
        </w:tc>
      </w:tr>
      <w:tr w:rsidR="00A855A6" w:rsidRPr="00F42CEA" w:rsidTr="0005487E">
        <w:trPr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B52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AF2E6B">
            <w:pPr>
              <w:pStyle w:val="aa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 xml:space="preserve">Прирост объема произведенной </w:t>
            </w:r>
            <w:r w:rsidRPr="00F42CEA">
              <w:rPr>
                <w:rFonts w:ascii="Times New Roman" w:hAnsi="Times New Roman" w:cs="Times New Roman"/>
              </w:rPr>
              <w:lastRenderedPageBreak/>
              <w:t>про</w:t>
            </w:r>
            <w:r w:rsidR="00F42CEA">
              <w:rPr>
                <w:rFonts w:ascii="Times New Roman" w:hAnsi="Times New Roman" w:cs="Times New Roman"/>
              </w:rPr>
              <w:t>дукции</w:t>
            </w:r>
            <w:r w:rsidR="00F42CEA" w:rsidRPr="00F42CEA">
              <w:rPr>
                <w:rFonts w:ascii="Times New Roman" w:hAnsi="Times New Roman" w:cs="Times New Roman"/>
              </w:rPr>
              <w:t xml:space="preserve"> </w:t>
            </w:r>
            <w:r w:rsidR="00F42CEA">
              <w:rPr>
                <w:rFonts w:ascii="Times New Roman" w:hAnsi="Times New Roman" w:cs="Times New Roman"/>
              </w:rPr>
              <w:t xml:space="preserve">          </w:t>
            </w:r>
            <w:r w:rsidRPr="00F42CEA">
              <w:rPr>
                <w:rFonts w:ascii="Times New Roman" w:hAnsi="Times New Roman" w:cs="Times New Roman"/>
              </w:rPr>
              <w:t xml:space="preserve">в году </w:t>
            </w:r>
            <w:proofErr w:type="spellStart"/>
            <w:proofErr w:type="gramStart"/>
            <w:r w:rsidRPr="00F42CEA">
              <w:rPr>
                <w:rFonts w:ascii="Times New Roman" w:hAnsi="Times New Roman" w:cs="Times New Roman"/>
              </w:rPr>
              <w:t>получе</w:t>
            </w:r>
            <w:r w:rsidR="00F42CEA">
              <w:rPr>
                <w:rFonts w:ascii="Times New Roman" w:hAnsi="Times New Roman" w:cs="Times New Roman"/>
              </w:rPr>
              <w:t>-</w:t>
            </w:r>
            <w:r w:rsidRPr="00F42CEA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F42CEA">
              <w:rPr>
                <w:rFonts w:ascii="Times New Roman" w:hAnsi="Times New Roman" w:cs="Times New Roman"/>
              </w:rPr>
              <w:t xml:space="preserve"> Гранта </w:t>
            </w:r>
            <w:r w:rsidR="00F42CEA" w:rsidRPr="00F42CEA">
              <w:rPr>
                <w:rFonts w:ascii="Times New Roman" w:hAnsi="Times New Roman" w:cs="Times New Roman"/>
              </w:rPr>
              <w:t xml:space="preserve">                </w:t>
            </w:r>
            <w:r w:rsidRPr="00F42CEA">
              <w:rPr>
                <w:rFonts w:ascii="Times New Roman" w:hAnsi="Times New Roman" w:cs="Times New Roman"/>
              </w:rPr>
              <w:t>к предшествую</w:t>
            </w:r>
            <w:r w:rsidR="00F42CEA" w:rsidRPr="00F42CEA">
              <w:rPr>
                <w:rFonts w:ascii="Times New Roman" w:hAnsi="Times New Roman" w:cs="Times New Roman"/>
              </w:rPr>
              <w:t>-</w:t>
            </w:r>
            <w:proofErr w:type="spellStart"/>
            <w:r w:rsidRPr="00F42CEA">
              <w:rPr>
                <w:rFonts w:ascii="Times New Roman" w:hAnsi="Times New Roman" w:cs="Times New Roman"/>
              </w:rPr>
              <w:t>щему</w:t>
            </w:r>
            <w:proofErr w:type="spellEnd"/>
            <w:r w:rsidRPr="00F42CEA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Менее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10 </w:t>
            </w:r>
            <w:r w:rsidR="003725ED" w:rsidRPr="00F42CEA">
              <w:t>–</w:t>
            </w:r>
            <w:r w:rsidRPr="00F42CEA">
              <w:rPr>
                <w:rFonts w:ascii="Times New Roman" w:hAnsi="Times New Roman" w:cs="Times New Roman"/>
              </w:rPr>
              <w:t> 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20 </w:t>
            </w:r>
            <w:r w:rsidR="003725ED" w:rsidRPr="00F42CEA">
              <w:t>–</w:t>
            </w:r>
            <w:r w:rsidRPr="00F42CEA">
              <w:rPr>
                <w:rFonts w:ascii="Times New Roman" w:hAnsi="Times New Roman" w:cs="Times New Roman"/>
              </w:rPr>
              <w:t> 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30 </w:t>
            </w:r>
            <w:r w:rsidR="003725ED" w:rsidRPr="00F42CEA">
              <w:t>–</w:t>
            </w:r>
            <w:r w:rsidRPr="00F42CEA">
              <w:rPr>
                <w:rFonts w:ascii="Times New Roman" w:hAnsi="Times New Roman" w:cs="Times New Roman"/>
              </w:rPr>
              <w:t> 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5A6" w:rsidRPr="00F42CEA" w:rsidRDefault="00A855A6" w:rsidP="00087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42CEA">
              <w:rPr>
                <w:rFonts w:ascii="Times New Roman" w:hAnsi="Times New Roman" w:cs="Times New Roman"/>
              </w:rPr>
              <w:t>Свыше 40</w:t>
            </w:r>
          </w:p>
        </w:tc>
      </w:tr>
    </w:tbl>
    <w:p w:rsidR="00A855A6" w:rsidRDefault="00A855A6" w:rsidP="00AF2E6B">
      <w:pPr>
        <w:ind w:firstLine="0"/>
      </w:pPr>
    </w:p>
    <w:p w:rsidR="00A855A6" w:rsidRPr="00A4702F" w:rsidRDefault="00A855A6" w:rsidP="00AF2E6B">
      <w:pPr>
        <w:rPr>
          <w:sz w:val="28"/>
          <w:szCs w:val="28"/>
        </w:rPr>
      </w:pPr>
      <w:r w:rsidRPr="00A4702F">
        <w:rPr>
          <w:sz w:val="28"/>
          <w:szCs w:val="28"/>
        </w:rPr>
        <w:t>3.3.5. Дополнительные критерии, учитываемые при оценке проекта:</w:t>
      </w:r>
    </w:p>
    <w:p w:rsidR="00A855A6" w:rsidRDefault="00A855A6" w:rsidP="00AF2E6B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5162"/>
        <w:gridCol w:w="1559"/>
        <w:gridCol w:w="2126"/>
      </w:tblGrid>
      <w:tr w:rsidR="00A855A6" w:rsidRPr="00A4702F" w:rsidTr="00A4702F">
        <w:tc>
          <w:tcPr>
            <w:tcW w:w="792" w:type="dxa"/>
            <w:tcBorders>
              <w:top w:val="single" w:sz="4" w:space="0" w:color="auto"/>
              <w:bottom w:val="nil"/>
              <w:right w:val="nil"/>
            </w:tcBorders>
          </w:tcPr>
          <w:p w:rsidR="00A855A6" w:rsidRPr="00A4702F" w:rsidRDefault="00A62AC3" w:rsidP="00A4702F">
            <w:pPr>
              <w:pStyle w:val="aa"/>
              <w:jc w:val="center"/>
              <w:rPr>
                <w:b/>
              </w:rPr>
            </w:pPr>
            <w:r w:rsidRPr="00A4702F">
              <w:rPr>
                <w:b/>
              </w:rPr>
              <w:t>№</w:t>
            </w:r>
          </w:p>
          <w:p w:rsidR="00A855A6" w:rsidRPr="00A4702F" w:rsidRDefault="00A855A6" w:rsidP="00A4702F">
            <w:pPr>
              <w:pStyle w:val="aa"/>
              <w:jc w:val="center"/>
              <w:rPr>
                <w:b/>
              </w:rPr>
            </w:pPr>
            <w:proofErr w:type="gramStart"/>
            <w:r w:rsidRPr="00A4702F">
              <w:rPr>
                <w:b/>
              </w:rPr>
              <w:t>п</w:t>
            </w:r>
            <w:proofErr w:type="gramEnd"/>
            <w:r w:rsidRPr="00A4702F">
              <w:rPr>
                <w:b/>
              </w:rPr>
              <w:t>/п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A4702F" w:rsidRDefault="00A855A6" w:rsidP="00A4702F">
            <w:pPr>
              <w:pStyle w:val="aa"/>
              <w:jc w:val="center"/>
              <w:rPr>
                <w:b/>
              </w:rPr>
            </w:pPr>
            <w:r w:rsidRPr="00A4702F">
              <w:rPr>
                <w:b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A4702F" w:rsidRDefault="00A855A6" w:rsidP="00A4702F">
            <w:pPr>
              <w:pStyle w:val="aa"/>
              <w:jc w:val="center"/>
              <w:rPr>
                <w:b/>
              </w:rPr>
            </w:pPr>
            <w:r w:rsidRPr="00A4702F">
              <w:rPr>
                <w:b/>
              </w:rPr>
              <w:t>Удельный вес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55A6" w:rsidRPr="00A4702F" w:rsidRDefault="00A855A6" w:rsidP="00A4702F">
            <w:pPr>
              <w:pStyle w:val="aa"/>
              <w:jc w:val="center"/>
              <w:rPr>
                <w:b/>
              </w:rPr>
            </w:pPr>
            <w:r w:rsidRPr="00A4702F">
              <w:rPr>
                <w:b/>
              </w:rPr>
              <w:t>Количество дополнительных баллов</w:t>
            </w:r>
          </w:p>
        </w:tc>
      </w:tr>
      <w:tr w:rsidR="00A855A6" w:rsidRPr="00273AE3" w:rsidTr="00A4702F">
        <w:tc>
          <w:tcPr>
            <w:tcW w:w="792" w:type="dxa"/>
            <w:tcBorders>
              <w:top w:val="single" w:sz="4" w:space="0" w:color="auto"/>
              <w:bottom w:val="nil"/>
              <w:right w:val="nil"/>
            </w:tcBorders>
          </w:tcPr>
          <w:p w:rsidR="00A855A6" w:rsidRPr="00273AE3" w:rsidRDefault="00273AE3" w:rsidP="00B52EEF">
            <w:pPr>
              <w:pStyle w:val="aa"/>
              <w:jc w:val="center"/>
            </w:pPr>
            <w:r w:rsidRPr="00273AE3">
              <w:t>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273AE3" w:rsidRDefault="00273AE3" w:rsidP="00AF2E6B">
            <w:pPr>
              <w:pStyle w:val="ad"/>
              <w:jc w:val="both"/>
            </w:pPr>
            <w:r w:rsidRPr="00273AE3">
              <w:rPr>
                <w:rStyle w:val="apple-style-span"/>
                <w:rFonts w:ascii="Times New Roman" w:hAnsi="Times New Roman" w:cs="Times New Roman"/>
                <w:color w:val="000000"/>
                <w:shd w:val="clear" w:color="auto" w:fill="FFFFFF"/>
              </w:rPr>
              <w:t>Проект предусматривает реализацию органической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Pr="00273AE3" w:rsidRDefault="00273AE3" w:rsidP="00A4702F">
            <w:pPr>
              <w:pStyle w:val="aa"/>
              <w:jc w:val="center"/>
            </w:pPr>
            <w:r w:rsidRPr="00273AE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55A6" w:rsidRPr="00273AE3" w:rsidRDefault="00273AE3" w:rsidP="00A4702F">
            <w:pPr>
              <w:pStyle w:val="aa"/>
              <w:jc w:val="center"/>
            </w:pPr>
            <w:r w:rsidRPr="00273AE3">
              <w:t>1</w:t>
            </w:r>
          </w:p>
        </w:tc>
      </w:tr>
      <w:tr w:rsidR="00AA66C7" w:rsidRPr="00273AE3" w:rsidTr="00A4702F">
        <w:tc>
          <w:tcPr>
            <w:tcW w:w="792" w:type="dxa"/>
            <w:tcBorders>
              <w:top w:val="single" w:sz="4" w:space="0" w:color="auto"/>
              <w:bottom w:val="nil"/>
              <w:right w:val="nil"/>
            </w:tcBorders>
          </w:tcPr>
          <w:p w:rsidR="00AA66C7" w:rsidRPr="00273AE3" w:rsidRDefault="00AA66C7" w:rsidP="00B52EEF">
            <w:pPr>
              <w:pStyle w:val="aa"/>
              <w:jc w:val="center"/>
            </w:pPr>
            <w: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C7" w:rsidRPr="00AA66C7" w:rsidRDefault="00AA66C7" w:rsidP="00AF2E6B">
            <w:pPr>
              <w:pStyle w:val="ad"/>
              <w:jc w:val="both"/>
              <w:rPr>
                <w:rStyle w:val="apple-style-span"/>
                <w:rFonts w:asciiTheme="minorHAnsi" w:hAnsiTheme="minorHAnsi" w:cs="Times New Roman"/>
                <w:color w:val="000000"/>
                <w:shd w:val="clear" w:color="auto" w:fill="FFFFFF"/>
              </w:rPr>
            </w:pPr>
            <w:r w:rsidRPr="00AA66C7">
              <w:rPr>
                <w:rStyle w:val="apple-style-spa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 предусматривает элементы </w:t>
            </w:r>
            <w:proofErr w:type="spellStart"/>
            <w:r w:rsidRPr="00AA66C7">
              <w:rPr>
                <w:rStyle w:val="apple-style-span"/>
                <w:rFonts w:ascii="Times New Roman" w:hAnsi="Times New Roman" w:cs="Times New Roman"/>
                <w:color w:val="000000"/>
                <w:shd w:val="clear" w:color="auto" w:fill="FFFFFF"/>
              </w:rPr>
              <w:t>агротуризма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6C7" w:rsidRPr="00273AE3" w:rsidRDefault="00AA66C7" w:rsidP="00A4702F">
            <w:pPr>
              <w:pStyle w:val="aa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66C7" w:rsidRPr="00273AE3" w:rsidRDefault="00AA66C7" w:rsidP="00A4702F">
            <w:pPr>
              <w:pStyle w:val="aa"/>
              <w:jc w:val="center"/>
            </w:pPr>
            <w:r>
              <w:t>1</w:t>
            </w:r>
          </w:p>
        </w:tc>
      </w:tr>
      <w:tr w:rsidR="00A855A6" w:rsidTr="00A4702F">
        <w:tc>
          <w:tcPr>
            <w:tcW w:w="792" w:type="dxa"/>
            <w:tcBorders>
              <w:top w:val="single" w:sz="4" w:space="0" w:color="auto"/>
              <w:bottom w:val="nil"/>
              <w:right w:val="nil"/>
            </w:tcBorders>
          </w:tcPr>
          <w:p w:rsidR="00A855A6" w:rsidRDefault="00AA66C7" w:rsidP="00B52EEF">
            <w:pPr>
              <w:pStyle w:val="aa"/>
              <w:jc w:val="center"/>
            </w:pPr>
            <w:r>
              <w:t>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Default="00A855A6" w:rsidP="00AF2E6B">
            <w:pPr>
              <w:pStyle w:val="ad"/>
              <w:jc w:val="both"/>
            </w:pPr>
            <w:r>
              <w:t>Членство в сельс</w:t>
            </w:r>
            <w:r w:rsidR="00A4702F">
              <w:t xml:space="preserve">кохозяйственном потребительском </w:t>
            </w:r>
            <w:r>
              <w:t>кооперативе, соответствующем направлению деятельности проекта, и обязательство сдавать в указанный кооператив произведенную продукцию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Default="00A855A6" w:rsidP="00A4702F">
            <w:pPr>
              <w:pStyle w:val="aa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55A6" w:rsidRDefault="00A855A6" w:rsidP="00A4702F">
            <w:pPr>
              <w:pStyle w:val="aa"/>
              <w:jc w:val="center"/>
            </w:pPr>
            <w:r>
              <w:t>2</w:t>
            </w:r>
          </w:p>
        </w:tc>
      </w:tr>
      <w:tr w:rsidR="00A855A6" w:rsidTr="00A4702F">
        <w:tc>
          <w:tcPr>
            <w:tcW w:w="792" w:type="dxa"/>
            <w:tcBorders>
              <w:top w:val="single" w:sz="4" w:space="0" w:color="auto"/>
              <w:bottom w:val="nil"/>
              <w:right w:val="nil"/>
            </w:tcBorders>
          </w:tcPr>
          <w:p w:rsidR="00A855A6" w:rsidRDefault="00AA66C7" w:rsidP="00B52EEF">
            <w:pPr>
              <w:pStyle w:val="aa"/>
              <w:jc w:val="center"/>
            </w:pPr>
            <w:r>
              <w:t>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Default="00A855A6" w:rsidP="00AF2E6B">
            <w:pPr>
              <w:pStyle w:val="ad"/>
              <w:jc w:val="both"/>
            </w:pPr>
            <w:r>
              <w:t xml:space="preserve">Соответствие проекта отраслевой специализации муниципального образования, на территории которого планируется </w:t>
            </w:r>
            <w:r w:rsidR="00A4702F">
              <w:t xml:space="preserve">                      </w:t>
            </w:r>
            <w:r>
              <w:t>его реализация. Отраслевая специ</w:t>
            </w:r>
            <w:r w:rsidR="00FA6C96">
              <w:t>ализация определяется приказом Д</w:t>
            </w:r>
            <w:r>
              <w:t>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55A6" w:rsidRDefault="00A855A6" w:rsidP="00A4702F">
            <w:pPr>
              <w:pStyle w:val="aa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55A6" w:rsidRDefault="00A855A6" w:rsidP="00A4702F">
            <w:pPr>
              <w:pStyle w:val="aa"/>
              <w:jc w:val="center"/>
            </w:pPr>
            <w:r>
              <w:t>3</w:t>
            </w:r>
          </w:p>
        </w:tc>
      </w:tr>
      <w:tr w:rsidR="00A855A6" w:rsidTr="00A4702F"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55A6" w:rsidRDefault="00AA66C7" w:rsidP="00B52EEF">
            <w:pPr>
              <w:pStyle w:val="aa"/>
              <w:jc w:val="center"/>
            </w:pPr>
            <w:r>
              <w:t>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Default="00A855A6" w:rsidP="00AF2E6B">
            <w:pPr>
              <w:pStyle w:val="ad"/>
              <w:jc w:val="both"/>
            </w:pPr>
            <w:r>
              <w:t>Одобрение проекта более чем 50 процентами голосов членов Конкурсной комиссии от числа присутствующих на заседании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55A6" w:rsidRDefault="00A855A6" w:rsidP="00A4702F">
            <w:pPr>
              <w:pStyle w:val="aa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5A6" w:rsidRDefault="00A855A6" w:rsidP="00A4702F">
            <w:pPr>
              <w:pStyle w:val="aa"/>
              <w:jc w:val="center"/>
            </w:pPr>
            <w:r>
              <w:t>15</w:t>
            </w:r>
          </w:p>
        </w:tc>
      </w:tr>
    </w:tbl>
    <w:p w:rsidR="00A855A6" w:rsidRDefault="00A855A6" w:rsidP="00AF2E6B"/>
    <w:p w:rsidR="00A855A6" w:rsidRPr="00A855A6" w:rsidRDefault="00A855A6" w:rsidP="00AF2E6B">
      <w:pPr>
        <w:rPr>
          <w:sz w:val="28"/>
          <w:szCs w:val="28"/>
        </w:rPr>
      </w:pPr>
      <w:r w:rsidRPr="00A855A6">
        <w:rPr>
          <w:sz w:val="28"/>
          <w:szCs w:val="28"/>
        </w:rPr>
        <w:t xml:space="preserve">3.3.6. Оценка заявок и документов (проектов) осуществляется путем расчета совокупного показателя, включающего значения каждого из критериев оценки. Расчет совокупного показателя для каждого из проектов осуществляется умножением количества баллов по критерию оценки </w:t>
      </w:r>
      <w:r w:rsidR="001911FC">
        <w:rPr>
          <w:sz w:val="28"/>
          <w:szCs w:val="28"/>
        </w:rPr>
        <w:t xml:space="preserve">                          </w:t>
      </w:r>
      <w:r w:rsidRPr="00A855A6">
        <w:rPr>
          <w:sz w:val="28"/>
          <w:szCs w:val="28"/>
        </w:rPr>
        <w:t>на удельный вес показателя и сложением полученных значений по основным</w:t>
      </w:r>
      <w:r w:rsidR="001911FC">
        <w:rPr>
          <w:sz w:val="28"/>
          <w:szCs w:val="28"/>
        </w:rPr>
        <w:t xml:space="preserve">                </w:t>
      </w:r>
      <w:r w:rsidRPr="00A855A6">
        <w:rPr>
          <w:sz w:val="28"/>
          <w:szCs w:val="28"/>
        </w:rPr>
        <w:t xml:space="preserve"> и дополнительным критериям.</w:t>
      </w:r>
    </w:p>
    <w:p w:rsidR="00A855A6" w:rsidRPr="00A855A6" w:rsidRDefault="00A855A6" w:rsidP="00AF2E6B">
      <w:pPr>
        <w:rPr>
          <w:sz w:val="28"/>
          <w:szCs w:val="28"/>
        </w:rPr>
      </w:pPr>
      <w:r w:rsidRPr="00A855A6">
        <w:rPr>
          <w:sz w:val="28"/>
          <w:szCs w:val="28"/>
        </w:rPr>
        <w:t>3.3.7. Проекты, набравшие наибольшее значение совокупного показателя, становятся победителями конкурса.</w:t>
      </w:r>
    </w:p>
    <w:p w:rsidR="00A855A6" w:rsidRPr="00A855A6" w:rsidRDefault="00A855A6" w:rsidP="00AF2E6B">
      <w:pPr>
        <w:rPr>
          <w:sz w:val="28"/>
          <w:szCs w:val="28"/>
        </w:rPr>
      </w:pPr>
      <w:r w:rsidRPr="00A855A6">
        <w:rPr>
          <w:sz w:val="28"/>
          <w:szCs w:val="28"/>
        </w:rPr>
        <w:t>3.3.8. В случае равенства значений совокупного показателя нескольких Заявителей победитель определяется Конкурсной комиссией путем голосования в порядке, установленном положением о Конкурсной комиссии.</w:t>
      </w:r>
    </w:p>
    <w:p w:rsidR="00A855A6" w:rsidRPr="00A855A6" w:rsidRDefault="00A855A6" w:rsidP="00AF2E6B">
      <w:pPr>
        <w:rPr>
          <w:sz w:val="28"/>
          <w:szCs w:val="28"/>
        </w:rPr>
      </w:pPr>
      <w:r w:rsidRPr="00A855A6">
        <w:rPr>
          <w:sz w:val="28"/>
          <w:szCs w:val="28"/>
        </w:rPr>
        <w:t xml:space="preserve">3.3.9. В течение 10 (десяти) рабочих дней </w:t>
      </w:r>
      <w:proofErr w:type="gramStart"/>
      <w:r w:rsidRPr="00A855A6">
        <w:rPr>
          <w:sz w:val="28"/>
          <w:szCs w:val="28"/>
        </w:rPr>
        <w:t>с даты проведения</w:t>
      </w:r>
      <w:proofErr w:type="gramEnd"/>
      <w:r w:rsidRPr="00A855A6">
        <w:rPr>
          <w:sz w:val="28"/>
          <w:szCs w:val="28"/>
        </w:rPr>
        <w:t xml:space="preserve"> конкурса </w:t>
      </w:r>
      <w:r w:rsidR="00B908B4">
        <w:rPr>
          <w:sz w:val="28"/>
          <w:szCs w:val="28"/>
        </w:rPr>
        <w:t xml:space="preserve">Департамент </w:t>
      </w:r>
      <w:r w:rsidR="0015694F">
        <w:rPr>
          <w:sz w:val="28"/>
          <w:szCs w:val="28"/>
        </w:rPr>
        <w:t>готовит для внесения на рассмотрение</w:t>
      </w:r>
      <w:r w:rsidR="006A6AD7">
        <w:rPr>
          <w:sz w:val="28"/>
          <w:szCs w:val="28"/>
        </w:rPr>
        <w:t xml:space="preserve"> Правительства</w:t>
      </w:r>
      <w:r w:rsidRPr="00A855A6">
        <w:rPr>
          <w:sz w:val="28"/>
          <w:szCs w:val="28"/>
        </w:rPr>
        <w:t xml:space="preserve"> Белгородской области </w:t>
      </w:r>
      <w:r w:rsidR="0015694F">
        <w:rPr>
          <w:sz w:val="28"/>
          <w:szCs w:val="28"/>
        </w:rPr>
        <w:t>проект постановления Правительства</w:t>
      </w:r>
      <w:r w:rsidR="0015694F" w:rsidRPr="0015694F">
        <w:rPr>
          <w:sz w:val="28"/>
          <w:szCs w:val="28"/>
        </w:rPr>
        <w:t xml:space="preserve"> </w:t>
      </w:r>
      <w:r w:rsidR="0015694F" w:rsidRPr="00A855A6">
        <w:rPr>
          <w:sz w:val="28"/>
          <w:szCs w:val="28"/>
        </w:rPr>
        <w:t>Белгородской области</w:t>
      </w:r>
      <w:r w:rsidR="0015694F">
        <w:rPr>
          <w:sz w:val="28"/>
          <w:szCs w:val="28"/>
        </w:rPr>
        <w:t xml:space="preserve"> </w:t>
      </w:r>
      <w:r w:rsidRPr="00A855A6">
        <w:rPr>
          <w:sz w:val="28"/>
          <w:szCs w:val="28"/>
        </w:rPr>
        <w:t xml:space="preserve">о включении победителей конкурса в список участников Программы </w:t>
      </w:r>
      <w:r w:rsidR="00D5485B">
        <w:rPr>
          <w:sz w:val="28"/>
          <w:szCs w:val="28"/>
        </w:rPr>
        <w:t xml:space="preserve">            </w:t>
      </w:r>
      <w:r w:rsidRPr="00A855A6">
        <w:rPr>
          <w:sz w:val="28"/>
          <w:szCs w:val="28"/>
        </w:rPr>
        <w:t>и предоставлении им Грантов.</w:t>
      </w:r>
    </w:p>
    <w:p w:rsidR="00A855A6" w:rsidRPr="00804945" w:rsidRDefault="00A855A6" w:rsidP="00932374">
      <w:pPr>
        <w:pStyle w:val="af7"/>
        <w:rPr>
          <w:rFonts w:ascii="Times New Roman" w:hAnsi="Times New Roman" w:cs="Times New Roman"/>
          <w:color w:val="000000"/>
          <w:sz w:val="28"/>
          <w:szCs w:val="28"/>
        </w:rPr>
      </w:pPr>
      <w:r w:rsidRPr="0076064D">
        <w:rPr>
          <w:color w:val="000000" w:themeColor="text1"/>
          <w:sz w:val="28"/>
          <w:szCs w:val="28"/>
        </w:rPr>
        <w:t xml:space="preserve">3.3.10. </w:t>
      </w:r>
      <w:proofErr w:type="gramStart"/>
      <w:r w:rsidRPr="0076064D">
        <w:rPr>
          <w:color w:val="000000" w:themeColor="text1"/>
          <w:sz w:val="28"/>
          <w:szCs w:val="28"/>
        </w:rPr>
        <w:t xml:space="preserve">В течение 5 (пяти) рабочих дней со дня вступления в силу постановления Правительства Белгородской области о внесении изменений </w:t>
      </w:r>
      <w:r w:rsidR="006A6AD7" w:rsidRPr="0076064D">
        <w:rPr>
          <w:color w:val="000000" w:themeColor="text1"/>
          <w:sz w:val="28"/>
          <w:szCs w:val="28"/>
        </w:rPr>
        <w:t xml:space="preserve">               </w:t>
      </w:r>
      <w:r w:rsidRPr="0076064D">
        <w:rPr>
          <w:color w:val="000000" w:themeColor="text1"/>
          <w:sz w:val="28"/>
          <w:szCs w:val="28"/>
        </w:rPr>
        <w:t xml:space="preserve">в </w:t>
      </w:r>
      <w:hyperlink r:id="rId14" w:history="1">
        <w:r w:rsidR="00DF2100" w:rsidRPr="0076064D">
          <w:rPr>
            <w:color w:val="000000" w:themeColor="text1"/>
            <w:sz w:val="28"/>
            <w:szCs w:val="28"/>
          </w:rPr>
          <w:t>П</w:t>
        </w:r>
        <w:r w:rsidRPr="0076064D">
          <w:rPr>
            <w:rStyle w:val="a4"/>
            <w:color w:val="000000" w:themeColor="text1"/>
            <w:sz w:val="28"/>
            <w:szCs w:val="28"/>
          </w:rPr>
          <w:t>рограмму</w:t>
        </w:r>
      </w:hyperlink>
      <w:r w:rsidRPr="0076064D">
        <w:rPr>
          <w:color w:val="000000" w:themeColor="text1"/>
          <w:sz w:val="28"/>
          <w:szCs w:val="28"/>
        </w:rPr>
        <w:t xml:space="preserve"> </w:t>
      </w:r>
      <w:r w:rsidR="00701908" w:rsidRPr="0076064D">
        <w:rPr>
          <w:color w:val="000000" w:themeColor="text1"/>
          <w:sz w:val="28"/>
          <w:szCs w:val="28"/>
        </w:rPr>
        <w:t xml:space="preserve">в части включения </w:t>
      </w:r>
      <w:r w:rsidRPr="0076064D">
        <w:rPr>
          <w:color w:val="000000" w:themeColor="text1"/>
          <w:sz w:val="28"/>
          <w:szCs w:val="28"/>
        </w:rPr>
        <w:t xml:space="preserve">победителей конкурса в список участников, </w:t>
      </w:r>
      <w:r w:rsidR="00B96DEC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размещает информацию о результата</w:t>
      </w:r>
      <w:r w:rsidR="00BC7581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6064D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з</w:t>
      </w:r>
      <w:r w:rsidR="00B96DEC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аявок на официальном сайте по адресу: </w:t>
      </w:r>
      <w:hyperlink r:id="rId15" w:history="1">
        <w:r w:rsidR="00B96DEC" w:rsidRPr="0076064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www.belapk.ru</w:t>
        </w:r>
      </w:hyperlink>
      <w:r w:rsidR="00B96DEC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едином портале бюджетной </w:t>
      </w:r>
      <w:r w:rsidR="00B96DEC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системы Российской Федерации в информационно-телекоммуникационной сети «Интернет» в соответствии с требованиями, установленными</w:t>
      </w:r>
      <w:proofErr w:type="gramEnd"/>
      <w:r w:rsidR="00B96DEC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96DEC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</w:t>
      </w:r>
      <w:r w:rsidR="00B96DEC" w:rsidRPr="0076064D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="00701908" w:rsidRPr="0076064D">
        <w:rPr>
          <w:rFonts w:ascii="Times New Roman" w:hAnsi="Times New Roman" w:cs="Times New Roman"/>
          <w:color w:val="000000"/>
          <w:sz w:val="28"/>
          <w:szCs w:val="28"/>
        </w:rPr>
        <w:t xml:space="preserve">от 18.09.2020 г. </w:t>
      </w:r>
      <w:r w:rsidR="00B96DEC" w:rsidRPr="0076064D">
        <w:rPr>
          <w:rFonts w:ascii="Times New Roman" w:hAnsi="Times New Roman" w:cs="Times New Roman"/>
          <w:color w:val="000000"/>
          <w:sz w:val="28"/>
          <w:szCs w:val="28"/>
        </w:rPr>
        <w:t xml:space="preserve">№1492 </w:t>
      </w:r>
      <w:r w:rsidR="00FD45D9" w:rsidRPr="0076064D">
        <w:rPr>
          <w:rFonts w:ascii="Times New Roman" w:hAnsi="Times New Roman" w:cs="Times New Roman"/>
          <w:color w:val="000000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  <w:proofErr w:type="gramEnd"/>
    </w:p>
    <w:p w:rsidR="00685227" w:rsidRDefault="00685227" w:rsidP="00A3636E">
      <w:pPr>
        <w:pStyle w:val="af7"/>
        <w:jc w:val="center"/>
        <w:rPr>
          <w:b/>
          <w:sz w:val="28"/>
          <w:szCs w:val="28"/>
        </w:rPr>
      </w:pPr>
    </w:p>
    <w:p w:rsidR="00A855A6" w:rsidRPr="00A3636E" w:rsidRDefault="00A855A6" w:rsidP="00A3636E">
      <w:pPr>
        <w:pStyle w:val="af7"/>
        <w:jc w:val="center"/>
        <w:rPr>
          <w:b/>
          <w:sz w:val="28"/>
          <w:szCs w:val="28"/>
        </w:rPr>
      </w:pPr>
      <w:r w:rsidRPr="00A3636E">
        <w:rPr>
          <w:b/>
          <w:sz w:val="28"/>
          <w:szCs w:val="28"/>
        </w:rPr>
        <w:t>4. Предоставление Гранта</w:t>
      </w:r>
    </w:p>
    <w:p w:rsidR="00A855A6" w:rsidRPr="008B5C4E" w:rsidRDefault="00A855A6" w:rsidP="00A3636E">
      <w:pPr>
        <w:pStyle w:val="af7"/>
        <w:rPr>
          <w:sz w:val="28"/>
          <w:szCs w:val="28"/>
        </w:rPr>
      </w:pPr>
    </w:p>
    <w:p w:rsidR="00902B47" w:rsidRDefault="00A855A6" w:rsidP="00902B47">
      <w:pPr>
        <w:pStyle w:val="af7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293A">
        <w:rPr>
          <w:rStyle w:val="apple-style-span"/>
          <w:color w:val="000000"/>
          <w:shd w:val="clear" w:color="auto" w:fill="FFFFFF"/>
        </w:rPr>
        <w:t xml:space="preserve">4.1. </w:t>
      </w:r>
      <w:r w:rsidR="0008293A" w:rsidRPr="0008293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30 (тридцати) рабочих дней со дня вступления в силу постановления, указанного в подпункте 3.3.10 пункта 3.3 раздела 3 Порядка, Департамент заключает с Участником Программы Соглашение с использованием государственной интегрированной информационной системы управления общественными финансами «Электронный бюджет» по форме, утвержденной Министерством финансов Российской Федерации.</w:t>
      </w:r>
    </w:p>
    <w:p w:rsidR="0052360B" w:rsidRDefault="0052360B" w:rsidP="0052360B">
      <w:pPr>
        <w:pStyle w:val="af7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В случае если по истечении установленного срока Соглашение не было подписано Участником Программы, обязательства Департамента по предоставлению гранта Участнику Программы </w:t>
      </w:r>
      <w:proofErr w:type="gramStart"/>
      <w:r>
        <w:rPr>
          <w:rStyle w:val="apple-style-span"/>
          <w:sz w:val="28"/>
          <w:szCs w:val="28"/>
        </w:rPr>
        <w:t>прекращаются</w:t>
      </w:r>
      <w:proofErr w:type="gramEnd"/>
      <w:r>
        <w:rPr>
          <w:rStyle w:val="apple-style-span"/>
          <w:sz w:val="28"/>
          <w:szCs w:val="28"/>
        </w:rPr>
        <w:t xml:space="preserve"> и данный </w:t>
      </w:r>
      <w:r w:rsidRPr="00C24ED8">
        <w:rPr>
          <w:rStyle w:val="apple-style-span"/>
          <w:sz w:val="28"/>
          <w:szCs w:val="28"/>
        </w:rPr>
        <w:t>Участник Программы признается уклонившимся от заключения Соглашения.</w:t>
      </w:r>
      <w:r>
        <w:rPr>
          <w:rStyle w:val="apple-style-span"/>
          <w:sz w:val="28"/>
          <w:szCs w:val="28"/>
        </w:rPr>
        <w:t xml:space="preserve"> </w:t>
      </w:r>
    </w:p>
    <w:p w:rsidR="00AA6ADF" w:rsidRPr="0076064D" w:rsidRDefault="00061B7C" w:rsidP="00902B47">
      <w:pPr>
        <w:pStyle w:val="af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Обязательными условиями Соглашения являются:</w:t>
      </w:r>
      <w:r w:rsidRPr="0076064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AA6ADF" w:rsidRPr="0076064D" w:rsidRDefault="00AA6ADF" w:rsidP="00AA6ADF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согласие</w:t>
      </w:r>
      <w:r w:rsidR="00061B7C"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участника Программы </w:t>
      </w:r>
      <w:r w:rsidR="008B5C4E"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осуществление в отношении него</w:t>
      </w:r>
      <w:r w:rsidR="0046680F"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проверки Департаментом, </w:t>
      </w:r>
      <w:r w:rsidR="00061B7C"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уполномоченным органом государственного финансового контроля на предмет соблюдения целей, условий и порядка предоставления Гранта;</w:t>
      </w:r>
      <w:r w:rsidR="00061B7C" w:rsidRPr="0076064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AA6ADF" w:rsidRPr="0076064D" w:rsidRDefault="00061B7C" w:rsidP="00AA6ADF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наличие </w:t>
      </w:r>
      <w:r w:rsidR="0046680F"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плановых показателей деятельности;</w:t>
      </w:r>
    </w:p>
    <w:p w:rsidR="00AA6ADF" w:rsidRPr="0076064D" w:rsidRDefault="00061B7C" w:rsidP="00AA6ADF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порядок и срок перечисления Гранта;</w:t>
      </w:r>
      <w:r w:rsidRPr="0076064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AA6ADF" w:rsidRPr="0076064D" w:rsidRDefault="00061B7C" w:rsidP="00AA6ADF">
      <w:pPr>
        <w:ind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сроки и форма предоставления отчетности;</w:t>
      </w:r>
      <w:r w:rsidRPr="0076064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224733" w:rsidRPr="0076064D" w:rsidRDefault="00224733" w:rsidP="00224733">
      <w:pPr>
        <w:pStyle w:val="af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064D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положения о казначейском сопровождении, </w:t>
      </w:r>
      <w:r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установленные правилами казначейского сопровождения в соответствии с бюджетным законодательством Российской Федерации;</w:t>
      </w:r>
    </w:p>
    <w:p w:rsidR="00A716A6" w:rsidRDefault="00061B7C" w:rsidP="00AA6ADF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условие о возврате в полном объеме </w:t>
      </w:r>
      <w:r w:rsidR="008B5C4E"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 </w:t>
      </w:r>
      <w:r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Гранта в областной</w:t>
      </w:r>
      <w:r w:rsidRPr="00061B7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5C4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061B7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федеральный бюджеты участником Программы в случае несоблюдения целей и (или) условий и порядка предоставления бюджетных средств и (или) невыполнения графика реализации проекта и (или) графика создания рабочих мест и (или) плана расходов, а также неоднократного несоблюдения установленных Соглашением сроков предоставления отчетности;</w:t>
      </w:r>
      <w:r w:rsidRPr="00061B7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061B7C" w:rsidRPr="0076064D" w:rsidRDefault="00061B7C" w:rsidP="00AA6ADF">
      <w:pPr>
        <w:ind w:firstLine="709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1B7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условие об уплате неустойки участником Программы в размере </w:t>
      </w:r>
      <w:r w:rsidR="00A716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061B7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0,1 процента </w:t>
      </w:r>
      <w:proofErr w:type="gramStart"/>
      <w:r w:rsidRPr="00061B7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суммы предоставленных средств Гранта за каждый день пользования денежными средствами со дня их перечисления на лицевой счет получателя до дня</w:t>
      </w:r>
      <w:proofErr w:type="gramEnd"/>
      <w:r w:rsidRPr="00061B7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возврата полученных средств в полном объеме </w:t>
      </w:r>
      <w:r w:rsidR="00A716A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224733"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соответствующие бюджеты</w:t>
      </w:r>
      <w:r w:rsidR="00902B47" w:rsidRPr="007606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24733" w:rsidRPr="0076064D" w:rsidRDefault="00224733" w:rsidP="00224733">
      <w:pPr>
        <w:pStyle w:val="af7"/>
        <w:rPr>
          <w:rStyle w:val="apple-style-span"/>
          <w:sz w:val="28"/>
          <w:szCs w:val="28"/>
        </w:rPr>
      </w:pPr>
      <w:r w:rsidRPr="0076064D">
        <w:rPr>
          <w:rStyle w:val="apple-style-span"/>
          <w:sz w:val="28"/>
          <w:szCs w:val="28"/>
        </w:rPr>
        <w:t xml:space="preserve">Департамент имеет право заключать с Участником Программы </w:t>
      </w:r>
      <w:r w:rsidRPr="00B16A97">
        <w:rPr>
          <w:rStyle w:val="apple-style-span"/>
          <w:sz w:val="28"/>
          <w:szCs w:val="28"/>
        </w:rPr>
        <w:lastRenderedPageBreak/>
        <w:t>дополнительное соглашение к</w:t>
      </w:r>
      <w:r w:rsidR="00B43D31" w:rsidRPr="00B16A97">
        <w:rPr>
          <w:rStyle w:val="apple-style-span"/>
          <w:sz w:val="28"/>
          <w:szCs w:val="28"/>
        </w:rPr>
        <w:t xml:space="preserve"> Соглашению и</w:t>
      </w:r>
      <w:r w:rsidRPr="00B16A97">
        <w:rPr>
          <w:rStyle w:val="apple-style-span"/>
          <w:sz w:val="28"/>
          <w:szCs w:val="28"/>
        </w:rPr>
        <w:t xml:space="preserve"> сог</w:t>
      </w:r>
      <w:r w:rsidR="00B43D31" w:rsidRPr="00B16A97">
        <w:rPr>
          <w:rStyle w:val="apple-style-span"/>
          <w:sz w:val="28"/>
          <w:szCs w:val="28"/>
        </w:rPr>
        <w:t>лашение о расторжении Соглашения</w:t>
      </w:r>
      <w:r w:rsidRPr="00B16A97">
        <w:rPr>
          <w:rStyle w:val="apple-style-span"/>
          <w:sz w:val="28"/>
          <w:szCs w:val="28"/>
        </w:rPr>
        <w:t xml:space="preserve"> с использованием государственной интегрированной информационной системы управления общественными финансами «Электронный бюджет» по форме, утвержденной Министерством финансов</w:t>
      </w:r>
      <w:r w:rsidRPr="0076064D">
        <w:rPr>
          <w:rStyle w:val="apple-style-span"/>
          <w:sz w:val="28"/>
          <w:szCs w:val="28"/>
        </w:rPr>
        <w:t xml:space="preserve"> Российской Федерации.</w:t>
      </w:r>
    </w:p>
    <w:p w:rsidR="00A855A6" w:rsidRPr="00A855A6" w:rsidRDefault="00A855A6" w:rsidP="00AF2E6B">
      <w:pPr>
        <w:rPr>
          <w:sz w:val="28"/>
          <w:szCs w:val="28"/>
        </w:rPr>
      </w:pPr>
      <w:r w:rsidRPr="0076064D">
        <w:rPr>
          <w:sz w:val="28"/>
          <w:szCs w:val="28"/>
        </w:rPr>
        <w:t>4.2. Департамент в течение 5 (пяти) рабочих дней после заключения Соглашения с участником Программы представляет в департамент финансов</w:t>
      </w:r>
      <w:r w:rsidR="00A716A6">
        <w:rPr>
          <w:sz w:val="28"/>
          <w:szCs w:val="28"/>
        </w:rPr>
        <w:t xml:space="preserve">                </w:t>
      </w:r>
      <w:r w:rsidRPr="00A855A6">
        <w:rPr>
          <w:sz w:val="28"/>
          <w:szCs w:val="28"/>
        </w:rPr>
        <w:t xml:space="preserve"> и бюджетной политики </w:t>
      </w:r>
      <w:r w:rsidR="00F636A8">
        <w:rPr>
          <w:sz w:val="28"/>
          <w:szCs w:val="28"/>
        </w:rPr>
        <w:t xml:space="preserve">Белгородской </w:t>
      </w:r>
      <w:r w:rsidRPr="00A855A6">
        <w:rPr>
          <w:sz w:val="28"/>
          <w:szCs w:val="28"/>
        </w:rPr>
        <w:t xml:space="preserve">области заявку на оплату расходов </w:t>
      </w:r>
      <w:r w:rsidR="00252C24">
        <w:rPr>
          <w:sz w:val="28"/>
          <w:szCs w:val="28"/>
        </w:rPr>
        <w:t xml:space="preserve">                      </w:t>
      </w:r>
      <w:r w:rsidRPr="00A855A6">
        <w:rPr>
          <w:sz w:val="28"/>
          <w:szCs w:val="28"/>
        </w:rPr>
        <w:t>за счет бюджетных средств.</w:t>
      </w:r>
    </w:p>
    <w:p w:rsidR="00A855A6" w:rsidRPr="00A855A6" w:rsidRDefault="00A855A6" w:rsidP="00AF2E6B">
      <w:pPr>
        <w:rPr>
          <w:sz w:val="28"/>
          <w:szCs w:val="28"/>
        </w:rPr>
      </w:pPr>
      <w:bookmarkStart w:id="16" w:name="sub_3403"/>
      <w:r w:rsidRPr="00A855A6">
        <w:rPr>
          <w:sz w:val="28"/>
          <w:szCs w:val="28"/>
        </w:rPr>
        <w:t xml:space="preserve">4.3. Департамент финансов и бюджетной политики </w:t>
      </w:r>
      <w:r w:rsidR="00F636A8">
        <w:rPr>
          <w:sz w:val="28"/>
          <w:szCs w:val="28"/>
        </w:rPr>
        <w:t xml:space="preserve">Белгородской </w:t>
      </w:r>
      <w:r w:rsidRPr="00A855A6">
        <w:rPr>
          <w:sz w:val="28"/>
          <w:szCs w:val="28"/>
        </w:rPr>
        <w:t>области при получении заявок на оплату расходов за счет бюджетных сре</w:t>
      </w:r>
      <w:proofErr w:type="gramStart"/>
      <w:r w:rsidRPr="00A855A6">
        <w:rPr>
          <w:sz w:val="28"/>
          <w:szCs w:val="28"/>
        </w:rPr>
        <w:t>дств в т</w:t>
      </w:r>
      <w:proofErr w:type="gramEnd"/>
      <w:r w:rsidRPr="00A855A6">
        <w:rPr>
          <w:sz w:val="28"/>
          <w:szCs w:val="28"/>
        </w:rPr>
        <w:t xml:space="preserve">ечение </w:t>
      </w:r>
      <w:r w:rsidR="00F636A8">
        <w:rPr>
          <w:sz w:val="28"/>
          <w:szCs w:val="28"/>
        </w:rPr>
        <w:t xml:space="preserve">            </w:t>
      </w:r>
      <w:r w:rsidRPr="00A855A6">
        <w:rPr>
          <w:sz w:val="28"/>
          <w:szCs w:val="28"/>
        </w:rPr>
        <w:t>5 (пяти) рабочих дней со дня получения заявок доводит предельный объем финансирования расходов на лицевой счет главного распорядите</w:t>
      </w:r>
      <w:r w:rsidR="00280CF6">
        <w:rPr>
          <w:sz w:val="28"/>
          <w:szCs w:val="28"/>
        </w:rPr>
        <w:t>ля бюджетных средств, открытый Д</w:t>
      </w:r>
      <w:r w:rsidRPr="00A855A6">
        <w:rPr>
          <w:sz w:val="28"/>
          <w:szCs w:val="28"/>
        </w:rPr>
        <w:t>епартаменту в Управлении Федерального казначейства</w:t>
      </w:r>
      <w:r w:rsidR="0084332A">
        <w:rPr>
          <w:sz w:val="28"/>
          <w:szCs w:val="28"/>
        </w:rPr>
        <w:t xml:space="preserve">    </w:t>
      </w:r>
      <w:r w:rsidRPr="00A855A6">
        <w:rPr>
          <w:sz w:val="28"/>
          <w:szCs w:val="28"/>
        </w:rPr>
        <w:t xml:space="preserve"> по Белгородской области.</w:t>
      </w:r>
    </w:p>
    <w:bookmarkEnd w:id="16"/>
    <w:p w:rsidR="00A855A6" w:rsidRPr="00A855A6" w:rsidRDefault="00A855A6" w:rsidP="00AF2E6B">
      <w:pPr>
        <w:rPr>
          <w:sz w:val="28"/>
          <w:szCs w:val="28"/>
        </w:rPr>
      </w:pPr>
      <w:r w:rsidRPr="00A855A6">
        <w:rPr>
          <w:sz w:val="28"/>
          <w:szCs w:val="28"/>
        </w:rPr>
        <w:t>4.4. Департамент в течение 5 (пяти) рабочих дней со дня доведения предельного объема финансирования направляет в Управление Федерального казначейства по Белгородской области платежные документы для перечис</w:t>
      </w:r>
      <w:r w:rsidR="004D20EE">
        <w:rPr>
          <w:sz w:val="28"/>
          <w:szCs w:val="28"/>
        </w:rPr>
        <w:t>ления сре</w:t>
      </w:r>
      <w:proofErr w:type="gramStart"/>
      <w:r w:rsidR="004D20EE">
        <w:rPr>
          <w:sz w:val="28"/>
          <w:szCs w:val="28"/>
        </w:rPr>
        <w:t>дств с л</w:t>
      </w:r>
      <w:proofErr w:type="gramEnd"/>
      <w:r w:rsidR="004D20EE">
        <w:rPr>
          <w:sz w:val="28"/>
          <w:szCs w:val="28"/>
        </w:rPr>
        <w:t>ицевого счета Д</w:t>
      </w:r>
      <w:r w:rsidRPr="00A855A6">
        <w:rPr>
          <w:sz w:val="28"/>
          <w:szCs w:val="28"/>
        </w:rPr>
        <w:t xml:space="preserve">епартамента </w:t>
      </w:r>
      <w:r w:rsidR="00793E84" w:rsidRPr="007B598C">
        <w:rPr>
          <w:sz w:val="28"/>
          <w:szCs w:val="28"/>
        </w:rPr>
        <w:t>–</w:t>
      </w:r>
      <w:r w:rsidRPr="00A855A6">
        <w:rPr>
          <w:sz w:val="28"/>
          <w:szCs w:val="28"/>
        </w:rPr>
        <w:t xml:space="preserve"> получателя бюджетных средств субъекта Российской Федерации получателям Грантов.</w:t>
      </w:r>
    </w:p>
    <w:p w:rsidR="00A855A6" w:rsidRPr="00A855A6" w:rsidRDefault="00A855A6" w:rsidP="00AF2E6B">
      <w:pPr>
        <w:rPr>
          <w:sz w:val="28"/>
          <w:szCs w:val="28"/>
        </w:rPr>
      </w:pPr>
      <w:r w:rsidRPr="00A855A6">
        <w:rPr>
          <w:sz w:val="28"/>
          <w:szCs w:val="28"/>
        </w:rPr>
        <w:t>4.5. Управление Федерального казначейства по Белгородской области при получении платежных документов на оплату расходов за счет бюджетных сре</w:t>
      </w:r>
      <w:proofErr w:type="gramStart"/>
      <w:r w:rsidRPr="00A855A6">
        <w:rPr>
          <w:sz w:val="28"/>
          <w:szCs w:val="28"/>
        </w:rPr>
        <w:t>дств пр</w:t>
      </w:r>
      <w:proofErr w:type="gramEnd"/>
      <w:r w:rsidRPr="00A855A6">
        <w:rPr>
          <w:sz w:val="28"/>
          <w:szCs w:val="28"/>
        </w:rPr>
        <w:t>оизводит перечис</w:t>
      </w:r>
      <w:r w:rsidR="00702854">
        <w:rPr>
          <w:sz w:val="28"/>
          <w:szCs w:val="28"/>
        </w:rPr>
        <w:t>ление Грантов с лицевого счета Д</w:t>
      </w:r>
      <w:r w:rsidRPr="00A855A6">
        <w:rPr>
          <w:sz w:val="28"/>
          <w:szCs w:val="28"/>
        </w:rPr>
        <w:t xml:space="preserve">епартамента </w:t>
      </w:r>
      <w:r w:rsidR="00702854">
        <w:rPr>
          <w:sz w:val="28"/>
          <w:szCs w:val="28"/>
        </w:rPr>
        <w:t xml:space="preserve">               </w:t>
      </w:r>
      <w:r w:rsidRPr="00A855A6">
        <w:rPr>
          <w:sz w:val="28"/>
          <w:szCs w:val="28"/>
        </w:rPr>
        <w:t>на лицевые счета получателей Грантов, открытые ими в территориальном органе Федерального казначейства</w:t>
      </w:r>
      <w:r w:rsidR="003443D2">
        <w:rPr>
          <w:sz w:val="28"/>
          <w:szCs w:val="28"/>
        </w:rPr>
        <w:t>,</w:t>
      </w:r>
      <w:r w:rsidRPr="00A855A6">
        <w:rPr>
          <w:sz w:val="28"/>
          <w:szCs w:val="28"/>
        </w:rPr>
        <w:t xml:space="preserve"> в порядке и сроки, установленные действующим законодательством.</w:t>
      </w:r>
    </w:p>
    <w:p w:rsidR="00A855A6" w:rsidRPr="00A855A6" w:rsidRDefault="00A855A6" w:rsidP="00AF2E6B">
      <w:pPr>
        <w:rPr>
          <w:sz w:val="28"/>
          <w:szCs w:val="28"/>
        </w:rPr>
      </w:pPr>
      <w:r w:rsidRPr="00A855A6">
        <w:rPr>
          <w:sz w:val="28"/>
          <w:szCs w:val="28"/>
        </w:rPr>
        <w:t>4.6. Участник Программы обязан использовать Грант по целевому назначению в соответствии с заключенным Соглашением.</w:t>
      </w:r>
    </w:p>
    <w:p w:rsidR="00A855A6" w:rsidRPr="0076064D" w:rsidRDefault="00A855A6" w:rsidP="00AF2E6B">
      <w:pPr>
        <w:rPr>
          <w:sz w:val="28"/>
          <w:szCs w:val="28"/>
        </w:rPr>
      </w:pPr>
      <w:bookmarkStart w:id="17" w:name="sub_3407"/>
      <w:r w:rsidRPr="00A855A6">
        <w:rPr>
          <w:sz w:val="28"/>
          <w:szCs w:val="28"/>
        </w:rPr>
        <w:t>4.7. Уча</w:t>
      </w:r>
      <w:r w:rsidR="00702854">
        <w:rPr>
          <w:sz w:val="28"/>
          <w:szCs w:val="28"/>
        </w:rPr>
        <w:t>стник Программы представляет в Д</w:t>
      </w:r>
      <w:r w:rsidRPr="00A855A6">
        <w:rPr>
          <w:sz w:val="28"/>
          <w:szCs w:val="28"/>
        </w:rPr>
        <w:t xml:space="preserve">епартамент отчетность </w:t>
      </w:r>
      <w:r w:rsidR="00702854">
        <w:rPr>
          <w:sz w:val="28"/>
          <w:szCs w:val="28"/>
        </w:rPr>
        <w:t xml:space="preserve">                   </w:t>
      </w:r>
      <w:r w:rsidRPr="0076064D">
        <w:rPr>
          <w:sz w:val="28"/>
          <w:szCs w:val="28"/>
        </w:rPr>
        <w:t>по форме и в сроки в соответствии с заключенным Соглашением.</w:t>
      </w:r>
    </w:p>
    <w:p w:rsidR="00A855A6" w:rsidRPr="00A855A6" w:rsidRDefault="00A855A6" w:rsidP="00AF2E6B">
      <w:pPr>
        <w:rPr>
          <w:sz w:val="28"/>
          <w:szCs w:val="28"/>
        </w:rPr>
      </w:pPr>
      <w:bookmarkStart w:id="18" w:name="sub_3408"/>
      <w:bookmarkEnd w:id="17"/>
      <w:r w:rsidRPr="0076064D">
        <w:rPr>
          <w:sz w:val="28"/>
          <w:szCs w:val="28"/>
        </w:rPr>
        <w:t xml:space="preserve">4.8. </w:t>
      </w:r>
      <w:proofErr w:type="gramStart"/>
      <w:r w:rsidR="004745FE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4745FE" w:rsidRPr="00760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целевым использованием Гранта, а так же за соблюдением условий, целей и порядка предоставления Гранта </w:t>
      </w:r>
      <w:r w:rsidRPr="0076064D">
        <w:rPr>
          <w:sz w:val="28"/>
          <w:szCs w:val="28"/>
        </w:rPr>
        <w:t xml:space="preserve">осуществляет </w:t>
      </w:r>
      <w:r w:rsidR="00702854" w:rsidRPr="0076064D">
        <w:rPr>
          <w:color w:val="000000" w:themeColor="text1"/>
          <w:sz w:val="28"/>
          <w:szCs w:val="28"/>
        </w:rPr>
        <w:t>Д</w:t>
      </w:r>
      <w:r w:rsidRPr="0076064D">
        <w:rPr>
          <w:color w:val="000000" w:themeColor="text1"/>
          <w:sz w:val="28"/>
          <w:szCs w:val="28"/>
        </w:rPr>
        <w:t xml:space="preserve">епартамент и департамент финансов и бюджетной политики </w:t>
      </w:r>
      <w:r w:rsidR="00702854" w:rsidRPr="0076064D">
        <w:rPr>
          <w:color w:val="000000" w:themeColor="text1"/>
          <w:sz w:val="28"/>
          <w:szCs w:val="28"/>
        </w:rPr>
        <w:t xml:space="preserve">Белгородской </w:t>
      </w:r>
      <w:r w:rsidRPr="0076064D">
        <w:rPr>
          <w:color w:val="000000" w:themeColor="text1"/>
          <w:sz w:val="28"/>
          <w:szCs w:val="28"/>
        </w:rPr>
        <w:t xml:space="preserve">области согласно </w:t>
      </w:r>
      <w:hyperlink r:id="rId16" w:history="1">
        <w:r w:rsidRPr="0076064D">
          <w:rPr>
            <w:rStyle w:val="a4"/>
            <w:color w:val="000000" w:themeColor="text1"/>
            <w:sz w:val="28"/>
            <w:szCs w:val="28"/>
          </w:rPr>
          <w:t>бюджетному законодательству</w:t>
        </w:r>
      </w:hyperlink>
      <w:r w:rsidRPr="0076064D">
        <w:rPr>
          <w:color w:val="000000" w:themeColor="text1"/>
          <w:sz w:val="28"/>
          <w:szCs w:val="28"/>
        </w:rPr>
        <w:t xml:space="preserve"> Российской</w:t>
      </w:r>
      <w:r w:rsidRPr="0076064D">
        <w:rPr>
          <w:sz w:val="28"/>
          <w:szCs w:val="28"/>
        </w:rPr>
        <w:t xml:space="preserve"> Федерации.</w:t>
      </w:r>
    </w:p>
    <w:bookmarkEnd w:id="18"/>
    <w:p w:rsidR="00A855A6" w:rsidRPr="00A855A6" w:rsidRDefault="00A855A6" w:rsidP="00AF2E6B">
      <w:pPr>
        <w:rPr>
          <w:sz w:val="28"/>
          <w:szCs w:val="28"/>
        </w:rPr>
      </w:pPr>
      <w:r w:rsidRPr="00A855A6">
        <w:rPr>
          <w:sz w:val="28"/>
          <w:szCs w:val="28"/>
        </w:rPr>
        <w:t xml:space="preserve">При установлении факта нецелевого использования Гранта, а также невыполнения либо ненадлежащего выполнения взятых на себя обязательств </w:t>
      </w:r>
      <w:r w:rsidR="008B5C4E">
        <w:rPr>
          <w:sz w:val="28"/>
          <w:szCs w:val="28"/>
        </w:rPr>
        <w:t xml:space="preserve">     </w:t>
      </w:r>
      <w:r w:rsidRPr="00A855A6">
        <w:rPr>
          <w:sz w:val="28"/>
          <w:szCs w:val="28"/>
        </w:rPr>
        <w:t>по Соглашению участник Программы возвращает Грант в полном объеме</w:t>
      </w:r>
      <w:r w:rsidR="000F052B">
        <w:rPr>
          <w:sz w:val="28"/>
          <w:szCs w:val="28"/>
        </w:rPr>
        <w:t xml:space="preserve"> </w:t>
      </w:r>
      <w:r w:rsidR="00702854">
        <w:rPr>
          <w:sz w:val="28"/>
          <w:szCs w:val="28"/>
        </w:rPr>
        <w:t xml:space="preserve">                  </w:t>
      </w:r>
      <w:r w:rsidR="000F052B">
        <w:rPr>
          <w:sz w:val="28"/>
          <w:szCs w:val="28"/>
        </w:rPr>
        <w:t>и неустойку</w:t>
      </w:r>
      <w:r w:rsidRPr="00A855A6">
        <w:rPr>
          <w:sz w:val="28"/>
          <w:szCs w:val="28"/>
        </w:rPr>
        <w:t xml:space="preserve"> в </w:t>
      </w:r>
      <w:proofErr w:type="gramStart"/>
      <w:r w:rsidRPr="00A855A6">
        <w:rPr>
          <w:sz w:val="28"/>
          <w:szCs w:val="28"/>
        </w:rPr>
        <w:t>порядке</w:t>
      </w:r>
      <w:proofErr w:type="gramEnd"/>
      <w:r w:rsidRPr="00A855A6">
        <w:rPr>
          <w:sz w:val="28"/>
          <w:szCs w:val="28"/>
        </w:rPr>
        <w:t xml:space="preserve"> и сроки, установленные заключенным Соглашением </w:t>
      </w:r>
      <w:r w:rsidR="00702854">
        <w:rPr>
          <w:sz w:val="28"/>
          <w:szCs w:val="28"/>
        </w:rPr>
        <w:t xml:space="preserve">                 </w:t>
      </w:r>
      <w:r w:rsidRPr="00A855A6">
        <w:rPr>
          <w:sz w:val="28"/>
          <w:szCs w:val="28"/>
        </w:rPr>
        <w:t>и действующим законодательством.</w:t>
      </w:r>
    </w:p>
    <w:p w:rsidR="004258AD" w:rsidRDefault="004258AD" w:rsidP="00AF2E6B">
      <w:pPr>
        <w:rPr>
          <w:rStyle w:val="a3"/>
          <w:rFonts w:ascii="Times New Roman" w:hAnsi="Times New Roman" w:cs="Times New Roman"/>
          <w:bCs/>
        </w:rPr>
      </w:pPr>
    </w:p>
    <w:p w:rsidR="0051646D" w:rsidRDefault="0051646D" w:rsidP="00AF2E6B">
      <w:pPr>
        <w:rPr>
          <w:rStyle w:val="a3"/>
          <w:rFonts w:ascii="Times New Roman" w:hAnsi="Times New Roman" w:cs="Times New Roman"/>
          <w:bCs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F005FF" w:rsidRPr="00252C24" w:rsidTr="00CA05C4">
        <w:tc>
          <w:tcPr>
            <w:tcW w:w="5670" w:type="dxa"/>
          </w:tcPr>
          <w:p w:rsidR="00F005FF" w:rsidRPr="00252C24" w:rsidRDefault="00CA05C4" w:rsidP="00CA05C4">
            <w:pPr>
              <w:ind w:left="-142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Первый заместитель </w:t>
            </w:r>
            <w:r w:rsidR="00F005FF" w:rsidRPr="00252C24">
              <w:rPr>
                <w:rFonts w:ascii="Times New Roman" w:hAnsi="Times New Roman"/>
                <w:b/>
                <w:sz w:val="28"/>
                <w:szCs w:val="28"/>
              </w:rPr>
              <w:t>начальника департамента</w:t>
            </w:r>
            <w:r w:rsidR="00F92F3A">
              <w:rPr>
                <w:rFonts w:ascii="Times New Roman" w:hAnsi="Times New Roman"/>
                <w:b/>
                <w:sz w:val="28"/>
                <w:szCs w:val="28"/>
              </w:rPr>
              <w:t xml:space="preserve"> агропромышленного комплекса и воспроизводства окружающей среды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Белгородской </w:t>
            </w:r>
            <w:r w:rsidR="00F92F3A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3969" w:type="dxa"/>
          </w:tcPr>
          <w:p w:rsidR="00F005FF" w:rsidRPr="00252C24" w:rsidRDefault="00F005FF" w:rsidP="00A82C24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2F3A" w:rsidRDefault="00F92F3A" w:rsidP="00A82C24">
            <w:pPr>
              <w:tabs>
                <w:tab w:val="left" w:pos="6413"/>
              </w:tabs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2F3A" w:rsidRDefault="00F92F3A" w:rsidP="002A2FEE">
            <w:pPr>
              <w:tabs>
                <w:tab w:val="left" w:pos="6413"/>
              </w:tabs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05FF" w:rsidRPr="00252C24" w:rsidRDefault="00F005FF" w:rsidP="00A82C24">
            <w:pPr>
              <w:tabs>
                <w:tab w:val="left" w:pos="6413"/>
              </w:tabs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52C24">
              <w:rPr>
                <w:rFonts w:ascii="Times New Roman" w:hAnsi="Times New Roman"/>
                <w:b/>
                <w:sz w:val="28"/>
                <w:szCs w:val="28"/>
              </w:rPr>
              <w:t>Ю.Е. Щедрина</w:t>
            </w:r>
          </w:p>
        </w:tc>
      </w:tr>
    </w:tbl>
    <w:p w:rsidR="00F005FF" w:rsidRPr="00F005FF" w:rsidRDefault="00F005FF" w:rsidP="00AF2E6B">
      <w:pPr>
        <w:rPr>
          <w:rStyle w:val="a3"/>
          <w:rFonts w:ascii="Times New Roman" w:hAnsi="Times New Roman" w:cs="Times New Roman"/>
          <w:bCs/>
        </w:rPr>
      </w:pPr>
    </w:p>
    <w:sectPr w:rsidR="00F005FF" w:rsidRPr="00F005FF" w:rsidSect="00F45767">
      <w:headerReference w:type="default" r:id="rId17"/>
      <w:headerReference w:type="first" r:id="rId18"/>
      <w:pgSz w:w="11905" w:h="16837"/>
      <w:pgMar w:top="709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2A" w:rsidRDefault="00CB682A" w:rsidP="00363E88">
      <w:r>
        <w:separator/>
      </w:r>
    </w:p>
  </w:endnote>
  <w:endnote w:type="continuationSeparator" w:id="0">
    <w:p w:rsidR="00CB682A" w:rsidRDefault="00CB682A" w:rsidP="0036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2A" w:rsidRDefault="00CB682A" w:rsidP="00363E88">
      <w:r>
        <w:separator/>
      </w:r>
    </w:p>
  </w:footnote>
  <w:footnote w:type="continuationSeparator" w:id="0">
    <w:p w:rsidR="00CB682A" w:rsidRDefault="00CB682A" w:rsidP="0036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F2" w:rsidRDefault="00A716A6" w:rsidP="002A2FEE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A417DF">
      <w:rPr>
        <w:noProof/>
      </w:rPr>
      <w:t>10</w:t>
    </w:r>
    <w:r>
      <w:fldChar w:fldCharType="end"/>
    </w:r>
  </w:p>
  <w:p w:rsidR="00865F11" w:rsidRDefault="00865F11" w:rsidP="002A2FEE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6A6" w:rsidRDefault="00A716A6" w:rsidP="008A1784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6F"/>
    <w:rsid w:val="000013D6"/>
    <w:rsid w:val="00004B15"/>
    <w:rsid w:val="00010C5F"/>
    <w:rsid w:val="0001581B"/>
    <w:rsid w:val="00023618"/>
    <w:rsid w:val="000326C2"/>
    <w:rsid w:val="00033AAE"/>
    <w:rsid w:val="000415F1"/>
    <w:rsid w:val="0004180C"/>
    <w:rsid w:val="00046D69"/>
    <w:rsid w:val="000475FE"/>
    <w:rsid w:val="0005487E"/>
    <w:rsid w:val="00054CF2"/>
    <w:rsid w:val="00056587"/>
    <w:rsid w:val="000613FF"/>
    <w:rsid w:val="00061B7C"/>
    <w:rsid w:val="00067BD9"/>
    <w:rsid w:val="00071CA3"/>
    <w:rsid w:val="00072D91"/>
    <w:rsid w:val="00073993"/>
    <w:rsid w:val="0008293A"/>
    <w:rsid w:val="00083C31"/>
    <w:rsid w:val="000840AB"/>
    <w:rsid w:val="00084519"/>
    <w:rsid w:val="000856A0"/>
    <w:rsid w:val="000867E0"/>
    <w:rsid w:val="000874D8"/>
    <w:rsid w:val="00091B3C"/>
    <w:rsid w:val="000924B6"/>
    <w:rsid w:val="0009553C"/>
    <w:rsid w:val="000A578A"/>
    <w:rsid w:val="000A7F14"/>
    <w:rsid w:val="000B326B"/>
    <w:rsid w:val="000B3556"/>
    <w:rsid w:val="000B4205"/>
    <w:rsid w:val="000B4F6E"/>
    <w:rsid w:val="000B59A0"/>
    <w:rsid w:val="000C053D"/>
    <w:rsid w:val="000C1FFE"/>
    <w:rsid w:val="000C2361"/>
    <w:rsid w:val="000C2A2B"/>
    <w:rsid w:val="000C473A"/>
    <w:rsid w:val="000C7A84"/>
    <w:rsid w:val="000D24D4"/>
    <w:rsid w:val="000D3A70"/>
    <w:rsid w:val="000D4491"/>
    <w:rsid w:val="000D4A41"/>
    <w:rsid w:val="000D5191"/>
    <w:rsid w:val="000E057B"/>
    <w:rsid w:val="000E1204"/>
    <w:rsid w:val="000E12AB"/>
    <w:rsid w:val="000E2BAB"/>
    <w:rsid w:val="000F052B"/>
    <w:rsid w:val="000F0D8B"/>
    <w:rsid w:val="000F13EB"/>
    <w:rsid w:val="000F3184"/>
    <w:rsid w:val="00100E92"/>
    <w:rsid w:val="001039E7"/>
    <w:rsid w:val="00106553"/>
    <w:rsid w:val="00107900"/>
    <w:rsid w:val="001215DC"/>
    <w:rsid w:val="00121FA3"/>
    <w:rsid w:val="0012282B"/>
    <w:rsid w:val="00125CFB"/>
    <w:rsid w:val="0013224B"/>
    <w:rsid w:val="00133E3C"/>
    <w:rsid w:val="0013495E"/>
    <w:rsid w:val="00137835"/>
    <w:rsid w:val="0014179E"/>
    <w:rsid w:val="001474F7"/>
    <w:rsid w:val="00152931"/>
    <w:rsid w:val="00153FBC"/>
    <w:rsid w:val="0015694F"/>
    <w:rsid w:val="001572F1"/>
    <w:rsid w:val="00170102"/>
    <w:rsid w:val="00172A23"/>
    <w:rsid w:val="0017615C"/>
    <w:rsid w:val="00185ED4"/>
    <w:rsid w:val="001875A0"/>
    <w:rsid w:val="001911FC"/>
    <w:rsid w:val="00196F57"/>
    <w:rsid w:val="00197576"/>
    <w:rsid w:val="001A4365"/>
    <w:rsid w:val="001B34B1"/>
    <w:rsid w:val="001C221C"/>
    <w:rsid w:val="001C7ABC"/>
    <w:rsid w:val="001D0DBA"/>
    <w:rsid w:val="001D65F5"/>
    <w:rsid w:val="001E0A74"/>
    <w:rsid w:val="001E7F22"/>
    <w:rsid w:val="001F0FF3"/>
    <w:rsid w:val="001F3DD8"/>
    <w:rsid w:val="00201FCF"/>
    <w:rsid w:val="00206E15"/>
    <w:rsid w:val="00210645"/>
    <w:rsid w:val="002118D5"/>
    <w:rsid w:val="0021291C"/>
    <w:rsid w:val="00213DF2"/>
    <w:rsid w:val="00217DF4"/>
    <w:rsid w:val="002206F3"/>
    <w:rsid w:val="0022151B"/>
    <w:rsid w:val="00223946"/>
    <w:rsid w:val="00224733"/>
    <w:rsid w:val="00227710"/>
    <w:rsid w:val="0022790F"/>
    <w:rsid w:val="00233FC4"/>
    <w:rsid w:val="00234C49"/>
    <w:rsid w:val="002436C0"/>
    <w:rsid w:val="00252C24"/>
    <w:rsid w:val="00256166"/>
    <w:rsid w:val="002608E6"/>
    <w:rsid w:val="00262C1F"/>
    <w:rsid w:val="00262F2F"/>
    <w:rsid w:val="00266F98"/>
    <w:rsid w:val="00273AE3"/>
    <w:rsid w:val="00275AD5"/>
    <w:rsid w:val="0027741A"/>
    <w:rsid w:val="002806F4"/>
    <w:rsid w:val="00280CF6"/>
    <w:rsid w:val="00281BA5"/>
    <w:rsid w:val="0028504E"/>
    <w:rsid w:val="00286EA5"/>
    <w:rsid w:val="00290131"/>
    <w:rsid w:val="00291703"/>
    <w:rsid w:val="00297481"/>
    <w:rsid w:val="0029784A"/>
    <w:rsid w:val="002A1C2F"/>
    <w:rsid w:val="002A2FEE"/>
    <w:rsid w:val="002A5175"/>
    <w:rsid w:val="002A5974"/>
    <w:rsid w:val="002A65F9"/>
    <w:rsid w:val="002C08B9"/>
    <w:rsid w:val="002C0C7D"/>
    <w:rsid w:val="002C5029"/>
    <w:rsid w:val="002D01FA"/>
    <w:rsid w:val="002D295C"/>
    <w:rsid w:val="002D60FA"/>
    <w:rsid w:val="002E0919"/>
    <w:rsid w:val="002E27C5"/>
    <w:rsid w:val="002E54E1"/>
    <w:rsid w:val="002E74B7"/>
    <w:rsid w:val="002F0149"/>
    <w:rsid w:val="002F1B66"/>
    <w:rsid w:val="002F28C4"/>
    <w:rsid w:val="002F2EF7"/>
    <w:rsid w:val="002F3D5D"/>
    <w:rsid w:val="002F5214"/>
    <w:rsid w:val="003000CD"/>
    <w:rsid w:val="00301F7B"/>
    <w:rsid w:val="0030667B"/>
    <w:rsid w:val="00307CC4"/>
    <w:rsid w:val="003116D6"/>
    <w:rsid w:val="00314D9F"/>
    <w:rsid w:val="00315494"/>
    <w:rsid w:val="00316C05"/>
    <w:rsid w:val="003178A6"/>
    <w:rsid w:val="003214A2"/>
    <w:rsid w:val="00340D9C"/>
    <w:rsid w:val="003425E7"/>
    <w:rsid w:val="003443D2"/>
    <w:rsid w:val="00351E11"/>
    <w:rsid w:val="00355636"/>
    <w:rsid w:val="0035606D"/>
    <w:rsid w:val="00357B42"/>
    <w:rsid w:val="00363E88"/>
    <w:rsid w:val="00366684"/>
    <w:rsid w:val="00370ACA"/>
    <w:rsid w:val="003725ED"/>
    <w:rsid w:val="00375771"/>
    <w:rsid w:val="003771B4"/>
    <w:rsid w:val="00377780"/>
    <w:rsid w:val="00383130"/>
    <w:rsid w:val="00383D5C"/>
    <w:rsid w:val="00391DFC"/>
    <w:rsid w:val="00396363"/>
    <w:rsid w:val="003C2778"/>
    <w:rsid w:val="003C48FD"/>
    <w:rsid w:val="003C6E8C"/>
    <w:rsid w:val="003D1987"/>
    <w:rsid w:val="003E2B1F"/>
    <w:rsid w:val="003E2D07"/>
    <w:rsid w:val="003E3DDE"/>
    <w:rsid w:val="003E76A8"/>
    <w:rsid w:val="003F153E"/>
    <w:rsid w:val="003F2DFC"/>
    <w:rsid w:val="003F391A"/>
    <w:rsid w:val="003F42B0"/>
    <w:rsid w:val="003F685B"/>
    <w:rsid w:val="00405152"/>
    <w:rsid w:val="0040568E"/>
    <w:rsid w:val="00406F36"/>
    <w:rsid w:val="004116A6"/>
    <w:rsid w:val="00411814"/>
    <w:rsid w:val="0041221E"/>
    <w:rsid w:val="0041259F"/>
    <w:rsid w:val="00412980"/>
    <w:rsid w:val="00417BB9"/>
    <w:rsid w:val="004258AD"/>
    <w:rsid w:val="004266D3"/>
    <w:rsid w:val="00434083"/>
    <w:rsid w:val="0044161F"/>
    <w:rsid w:val="00447C80"/>
    <w:rsid w:val="00457A81"/>
    <w:rsid w:val="00460601"/>
    <w:rsid w:val="00460CF0"/>
    <w:rsid w:val="00461E12"/>
    <w:rsid w:val="0046593C"/>
    <w:rsid w:val="0046680F"/>
    <w:rsid w:val="00467536"/>
    <w:rsid w:val="00474260"/>
    <w:rsid w:val="004745FE"/>
    <w:rsid w:val="00482B72"/>
    <w:rsid w:val="00483CAC"/>
    <w:rsid w:val="00492E32"/>
    <w:rsid w:val="00493187"/>
    <w:rsid w:val="00495B33"/>
    <w:rsid w:val="00496701"/>
    <w:rsid w:val="004A6299"/>
    <w:rsid w:val="004A6939"/>
    <w:rsid w:val="004B2713"/>
    <w:rsid w:val="004B2D2A"/>
    <w:rsid w:val="004B31A0"/>
    <w:rsid w:val="004C0446"/>
    <w:rsid w:val="004C114D"/>
    <w:rsid w:val="004C2ABA"/>
    <w:rsid w:val="004C376E"/>
    <w:rsid w:val="004C5889"/>
    <w:rsid w:val="004D102A"/>
    <w:rsid w:val="004D20EE"/>
    <w:rsid w:val="004D67D1"/>
    <w:rsid w:val="004D723C"/>
    <w:rsid w:val="004E3969"/>
    <w:rsid w:val="004F0C95"/>
    <w:rsid w:val="004F6F85"/>
    <w:rsid w:val="00510A76"/>
    <w:rsid w:val="00515B01"/>
    <w:rsid w:val="00515E9D"/>
    <w:rsid w:val="0051646D"/>
    <w:rsid w:val="00521497"/>
    <w:rsid w:val="005225D9"/>
    <w:rsid w:val="00522AE2"/>
    <w:rsid w:val="0052360B"/>
    <w:rsid w:val="00525F6D"/>
    <w:rsid w:val="005421DE"/>
    <w:rsid w:val="00542A89"/>
    <w:rsid w:val="00551508"/>
    <w:rsid w:val="00566EB6"/>
    <w:rsid w:val="00571FF6"/>
    <w:rsid w:val="00580865"/>
    <w:rsid w:val="00585178"/>
    <w:rsid w:val="00590B99"/>
    <w:rsid w:val="0059653E"/>
    <w:rsid w:val="005A3B05"/>
    <w:rsid w:val="005A3E75"/>
    <w:rsid w:val="005A7157"/>
    <w:rsid w:val="005B0BE1"/>
    <w:rsid w:val="005B0CC1"/>
    <w:rsid w:val="005B4270"/>
    <w:rsid w:val="005B5A21"/>
    <w:rsid w:val="005B788A"/>
    <w:rsid w:val="005C12DE"/>
    <w:rsid w:val="005C13B5"/>
    <w:rsid w:val="005C2BDA"/>
    <w:rsid w:val="005D2D3A"/>
    <w:rsid w:val="005D6989"/>
    <w:rsid w:val="005E058F"/>
    <w:rsid w:val="005E3BF9"/>
    <w:rsid w:val="005E3CE0"/>
    <w:rsid w:val="005F0252"/>
    <w:rsid w:val="005F2480"/>
    <w:rsid w:val="005F3504"/>
    <w:rsid w:val="005F37AB"/>
    <w:rsid w:val="005F3AD8"/>
    <w:rsid w:val="005F661A"/>
    <w:rsid w:val="00604A89"/>
    <w:rsid w:val="00605DBD"/>
    <w:rsid w:val="00605F84"/>
    <w:rsid w:val="006062DA"/>
    <w:rsid w:val="00606EE9"/>
    <w:rsid w:val="00613755"/>
    <w:rsid w:val="006158B4"/>
    <w:rsid w:val="006245BB"/>
    <w:rsid w:val="00630786"/>
    <w:rsid w:val="0063215C"/>
    <w:rsid w:val="00634DDA"/>
    <w:rsid w:val="00641B0C"/>
    <w:rsid w:val="0064247A"/>
    <w:rsid w:val="00651094"/>
    <w:rsid w:val="00666653"/>
    <w:rsid w:val="0066690B"/>
    <w:rsid w:val="00673000"/>
    <w:rsid w:val="00683CF0"/>
    <w:rsid w:val="00685227"/>
    <w:rsid w:val="00693B59"/>
    <w:rsid w:val="00696F5E"/>
    <w:rsid w:val="006A3BC2"/>
    <w:rsid w:val="006A4C9F"/>
    <w:rsid w:val="006A6AD7"/>
    <w:rsid w:val="006B038B"/>
    <w:rsid w:val="006B6019"/>
    <w:rsid w:val="006B65AD"/>
    <w:rsid w:val="006B7018"/>
    <w:rsid w:val="006B7F35"/>
    <w:rsid w:val="006C6CDB"/>
    <w:rsid w:val="006D44E6"/>
    <w:rsid w:val="006E2D2E"/>
    <w:rsid w:val="006F3A3D"/>
    <w:rsid w:val="006F4964"/>
    <w:rsid w:val="00701908"/>
    <w:rsid w:val="00702854"/>
    <w:rsid w:val="00705BB1"/>
    <w:rsid w:val="00714753"/>
    <w:rsid w:val="0072111E"/>
    <w:rsid w:val="00730BC4"/>
    <w:rsid w:val="007323AB"/>
    <w:rsid w:val="00735E5D"/>
    <w:rsid w:val="007451A7"/>
    <w:rsid w:val="00746805"/>
    <w:rsid w:val="00746ECC"/>
    <w:rsid w:val="00753109"/>
    <w:rsid w:val="0075326F"/>
    <w:rsid w:val="00755DA9"/>
    <w:rsid w:val="00755FD9"/>
    <w:rsid w:val="0076064D"/>
    <w:rsid w:val="00767932"/>
    <w:rsid w:val="0078311D"/>
    <w:rsid w:val="007840AD"/>
    <w:rsid w:val="00790B62"/>
    <w:rsid w:val="00791463"/>
    <w:rsid w:val="00793E84"/>
    <w:rsid w:val="007975D5"/>
    <w:rsid w:val="0079794F"/>
    <w:rsid w:val="007A4534"/>
    <w:rsid w:val="007A6C06"/>
    <w:rsid w:val="007B598C"/>
    <w:rsid w:val="007C0802"/>
    <w:rsid w:val="007C2336"/>
    <w:rsid w:val="007C5394"/>
    <w:rsid w:val="007D3C18"/>
    <w:rsid w:val="007E738B"/>
    <w:rsid w:val="007F060F"/>
    <w:rsid w:val="007F0C13"/>
    <w:rsid w:val="007F2704"/>
    <w:rsid w:val="0080089B"/>
    <w:rsid w:val="008017CF"/>
    <w:rsid w:val="00801C83"/>
    <w:rsid w:val="0080353A"/>
    <w:rsid w:val="00803FE4"/>
    <w:rsid w:val="00804945"/>
    <w:rsid w:val="00810BCA"/>
    <w:rsid w:val="00816B0A"/>
    <w:rsid w:val="00816BFC"/>
    <w:rsid w:val="00821F94"/>
    <w:rsid w:val="00823049"/>
    <w:rsid w:val="0084332A"/>
    <w:rsid w:val="0084360E"/>
    <w:rsid w:val="00852D11"/>
    <w:rsid w:val="008566F5"/>
    <w:rsid w:val="00857E7C"/>
    <w:rsid w:val="00865F11"/>
    <w:rsid w:val="00866E00"/>
    <w:rsid w:val="008756E9"/>
    <w:rsid w:val="00880C4D"/>
    <w:rsid w:val="00885701"/>
    <w:rsid w:val="0089219C"/>
    <w:rsid w:val="00894E91"/>
    <w:rsid w:val="0089533C"/>
    <w:rsid w:val="008A1784"/>
    <w:rsid w:val="008A1F17"/>
    <w:rsid w:val="008A251C"/>
    <w:rsid w:val="008A3E29"/>
    <w:rsid w:val="008A450E"/>
    <w:rsid w:val="008A72A6"/>
    <w:rsid w:val="008B0E5A"/>
    <w:rsid w:val="008B183B"/>
    <w:rsid w:val="008B5C4E"/>
    <w:rsid w:val="008C1B53"/>
    <w:rsid w:val="008C42FF"/>
    <w:rsid w:val="008C4339"/>
    <w:rsid w:val="008C6525"/>
    <w:rsid w:val="008E4675"/>
    <w:rsid w:val="008F0CC5"/>
    <w:rsid w:val="008F0E17"/>
    <w:rsid w:val="00902B47"/>
    <w:rsid w:val="009058D9"/>
    <w:rsid w:val="00912336"/>
    <w:rsid w:val="0091709E"/>
    <w:rsid w:val="00917FFA"/>
    <w:rsid w:val="00920215"/>
    <w:rsid w:val="0092631F"/>
    <w:rsid w:val="0092731E"/>
    <w:rsid w:val="00930787"/>
    <w:rsid w:val="00930989"/>
    <w:rsid w:val="00930E49"/>
    <w:rsid w:val="00932374"/>
    <w:rsid w:val="00935973"/>
    <w:rsid w:val="0093678D"/>
    <w:rsid w:val="00936D2E"/>
    <w:rsid w:val="00944084"/>
    <w:rsid w:val="00945387"/>
    <w:rsid w:val="009530C8"/>
    <w:rsid w:val="009538C1"/>
    <w:rsid w:val="009552C2"/>
    <w:rsid w:val="00971CB6"/>
    <w:rsid w:val="0097318E"/>
    <w:rsid w:val="009737E1"/>
    <w:rsid w:val="0098172B"/>
    <w:rsid w:val="0098290B"/>
    <w:rsid w:val="009849A9"/>
    <w:rsid w:val="00997FA8"/>
    <w:rsid w:val="009B0E07"/>
    <w:rsid w:val="009B0E88"/>
    <w:rsid w:val="009B1EB4"/>
    <w:rsid w:val="009B7AB7"/>
    <w:rsid w:val="009B7D25"/>
    <w:rsid w:val="009C6A67"/>
    <w:rsid w:val="009D0C79"/>
    <w:rsid w:val="009D3103"/>
    <w:rsid w:val="009E07D6"/>
    <w:rsid w:val="009E1554"/>
    <w:rsid w:val="009E3B6A"/>
    <w:rsid w:val="009E4913"/>
    <w:rsid w:val="009F29AF"/>
    <w:rsid w:val="009F4838"/>
    <w:rsid w:val="009F4CAC"/>
    <w:rsid w:val="009F4F96"/>
    <w:rsid w:val="00A03762"/>
    <w:rsid w:val="00A071BE"/>
    <w:rsid w:val="00A07681"/>
    <w:rsid w:val="00A102CE"/>
    <w:rsid w:val="00A135DC"/>
    <w:rsid w:val="00A21EE0"/>
    <w:rsid w:val="00A24726"/>
    <w:rsid w:val="00A25F7C"/>
    <w:rsid w:val="00A271AF"/>
    <w:rsid w:val="00A27A32"/>
    <w:rsid w:val="00A3636E"/>
    <w:rsid w:val="00A409A2"/>
    <w:rsid w:val="00A417DF"/>
    <w:rsid w:val="00A43026"/>
    <w:rsid w:val="00A4702F"/>
    <w:rsid w:val="00A477B9"/>
    <w:rsid w:val="00A50446"/>
    <w:rsid w:val="00A50595"/>
    <w:rsid w:val="00A51D39"/>
    <w:rsid w:val="00A53C56"/>
    <w:rsid w:val="00A55E8F"/>
    <w:rsid w:val="00A6026D"/>
    <w:rsid w:val="00A60B98"/>
    <w:rsid w:val="00A626D8"/>
    <w:rsid w:val="00A62AC3"/>
    <w:rsid w:val="00A716A6"/>
    <w:rsid w:val="00A73B81"/>
    <w:rsid w:val="00A75485"/>
    <w:rsid w:val="00A75815"/>
    <w:rsid w:val="00A82C24"/>
    <w:rsid w:val="00A83EE0"/>
    <w:rsid w:val="00A855A6"/>
    <w:rsid w:val="00A876CD"/>
    <w:rsid w:val="00A908EE"/>
    <w:rsid w:val="00AA0C47"/>
    <w:rsid w:val="00AA402B"/>
    <w:rsid w:val="00AA6423"/>
    <w:rsid w:val="00AA6590"/>
    <w:rsid w:val="00AA66C7"/>
    <w:rsid w:val="00AA6ADF"/>
    <w:rsid w:val="00AC0C12"/>
    <w:rsid w:val="00AC493F"/>
    <w:rsid w:val="00AC4F4D"/>
    <w:rsid w:val="00AD1AA7"/>
    <w:rsid w:val="00AD4AA2"/>
    <w:rsid w:val="00AD544C"/>
    <w:rsid w:val="00AD64B7"/>
    <w:rsid w:val="00AE3164"/>
    <w:rsid w:val="00AF079C"/>
    <w:rsid w:val="00AF2738"/>
    <w:rsid w:val="00AF2E6B"/>
    <w:rsid w:val="00AF68AD"/>
    <w:rsid w:val="00B01F8C"/>
    <w:rsid w:val="00B03386"/>
    <w:rsid w:val="00B06144"/>
    <w:rsid w:val="00B108AA"/>
    <w:rsid w:val="00B158A3"/>
    <w:rsid w:val="00B16455"/>
    <w:rsid w:val="00B16A97"/>
    <w:rsid w:val="00B16F7E"/>
    <w:rsid w:val="00B1714F"/>
    <w:rsid w:val="00B2475B"/>
    <w:rsid w:val="00B3187E"/>
    <w:rsid w:val="00B324A9"/>
    <w:rsid w:val="00B425AC"/>
    <w:rsid w:val="00B43D31"/>
    <w:rsid w:val="00B47348"/>
    <w:rsid w:val="00B52083"/>
    <w:rsid w:val="00B52EEF"/>
    <w:rsid w:val="00B55122"/>
    <w:rsid w:val="00B57417"/>
    <w:rsid w:val="00B63927"/>
    <w:rsid w:val="00B63D21"/>
    <w:rsid w:val="00B670DC"/>
    <w:rsid w:val="00B71ED4"/>
    <w:rsid w:val="00B738E6"/>
    <w:rsid w:val="00B81754"/>
    <w:rsid w:val="00B85B84"/>
    <w:rsid w:val="00B90093"/>
    <w:rsid w:val="00B907A4"/>
    <w:rsid w:val="00B908B4"/>
    <w:rsid w:val="00B9578C"/>
    <w:rsid w:val="00B96DEC"/>
    <w:rsid w:val="00BA56D5"/>
    <w:rsid w:val="00BA7167"/>
    <w:rsid w:val="00BA7DD3"/>
    <w:rsid w:val="00BB16D5"/>
    <w:rsid w:val="00BC1486"/>
    <w:rsid w:val="00BC44C3"/>
    <w:rsid w:val="00BC7581"/>
    <w:rsid w:val="00BD5B09"/>
    <w:rsid w:val="00BD6E2B"/>
    <w:rsid w:val="00BE28F4"/>
    <w:rsid w:val="00BE4D4C"/>
    <w:rsid w:val="00BF0469"/>
    <w:rsid w:val="00BF185C"/>
    <w:rsid w:val="00BF28B3"/>
    <w:rsid w:val="00BF32B1"/>
    <w:rsid w:val="00BF65EE"/>
    <w:rsid w:val="00BF7605"/>
    <w:rsid w:val="00C05B96"/>
    <w:rsid w:val="00C07E48"/>
    <w:rsid w:val="00C132EB"/>
    <w:rsid w:val="00C15996"/>
    <w:rsid w:val="00C17755"/>
    <w:rsid w:val="00C251FE"/>
    <w:rsid w:val="00C30A6E"/>
    <w:rsid w:val="00C30C7B"/>
    <w:rsid w:val="00C321BF"/>
    <w:rsid w:val="00C34F01"/>
    <w:rsid w:val="00C45975"/>
    <w:rsid w:val="00C62D87"/>
    <w:rsid w:val="00C655B6"/>
    <w:rsid w:val="00C71F2B"/>
    <w:rsid w:val="00C7438A"/>
    <w:rsid w:val="00C8647B"/>
    <w:rsid w:val="00C902CC"/>
    <w:rsid w:val="00C9116D"/>
    <w:rsid w:val="00C9157F"/>
    <w:rsid w:val="00CA05C4"/>
    <w:rsid w:val="00CA7BBF"/>
    <w:rsid w:val="00CB5595"/>
    <w:rsid w:val="00CB5F8B"/>
    <w:rsid w:val="00CB682A"/>
    <w:rsid w:val="00CC0380"/>
    <w:rsid w:val="00CC3354"/>
    <w:rsid w:val="00CC7B12"/>
    <w:rsid w:val="00CD1D12"/>
    <w:rsid w:val="00CD2EA7"/>
    <w:rsid w:val="00CD33DA"/>
    <w:rsid w:val="00CD3489"/>
    <w:rsid w:val="00CD5EE3"/>
    <w:rsid w:val="00CE230C"/>
    <w:rsid w:val="00CE53E5"/>
    <w:rsid w:val="00CF1707"/>
    <w:rsid w:val="00CF2D2B"/>
    <w:rsid w:val="00D04A13"/>
    <w:rsid w:val="00D056C1"/>
    <w:rsid w:val="00D10827"/>
    <w:rsid w:val="00D10FEA"/>
    <w:rsid w:val="00D112F8"/>
    <w:rsid w:val="00D11FCE"/>
    <w:rsid w:val="00D16D85"/>
    <w:rsid w:val="00D1746B"/>
    <w:rsid w:val="00D24954"/>
    <w:rsid w:val="00D25608"/>
    <w:rsid w:val="00D278A7"/>
    <w:rsid w:val="00D5332F"/>
    <w:rsid w:val="00D5485B"/>
    <w:rsid w:val="00D57D36"/>
    <w:rsid w:val="00D71129"/>
    <w:rsid w:val="00D71BA9"/>
    <w:rsid w:val="00D742E4"/>
    <w:rsid w:val="00D77FBE"/>
    <w:rsid w:val="00D91E35"/>
    <w:rsid w:val="00DA0338"/>
    <w:rsid w:val="00DA2BBF"/>
    <w:rsid w:val="00DA4867"/>
    <w:rsid w:val="00DA4AEC"/>
    <w:rsid w:val="00DA5298"/>
    <w:rsid w:val="00DC050D"/>
    <w:rsid w:val="00DC36FC"/>
    <w:rsid w:val="00DC5FB0"/>
    <w:rsid w:val="00DC63EB"/>
    <w:rsid w:val="00DD1764"/>
    <w:rsid w:val="00DD5608"/>
    <w:rsid w:val="00DE0B1D"/>
    <w:rsid w:val="00DF2100"/>
    <w:rsid w:val="00E035A3"/>
    <w:rsid w:val="00E06600"/>
    <w:rsid w:val="00E0778E"/>
    <w:rsid w:val="00E10A95"/>
    <w:rsid w:val="00E156D8"/>
    <w:rsid w:val="00E23545"/>
    <w:rsid w:val="00E318CC"/>
    <w:rsid w:val="00E32F2F"/>
    <w:rsid w:val="00E34897"/>
    <w:rsid w:val="00E43575"/>
    <w:rsid w:val="00E44DE0"/>
    <w:rsid w:val="00E4551F"/>
    <w:rsid w:val="00E5002B"/>
    <w:rsid w:val="00E51E83"/>
    <w:rsid w:val="00E52CB2"/>
    <w:rsid w:val="00E538D5"/>
    <w:rsid w:val="00E544A8"/>
    <w:rsid w:val="00E54778"/>
    <w:rsid w:val="00E60492"/>
    <w:rsid w:val="00E62C09"/>
    <w:rsid w:val="00E6386C"/>
    <w:rsid w:val="00E63CC4"/>
    <w:rsid w:val="00E63D86"/>
    <w:rsid w:val="00E65580"/>
    <w:rsid w:val="00E7133B"/>
    <w:rsid w:val="00E80C6D"/>
    <w:rsid w:val="00E8138B"/>
    <w:rsid w:val="00E92EA0"/>
    <w:rsid w:val="00EB028B"/>
    <w:rsid w:val="00EC0B6F"/>
    <w:rsid w:val="00EC399F"/>
    <w:rsid w:val="00EC4C3A"/>
    <w:rsid w:val="00EC6B08"/>
    <w:rsid w:val="00EE42BC"/>
    <w:rsid w:val="00EF2CB3"/>
    <w:rsid w:val="00EF5F0C"/>
    <w:rsid w:val="00EF76A0"/>
    <w:rsid w:val="00F005FF"/>
    <w:rsid w:val="00F03818"/>
    <w:rsid w:val="00F069E7"/>
    <w:rsid w:val="00F13725"/>
    <w:rsid w:val="00F305AF"/>
    <w:rsid w:val="00F31223"/>
    <w:rsid w:val="00F42CEA"/>
    <w:rsid w:val="00F43945"/>
    <w:rsid w:val="00F45767"/>
    <w:rsid w:val="00F5424A"/>
    <w:rsid w:val="00F5547E"/>
    <w:rsid w:val="00F55D3F"/>
    <w:rsid w:val="00F56263"/>
    <w:rsid w:val="00F636A8"/>
    <w:rsid w:val="00F65294"/>
    <w:rsid w:val="00F748FA"/>
    <w:rsid w:val="00F811C0"/>
    <w:rsid w:val="00F8611B"/>
    <w:rsid w:val="00F92DA2"/>
    <w:rsid w:val="00F92F3A"/>
    <w:rsid w:val="00FA5A48"/>
    <w:rsid w:val="00FA6C96"/>
    <w:rsid w:val="00FB29CE"/>
    <w:rsid w:val="00FB4A8A"/>
    <w:rsid w:val="00FC1122"/>
    <w:rsid w:val="00FC6A28"/>
    <w:rsid w:val="00FD45D9"/>
    <w:rsid w:val="00FD51E6"/>
    <w:rsid w:val="00FE0317"/>
    <w:rsid w:val="00FE383C"/>
    <w:rsid w:val="00FF278F"/>
    <w:rsid w:val="00FF66E2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pple-style-span">
    <w:name w:val="apple-style-span"/>
    <w:rsid w:val="00281BA5"/>
  </w:style>
  <w:style w:type="character" w:styleId="af">
    <w:name w:val="Hyperlink"/>
    <w:basedOn w:val="a0"/>
    <w:uiPriority w:val="99"/>
    <w:semiHidden/>
    <w:unhideWhenUsed/>
    <w:rsid w:val="009F29AF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D5EE3"/>
  </w:style>
  <w:style w:type="paragraph" w:customStyle="1" w:styleId="s1">
    <w:name w:val="s_1"/>
    <w:basedOn w:val="a"/>
    <w:rsid w:val="00B71E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0">
    <w:name w:val="Table Grid"/>
    <w:basedOn w:val="a1"/>
    <w:uiPriority w:val="59"/>
    <w:rsid w:val="00A409A2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363E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363E88"/>
    <w:rPr>
      <w:rFonts w:ascii="Times New Roman CYR" w:hAnsi="Times New Roman CYR" w:cs="Times New Roman"/>
      <w:sz w:val="24"/>
    </w:rPr>
  </w:style>
  <w:style w:type="paragraph" w:styleId="af3">
    <w:name w:val="footer"/>
    <w:basedOn w:val="a"/>
    <w:link w:val="af4"/>
    <w:uiPriority w:val="99"/>
    <w:unhideWhenUsed/>
    <w:rsid w:val="00363E8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363E88"/>
    <w:rPr>
      <w:rFonts w:ascii="Times New Roman CYR" w:hAnsi="Times New Roman CYR" w:cs="Times New Roman"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AD4A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AD4AA2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E7133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FE0317"/>
    <w:pPr>
      <w:widowControl w:val="0"/>
      <w:autoSpaceDE w:val="0"/>
      <w:autoSpaceDN w:val="0"/>
    </w:pPr>
    <w:rPr>
      <w:rFonts w:eastAsiaTheme="minorEastAsi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pple-style-span">
    <w:name w:val="apple-style-span"/>
    <w:rsid w:val="00281BA5"/>
  </w:style>
  <w:style w:type="character" w:styleId="af">
    <w:name w:val="Hyperlink"/>
    <w:basedOn w:val="a0"/>
    <w:uiPriority w:val="99"/>
    <w:semiHidden/>
    <w:unhideWhenUsed/>
    <w:rsid w:val="009F29AF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D5EE3"/>
  </w:style>
  <w:style w:type="paragraph" w:customStyle="1" w:styleId="s1">
    <w:name w:val="s_1"/>
    <w:basedOn w:val="a"/>
    <w:rsid w:val="00B71E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0">
    <w:name w:val="Table Grid"/>
    <w:basedOn w:val="a1"/>
    <w:uiPriority w:val="59"/>
    <w:rsid w:val="00A409A2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363E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363E88"/>
    <w:rPr>
      <w:rFonts w:ascii="Times New Roman CYR" w:hAnsi="Times New Roman CYR" w:cs="Times New Roman"/>
      <w:sz w:val="24"/>
    </w:rPr>
  </w:style>
  <w:style w:type="paragraph" w:styleId="af3">
    <w:name w:val="footer"/>
    <w:basedOn w:val="a"/>
    <w:link w:val="af4"/>
    <w:uiPriority w:val="99"/>
    <w:unhideWhenUsed/>
    <w:rsid w:val="00363E8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363E88"/>
    <w:rPr>
      <w:rFonts w:ascii="Times New Roman CYR" w:hAnsi="Times New Roman CYR" w:cs="Times New Roman"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AD4A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AD4AA2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E7133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FE0317"/>
    <w:pPr>
      <w:widowControl w:val="0"/>
      <w:autoSpaceDE w:val="0"/>
      <w:autoSpaceDN w:val="0"/>
    </w:pPr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?id=26209510&amp;sub=46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elap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2604&amp;sub=2000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?id=70110644&amp;sub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?id=26209510&amp;sub=467" TargetMode="External"/><Relationship Id="rId10" Type="http://schemas.openxmlformats.org/officeDocument/2006/relationships/hyperlink" Target="http://mobileonline.garant.ru/document?id=26257132&amp;sub=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26257132&amp;sub=1000" TargetMode="External"/><Relationship Id="rId14" Type="http://schemas.openxmlformats.org/officeDocument/2006/relationships/hyperlink" Target="http://mobileonline.garant.ru/document?id=26257132&amp;sub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A466-B9EB-4614-A2C3-8B36E4BD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16</Pages>
  <Words>5924</Words>
  <Characters>33772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Kovaleva</cp:lastModifiedBy>
  <cp:revision>73</cp:revision>
  <cp:lastPrinted>2021-02-04T09:37:00Z</cp:lastPrinted>
  <dcterms:created xsi:type="dcterms:W3CDTF">2021-01-20T12:48:00Z</dcterms:created>
  <dcterms:modified xsi:type="dcterms:W3CDTF">2021-02-05T10:00:00Z</dcterms:modified>
</cp:coreProperties>
</file>