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Расчет стандартных издержек</w:t>
      </w:r>
      <w:r/>
    </w:p>
    <w:p>
      <w:pPr>
        <w:pStyle w:val="823"/>
        <w:jc w:val="center"/>
        <w:spacing w:before="0" w:beforeAutospacing="0" w:after="0" w:afterAutospacing="0"/>
        <w:rPr>
          <w:rFonts w:eastAsia="Arial"/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государственных, муниципальных учреждений, негосударственных коммерческих и некоммерческих организаций, индивидуальных предпринимателей, осуществляющих деятельность по содержанию животных, </w:t>
      </w:r>
      <w:r>
        <w:rPr>
          <w:b/>
          <w:sz w:val="26"/>
          <w:szCs w:val="26"/>
        </w:rPr>
        <w:t xml:space="preserve">                  </w:t>
      </w:r>
      <w:r>
        <w:rPr>
          <w:b/>
          <w:sz w:val="26"/>
          <w:szCs w:val="26"/>
        </w:rPr>
        <w:t xml:space="preserve">во владении или пользовании которых находятся отдельно расположенные </w:t>
      </w:r>
      <w:r>
        <w:rPr>
          <w:b/>
          <w:sz w:val="26"/>
          <w:szCs w:val="26"/>
        </w:rPr>
        <w:t xml:space="preserve">                      </w:t>
      </w:r>
      <w:r>
        <w:rPr>
          <w:b/>
          <w:sz w:val="26"/>
          <w:szCs w:val="26"/>
        </w:rPr>
        <w:t xml:space="preserve">и предназначенные для содержания животных здания, строения и сооружения на предмет соблюдения </w:t>
      </w:r>
      <w:r>
        <w:rPr>
          <w:rFonts w:eastAsia="Arial"/>
          <w:b/>
          <w:sz w:val="26"/>
          <w:szCs w:val="26"/>
        </w:rPr>
        <w:t xml:space="preserve">обязательных требований (ОТ)</w:t>
      </w:r>
      <w:r>
        <w:rPr>
          <w:rFonts w:eastAsia="Arial"/>
          <w:b/>
          <w:sz w:val="26"/>
          <w:szCs w:val="26"/>
        </w:rPr>
        <w:t xml:space="preserve"> </w:t>
      </w:r>
      <w:r>
        <w:rPr>
          <w:b/>
          <w:sz w:val="26"/>
          <w:szCs w:val="26"/>
        </w:rPr>
      </w:r>
      <w:r/>
    </w:p>
    <w:p>
      <w:pPr>
        <w:pStyle w:val="823"/>
        <w:jc w:val="center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rFonts w:eastAsia="Arial"/>
          <w:b/>
          <w:sz w:val="26"/>
          <w:szCs w:val="26"/>
        </w:rPr>
        <w:t xml:space="preserve">(из расчета на 80 голов животных в одном приюте)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823"/>
        <w:ind w:firstLine="709"/>
        <w:spacing w:before="0" w:beforeAutospacing="0" w:after="0" w:afterAutospacing="0"/>
        <w:rPr>
          <w:sz w:val="26"/>
          <w:szCs w:val="26"/>
        </w:rPr>
      </w:pPr>
      <w:r>
        <w:rPr>
          <w:b/>
          <w:sz w:val="26"/>
          <w:szCs w:val="26"/>
        </w:rPr>
        <w:t xml:space="preserve">1</w:t>
      </w:r>
      <w:r>
        <w:rPr>
          <w:sz w:val="26"/>
          <w:szCs w:val="26"/>
        </w:rPr>
        <w:t xml:space="preserve">.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З</w:t>
      </w:r>
      <w:r>
        <w:rPr>
          <w:b/>
          <w:bCs/>
          <w:sz w:val="26"/>
          <w:szCs w:val="26"/>
        </w:rPr>
        <w:t xml:space="preserve">атраты на соблюдение обязательных требований </w:t>
      </w:r>
      <w:r>
        <w:rPr>
          <w:b/>
          <w:bCs/>
          <w:sz w:val="26"/>
          <w:szCs w:val="26"/>
        </w:rPr>
        <w:t xml:space="preserve">к организации </w:t>
      </w:r>
      <w:r>
        <w:rPr>
          <w:b/>
          <w:bCs/>
          <w:sz w:val="26"/>
          <w:szCs w:val="26"/>
        </w:rPr>
        <w:t xml:space="preserve">приюта</w:t>
      </w:r>
      <w:r>
        <w:rPr>
          <w:b/>
          <w:bCs/>
          <w:sz w:val="26"/>
          <w:szCs w:val="26"/>
        </w:rPr>
        <w:t xml:space="preserve">:</w:t>
      </w:r>
      <w:r/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1.1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Строительство</w:t>
      </w:r>
      <w:r>
        <w:rPr>
          <w:sz w:val="26"/>
          <w:szCs w:val="26"/>
        </w:rPr>
        <w:t xml:space="preserve"> приюта, размещенного в отдельно стоящих и специально предназначенных для этого зданиях, строениях, сооружениях, </w:t>
      </w:r>
      <w:r>
        <w:rPr>
          <w:sz w:val="26"/>
          <w:szCs w:val="26"/>
        </w:rPr>
        <w:t xml:space="preserve">огороженного забором высотой не менее 2 метров с цоколем, заглубленным в зе</w:t>
      </w:r>
      <w:r>
        <w:rPr>
          <w:sz w:val="26"/>
          <w:szCs w:val="26"/>
        </w:rPr>
        <w:t xml:space="preserve">млю не менее чем на 0,4 метра, а также </w:t>
      </w:r>
      <w:r>
        <w:rPr>
          <w:sz w:val="26"/>
          <w:szCs w:val="26"/>
        </w:rPr>
        <w:t xml:space="preserve">имеющего: </w:t>
      </w:r>
      <w:r>
        <w:rPr>
          <w:sz w:val="26"/>
          <w:szCs w:val="26"/>
        </w:rPr>
        <w:t xml:space="preserve">территорию </w:t>
      </w:r>
      <w:r>
        <w:rPr>
          <w:sz w:val="26"/>
          <w:szCs w:val="26"/>
        </w:rPr>
        <w:t xml:space="preserve">для выгула животных, п</w:t>
      </w:r>
      <w:r>
        <w:rPr>
          <w:rStyle w:val="828"/>
          <w:b w:val="0"/>
          <w:sz w:val="26"/>
          <w:szCs w:val="26"/>
          <w:shd w:val="clear" w:color="auto" w:fill="ffffff"/>
        </w:rPr>
        <w:t xml:space="preserve">лощадку под контейнеры </w:t>
      </w:r>
      <w:r>
        <w:rPr>
          <w:sz w:val="26"/>
          <w:szCs w:val="26"/>
        </w:rPr>
        <w:t xml:space="preserve">для твердых бытовых отходов, </w:t>
      </w:r>
      <w:r>
        <w:rPr>
          <w:sz w:val="26"/>
          <w:szCs w:val="26"/>
        </w:rPr>
        <w:t xml:space="preserve">при соблюдении ветеринарных требований</w:t>
      </w:r>
      <w:r>
        <w:rPr>
          <w:sz w:val="26"/>
          <w:szCs w:val="26"/>
        </w:rPr>
        <w:t xml:space="preserve"> – 2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 000 тыс.</w:t>
      </w:r>
      <w:r>
        <w:rPr>
          <w:sz w:val="26"/>
          <w:szCs w:val="26"/>
        </w:rPr>
        <w:t xml:space="preserve"> руб.</w:t>
      </w:r>
      <w:r/>
    </w:p>
    <w:p>
      <w:pPr>
        <w:pStyle w:val="823"/>
        <w:ind w:firstLine="540"/>
        <w:jc w:val="both"/>
        <w:spacing w:before="0" w:beforeAutospacing="0" w:after="0" w:afterAutospacing="0" w:line="288" w:lineRule="atLeast"/>
      </w:pPr>
      <w:r>
        <w:rPr>
          <w:sz w:val="26"/>
          <w:szCs w:val="26"/>
        </w:rPr>
        <w:t xml:space="preserve">1.3. </w:t>
      </w:r>
      <w:r>
        <w:rPr>
          <w:sz w:val="26"/>
          <w:szCs w:val="26"/>
        </w:rPr>
        <w:t xml:space="preserve">Дезинфекционный барьер или с применением дезинфицирующе</w:t>
      </w:r>
      <w:r>
        <w:rPr>
          <w:sz w:val="26"/>
          <w:szCs w:val="26"/>
        </w:rPr>
        <w:t xml:space="preserve">й установки ответственным лицом –</w:t>
      </w:r>
      <w:r>
        <w:rPr>
          <w:sz w:val="26"/>
          <w:szCs w:val="26"/>
        </w:rPr>
        <w:t xml:space="preserve"> 2 200</w:t>
      </w:r>
      <w:r>
        <w:rPr>
          <w:sz w:val="26"/>
          <w:szCs w:val="26"/>
        </w:rPr>
        <w:t xml:space="preserve"> руб.</w:t>
      </w:r>
      <w:r/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1.4. Д</w:t>
      </w:r>
      <w:r>
        <w:rPr>
          <w:sz w:val="26"/>
          <w:szCs w:val="26"/>
        </w:rPr>
        <w:t xml:space="preserve">езинфекционный коврик – 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200</w:t>
      </w:r>
      <w:r>
        <w:rPr>
          <w:sz w:val="26"/>
          <w:szCs w:val="26"/>
        </w:rPr>
        <w:t xml:space="preserve"> руб.</w:t>
      </w:r>
      <w:r/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>
        <w:rPr>
          <w:sz w:val="26"/>
          <w:szCs w:val="26"/>
        </w:rPr>
        <w:t xml:space="preserve">Морозильная</w:t>
      </w:r>
      <w:r>
        <w:rPr>
          <w:sz w:val="26"/>
          <w:szCs w:val="26"/>
        </w:rPr>
        <w:t xml:space="preserve"> камер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для временного хранения б</w:t>
      </w:r>
      <w:r>
        <w:rPr>
          <w:sz w:val="26"/>
          <w:szCs w:val="26"/>
        </w:rPr>
        <w:t xml:space="preserve">иоотходов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50 000 </w:t>
      </w:r>
      <w:r>
        <w:rPr>
          <w:sz w:val="26"/>
          <w:szCs w:val="26"/>
        </w:rPr>
        <w:t xml:space="preserve">руб.</w:t>
      </w:r>
      <w:r/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1.5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онтейнер</w:t>
      </w:r>
      <w:r>
        <w:rPr>
          <w:sz w:val="26"/>
          <w:szCs w:val="26"/>
        </w:rPr>
        <w:t xml:space="preserve"> для твердых бытовых отходов </w:t>
      </w:r>
      <w:r>
        <w:rPr>
          <w:sz w:val="26"/>
          <w:szCs w:val="26"/>
        </w:rPr>
        <w:t xml:space="preserve">– 45</w:t>
      </w:r>
      <w:r>
        <w:rPr>
          <w:sz w:val="26"/>
          <w:szCs w:val="26"/>
        </w:rPr>
        <w:t xml:space="preserve">00</w:t>
      </w:r>
      <w:r>
        <w:rPr>
          <w:sz w:val="26"/>
          <w:szCs w:val="26"/>
        </w:rPr>
        <w:t xml:space="preserve"> руб.</w:t>
      </w:r>
      <w:r/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1.6. К</w:t>
      </w:r>
      <w:r>
        <w:rPr>
          <w:sz w:val="26"/>
          <w:szCs w:val="26"/>
        </w:rPr>
        <w:t xml:space="preserve">онтейнеры для продук</w:t>
      </w:r>
      <w:r>
        <w:rPr>
          <w:sz w:val="26"/>
          <w:szCs w:val="26"/>
        </w:rPr>
        <w:t xml:space="preserve">тов жизнедеятельности животных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000</w:t>
      </w:r>
      <w:r>
        <w:rPr>
          <w:sz w:val="26"/>
          <w:szCs w:val="26"/>
        </w:rPr>
        <w:t xml:space="preserve"> руб.</w:t>
      </w:r>
      <w:r>
        <w:rPr>
          <w:sz w:val="26"/>
          <w:szCs w:val="26"/>
        </w:rPr>
        <w:t xml:space="preserve"> </w:t>
      </w:r>
      <w:r/>
    </w:p>
    <w:p>
      <w:pPr>
        <w:pStyle w:val="823"/>
        <w:ind w:left="0" w:right="0" w:firstLine="0"/>
        <w:jc w:val="both"/>
        <w:spacing w:before="0" w:beforeAutospacing="0" w:after="0" w:afterAutospacing="0" w:line="288" w:lineRule="atLeast"/>
        <w:rPr>
          <w:b/>
          <w:i/>
          <w:sz w:val="26"/>
          <w:szCs w:val="26"/>
          <w:highlight w:val="none"/>
          <w:u w:val="single"/>
        </w:rPr>
      </w:pPr>
      <w:r>
        <w:rPr>
          <w:b/>
          <w:i/>
          <w:sz w:val="26"/>
          <w:szCs w:val="26"/>
          <w:highlight w:val="none"/>
          <w:u w:val="single"/>
        </w:rPr>
        <w:t xml:space="preserve">Итого затрат</w:t>
      </w:r>
      <w:r>
        <w:rPr>
          <w:b/>
          <w:bCs/>
          <w:i/>
          <w:sz w:val="26"/>
          <w:szCs w:val="26"/>
          <w:highlight w:val="none"/>
          <w:u w:val="single"/>
        </w:rPr>
        <w:t xml:space="preserve"> на </w:t>
      </w:r>
      <w:r>
        <w:rPr>
          <w:b/>
          <w:bCs/>
          <w:i/>
          <w:sz w:val="26"/>
          <w:szCs w:val="26"/>
          <w:highlight w:val="none"/>
          <w:u w:val="single"/>
        </w:rPr>
        <w:t xml:space="preserve">соблюдение ОТ:</w:t>
      </w:r>
      <w:r>
        <w:rPr>
          <w:b/>
          <w:i/>
          <w:sz w:val="26"/>
          <w:szCs w:val="26"/>
          <w:highlight w:val="none"/>
          <w:u w:val="single"/>
        </w:rPr>
        <w:t xml:space="preserve"> </w:t>
      </w:r>
      <w:r>
        <w:rPr>
          <w:b/>
          <w:i/>
          <w:sz w:val="26"/>
          <w:szCs w:val="26"/>
          <w:highlight w:val="none"/>
          <w:u w:val="single"/>
        </w:rPr>
        <w:t xml:space="preserve">2</w:t>
      </w:r>
      <w:r>
        <w:rPr>
          <w:b/>
          <w:i/>
          <w:sz w:val="26"/>
          <w:szCs w:val="26"/>
          <w:highlight w:val="none"/>
          <w:u w:val="single"/>
        </w:rPr>
        <w:t xml:space="preserve">2</w:t>
      </w:r>
      <w:r>
        <w:rPr>
          <w:b/>
          <w:i/>
          <w:sz w:val="26"/>
          <w:szCs w:val="26"/>
          <w:highlight w:val="none"/>
          <w:u w:val="single"/>
        </w:rPr>
        <w:t xml:space="preserve">063,</w:t>
      </w:r>
      <w:r>
        <w:rPr>
          <w:b/>
          <w:i/>
          <w:sz w:val="26"/>
          <w:szCs w:val="26"/>
          <w:highlight w:val="none"/>
          <w:u w:val="single"/>
        </w:rPr>
        <w:t xml:space="preserve">9 тыс. руб.</w:t>
      </w:r>
      <w:r>
        <w:rPr>
          <w:highlight w:val="none"/>
        </w:rPr>
      </w:r>
      <w:r>
        <w:rPr>
          <w:highlight w:val="none"/>
        </w:rPr>
      </w:r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highlight w:val="none"/>
        </w:rPr>
      </w:r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b/>
          <w:bCs/>
          <w:sz w:val="26"/>
          <w:szCs w:val="26"/>
          <w:highlight w:val="none"/>
        </w:rPr>
      </w:pPr>
      <w:r>
        <w:rPr>
          <w:b/>
          <w:sz w:val="26"/>
          <w:szCs w:val="26"/>
          <w:highlight w:val="none"/>
        </w:rPr>
        <w:t xml:space="preserve">2. </w:t>
      </w:r>
      <w:r>
        <w:rPr>
          <w:b/>
          <w:highlight w:val="none"/>
        </w:rPr>
        <w:t xml:space="preserve"> </w:t>
      </w:r>
      <w:r>
        <w:rPr>
          <w:b/>
          <w:sz w:val="26"/>
          <w:szCs w:val="26"/>
          <w:highlight w:val="none"/>
        </w:rPr>
        <w:t xml:space="preserve">З</w:t>
      </w:r>
      <w:r>
        <w:rPr>
          <w:b/>
          <w:bCs/>
          <w:sz w:val="26"/>
          <w:szCs w:val="26"/>
          <w:highlight w:val="none"/>
        </w:rPr>
        <w:t xml:space="preserve">атраты на соблюдение обязательных требований при п</w:t>
      </w:r>
      <w:r>
        <w:rPr>
          <w:b/>
          <w:bCs/>
          <w:sz w:val="26"/>
          <w:szCs w:val="26"/>
          <w:highlight w:val="none"/>
        </w:rPr>
        <w:t xml:space="preserve">оступлени</w:t>
      </w:r>
      <w:r>
        <w:rPr>
          <w:b/>
          <w:bCs/>
          <w:sz w:val="26"/>
          <w:szCs w:val="26"/>
          <w:highlight w:val="none"/>
        </w:rPr>
        <w:t xml:space="preserve">и</w:t>
      </w:r>
      <w:r>
        <w:rPr>
          <w:b/>
          <w:bCs/>
          <w:sz w:val="26"/>
          <w:szCs w:val="26"/>
          <w:highlight w:val="none"/>
        </w:rPr>
        <w:t xml:space="preserve"> животных в приют</w:t>
      </w:r>
      <w:r>
        <w:rPr>
          <w:b/>
          <w:bCs/>
          <w:sz w:val="26"/>
          <w:szCs w:val="26"/>
          <w:highlight w:val="none"/>
        </w:rPr>
        <w:t xml:space="preserve"> на:</w:t>
      </w:r>
      <w:r>
        <w:rPr>
          <w:highlight w:val="none"/>
        </w:rPr>
      </w:r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  <w:highlight w:val="none"/>
        </w:rPr>
      </w:pPr>
      <w:r>
        <w:rPr>
          <w:bCs/>
          <w:sz w:val="26"/>
          <w:szCs w:val="26"/>
          <w:highlight w:val="none"/>
        </w:rPr>
        <w:t xml:space="preserve">2.1. </w:t>
      </w:r>
      <w:r>
        <w:rPr>
          <w:bCs/>
          <w:sz w:val="26"/>
          <w:szCs w:val="26"/>
          <w:highlight w:val="none"/>
        </w:rPr>
        <w:t xml:space="preserve">В</w:t>
      </w:r>
      <w:r>
        <w:rPr>
          <w:sz w:val="26"/>
          <w:szCs w:val="26"/>
          <w:highlight w:val="none"/>
        </w:rPr>
        <w:t xml:space="preserve">акцинаци</w:t>
      </w:r>
      <w:r>
        <w:rPr>
          <w:sz w:val="26"/>
          <w:szCs w:val="26"/>
          <w:highlight w:val="none"/>
        </w:rPr>
        <w:t xml:space="preserve">ю</w:t>
      </w:r>
      <w:r>
        <w:rPr>
          <w:sz w:val="26"/>
          <w:szCs w:val="26"/>
          <w:highlight w:val="none"/>
        </w:rPr>
        <w:t xml:space="preserve"> животных против бешенства и иных заболеваний, о</w:t>
      </w:r>
      <w:r>
        <w:rPr>
          <w:sz w:val="26"/>
          <w:szCs w:val="26"/>
          <w:highlight w:val="none"/>
        </w:rPr>
        <w:t xml:space="preserve">пасных для человека и животных </w:t>
      </w:r>
      <w:r>
        <w:rPr>
          <w:bCs/>
          <w:sz w:val="26"/>
          <w:szCs w:val="26"/>
          <w:highlight w:val="none"/>
        </w:rPr>
        <w:t xml:space="preserve">(1 голова) </w:t>
      </w:r>
      <w:r>
        <w:rPr>
          <w:sz w:val="26"/>
          <w:szCs w:val="26"/>
          <w:highlight w:val="none"/>
        </w:rPr>
        <w:t xml:space="preserve">– 180 руб.</w:t>
      </w:r>
      <w:r>
        <w:rPr>
          <w:highlight w:val="none"/>
        </w:rPr>
      </w:r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2.2. </w:t>
      </w:r>
      <w:r>
        <w:rPr>
          <w:sz w:val="26"/>
          <w:szCs w:val="26"/>
          <w:highlight w:val="none"/>
        </w:rPr>
        <w:t xml:space="preserve">М</w:t>
      </w:r>
      <w:r>
        <w:rPr>
          <w:sz w:val="26"/>
          <w:szCs w:val="26"/>
          <w:highlight w:val="none"/>
        </w:rPr>
        <w:t xml:space="preserve">аркировани</w:t>
      </w:r>
      <w:r>
        <w:rPr>
          <w:sz w:val="26"/>
          <w:szCs w:val="26"/>
          <w:highlight w:val="none"/>
        </w:rPr>
        <w:t xml:space="preserve">е</w:t>
      </w:r>
      <w:r>
        <w:rPr>
          <w:sz w:val="26"/>
          <w:szCs w:val="26"/>
          <w:highlight w:val="none"/>
        </w:rPr>
        <w:t xml:space="preserve"> (</w:t>
      </w:r>
      <w:r>
        <w:rPr>
          <w:sz w:val="26"/>
          <w:szCs w:val="26"/>
          <w:highlight w:val="none"/>
        </w:rPr>
        <w:t xml:space="preserve">чипировани</w:t>
      </w:r>
      <w:r>
        <w:rPr>
          <w:sz w:val="26"/>
          <w:szCs w:val="26"/>
          <w:highlight w:val="none"/>
        </w:rPr>
        <w:t xml:space="preserve">е</w:t>
      </w:r>
      <w:r>
        <w:rPr>
          <w:sz w:val="26"/>
          <w:szCs w:val="26"/>
          <w:highlight w:val="none"/>
        </w:rPr>
        <w:t xml:space="preserve">)</w:t>
      </w:r>
      <w:r>
        <w:rPr>
          <w:sz w:val="26"/>
          <w:szCs w:val="26"/>
          <w:highlight w:val="none"/>
        </w:rPr>
        <w:t xml:space="preserve"> животных</w:t>
      </w:r>
      <w:r>
        <w:rPr>
          <w:sz w:val="26"/>
          <w:szCs w:val="26"/>
          <w:highlight w:val="none"/>
        </w:rPr>
        <w:t xml:space="preserve"> (</w:t>
      </w:r>
      <w:r>
        <w:rPr>
          <w:sz w:val="26"/>
          <w:szCs w:val="26"/>
          <w:highlight w:val="none"/>
        </w:rPr>
        <w:t xml:space="preserve">1 голова) - 50 руб.</w:t>
      </w:r>
      <w:r>
        <w:rPr>
          <w:sz w:val="26"/>
          <w:szCs w:val="26"/>
          <w:highlight w:val="none"/>
        </w:rPr>
        <w:t xml:space="preserve"> </w:t>
      </w:r>
      <w:r>
        <w:rPr>
          <w:highlight w:val="none"/>
        </w:rPr>
      </w:r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2.3. </w:t>
      </w:r>
      <w:r>
        <w:rPr>
          <w:sz w:val="26"/>
          <w:szCs w:val="26"/>
          <w:highlight w:val="none"/>
        </w:rPr>
        <w:t xml:space="preserve">С</w:t>
      </w:r>
      <w:r>
        <w:rPr>
          <w:bCs/>
          <w:sz w:val="26"/>
          <w:szCs w:val="26"/>
          <w:highlight w:val="none"/>
        </w:rPr>
        <w:t xml:space="preserve">терилизаци</w:t>
      </w:r>
      <w:r>
        <w:rPr>
          <w:bCs/>
          <w:sz w:val="26"/>
          <w:szCs w:val="26"/>
          <w:highlight w:val="none"/>
        </w:rPr>
        <w:t xml:space="preserve">я</w:t>
      </w:r>
      <w:r>
        <w:rPr>
          <w:bCs/>
          <w:sz w:val="26"/>
          <w:szCs w:val="26"/>
          <w:highlight w:val="none"/>
        </w:rPr>
        <w:t xml:space="preserve"> животного (1 голова) – 3 682</w:t>
      </w:r>
      <w:r>
        <w:rPr>
          <w:bCs/>
          <w:sz w:val="26"/>
          <w:szCs w:val="26"/>
          <w:highlight w:val="none"/>
        </w:rPr>
        <w:t xml:space="preserve"> руб.</w:t>
      </w:r>
      <w:r>
        <w:rPr>
          <w:highlight w:val="none"/>
        </w:rPr>
      </w:r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2.4. </w:t>
      </w:r>
      <w:r>
        <w:rPr>
          <w:sz w:val="26"/>
          <w:szCs w:val="26"/>
          <w:highlight w:val="none"/>
        </w:rPr>
        <w:t xml:space="preserve">Р</w:t>
      </w:r>
      <w:r>
        <w:rPr>
          <w:sz w:val="26"/>
          <w:szCs w:val="26"/>
          <w:highlight w:val="none"/>
        </w:rPr>
        <w:t xml:space="preserve">азмещение в сети Интернет сведений о находящихся в приютах животных</w:t>
      </w:r>
      <w:r>
        <w:rPr>
          <w:sz w:val="26"/>
          <w:szCs w:val="26"/>
          <w:highlight w:val="none"/>
        </w:rPr>
        <w:t xml:space="preserve"> –</w:t>
      </w:r>
      <w:r>
        <w:rPr>
          <w:sz w:val="26"/>
          <w:szCs w:val="26"/>
          <w:highlight w:val="none"/>
        </w:rPr>
        <w:t xml:space="preserve"> 0,2</w:t>
      </w:r>
      <w:r>
        <w:rPr>
          <w:sz w:val="26"/>
          <w:szCs w:val="26"/>
          <w:highlight w:val="none"/>
        </w:rPr>
        <w:t xml:space="preserve"> чел. </w:t>
      </w:r>
      <w:r>
        <w:rPr>
          <w:sz w:val="26"/>
          <w:szCs w:val="26"/>
          <w:highlight w:val="none"/>
        </w:rPr>
        <w:t xml:space="preserve">/ </w:t>
      </w:r>
      <w:r>
        <w:rPr>
          <w:sz w:val="26"/>
          <w:szCs w:val="26"/>
          <w:highlight w:val="none"/>
        </w:rPr>
        <w:t xml:space="preserve">часов</w:t>
      </w:r>
      <w:r>
        <w:rPr>
          <w:highlight w:val="none"/>
        </w:rPr>
      </w:r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2.5. </w:t>
      </w:r>
      <w:r>
        <w:rPr>
          <w:sz w:val="26"/>
          <w:szCs w:val="26"/>
          <w:highlight w:val="none"/>
        </w:rPr>
        <w:t xml:space="preserve">В</w:t>
      </w:r>
      <w:r>
        <w:rPr>
          <w:sz w:val="26"/>
          <w:szCs w:val="26"/>
          <w:highlight w:val="none"/>
        </w:rPr>
        <w:t xml:space="preserve">едение документального учета – </w:t>
      </w:r>
      <w:r>
        <w:rPr>
          <w:sz w:val="26"/>
          <w:szCs w:val="26"/>
          <w:highlight w:val="none"/>
        </w:rPr>
        <w:t xml:space="preserve">5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чел./часов</w:t>
      </w:r>
      <w:r>
        <w:rPr>
          <w:highlight w:val="none"/>
        </w:rPr>
      </w:r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2.6. </w:t>
      </w:r>
      <w:r>
        <w:rPr>
          <w:sz w:val="26"/>
          <w:szCs w:val="26"/>
          <w:highlight w:val="none"/>
        </w:rPr>
        <w:t xml:space="preserve">Дезинфицирующее средство</w:t>
      </w:r>
      <w:r>
        <w:rPr>
          <w:sz w:val="26"/>
          <w:szCs w:val="26"/>
          <w:highlight w:val="none"/>
        </w:rPr>
        <w:t xml:space="preserve"> – </w:t>
      </w:r>
      <w:r>
        <w:rPr>
          <w:sz w:val="26"/>
          <w:szCs w:val="26"/>
          <w:highlight w:val="none"/>
        </w:rPr>
        <w:t xml:space="preserve">11 </w:t>
      </w:r>
      <w:r>
        <w:rPr>
          <w:sz w:val="26"/>
          <w:szCs w:val="26"/>
          <w:highlight w:val="none"/>
        </w:rPr>
        <w:t xml:space="preserve">000</w:t>
      </w:r>
      <w:r>
        <w:rPr>
          <w:sz w:val="26"/>
          <w:szCs w:val="26"/>
          <w:highlight w:val="none"/>
        </w:rPr>
        <w:t xml:space="preserve"> руб.</w:t>
      </w:r>
      <w:r>
        <w:rPr>
          <w:highlight w:val="none"/>
        </w:rPr>
      </w:r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2.7. </w:t>
      </w:r>
      <w:r>
        <w:rPr>
          <w:sz w:val="26"/>
          <w:szCs w:val="26"/>
          <w:highlight w:val="none"/>
        </w:rPr>
        <w:t xml:space="preserve">В</w:t>
      </w:r>
      <w:r>
        <w:rPr>
          <w:sz w:val="26"/>
          <w:szCs w:val="26"/>
          <w:highlight w:val="none"/>
        </w:rPr>
        <w:t xml:space="preserve">ывоз биологических отходов </w:t>
      </w:r>
      <w:r>
        <w:rPr>
          <w:sz w:val="26"/>
          <w:szCs w:val="26"/>
          <w:highlight w:val="none"/>
        </w:rPr>
        <w:t xml:space="preserve">–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2 </w:t>
      </w:r>
      <w:r>
        <w:rPr>
          <w:sz w:val="26"/>
          <w:szCs w:val="26"/>
          <w:highlight w:val="none"/>
        </w:rPr>
        <w:t xml:space="preserve">000</w:t>
      </w:r>
      <w:r>
        <w:rPr>
          <w:sz w:val="26"/>
          <w:szCs w:val="26"/>
          <w:highlight w:val="none"/>
        </w:rPr>
        <w:t xml:space="preserve"> руб.</w:t>
      </w:r>
      <w:r>
        <w:rPr>
          <w:highlight w:val="none"/>
        </w:rPr>
      </w:r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b/>
          <w:bCs/>
          <w:sz w:val="26"/>
          <w:szCs w:val="26"/>
          <w:highlight w:val="none"/>
        </w:rPr>
      </w:pPr>
      <w:r>
        <w:rPr>
          <w:b/>
          <w:bCs/>
          <w:sz w:val="26"/>
          <w:szCs w:val="26"/>
          <w:highlight w:val="none"/>
        </w:rPr>
        <w:t xml:space="preserve">Затрат</w:t>
      </w:r>
      <w:r>
        <w:rPr>
          <w:b/>
          <w:bCs/>
          <w:sz w:val="26"/>
          <w:szCs w:val="26"/>
          <w:highlight w:val="none"/>
        </w:rPr>
        <w:t xml:space="preserve">ы на соблюдение обязательных требований: </w:t>
      </w:r>
      <w:r>
        <w:rPr>
          <w:b/>
          <w:bCs/>
          <w:sz w:val="26"/>
          <w:szCs w:val="26"/>
          <w:highlight w:val="none"/>
        </w:rPr>
      </w:r>
      <w:r>
        <w:rPr>
          <w:highlight w:val="none"/>
        </w:rPr>
      </w:r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  <w:t xml:space="preserve">(180 руб.+50 руб.+</w:t>
      </w:r>
      <w:r>
        <w:rPr>
          <w:sz w:val="26"/>
          <w:szCs w:val="26"/>
          <w:highlight w:val="none"/>
        </w:rPr>
        <w:t xml:space="preserve">3682 руб.)*</w:t>
      </w:r>
      <w:r>
        <w:rPr>
          <w:sz w:val="26"/>
          <w:szCs w:val="26"/>
          <w:highlight w:val="none"/>
        </w:rPr>
        <w:t xml:space="preserve">80 ед.+11000 руб.+2000 руб. = 325 960 руб.</w:t>
      </w:r>
      <w:r>
        <w:rPr>
          <w:highlight w:val="none"/>
        </w:rPr>
      </w:r>
    </w:p>
    <w:p>
      <w:pPr>
        <w:pStyle w:val="823"/>
        <w:jc w:val="both"/>
        <w:spacing w:before="0" w:beforeAutospacing="0" w:after="0" w:afterAutospacing="0"/>
        <w:rPr>
          <w:sz w:val="26"/>
          <w:szCs w:val="26"/>
          <w:highlight w:val="none"/>
        </w:rPr>
      </w:pPr>
      <w:r>
        <w:rPr>
          <w:b/>
          <w:i/>
          <w:sz w:val="26"/>
          <w:szCs w:val="26"/>
          <w:highlight w:val="none"/>
        </w:rPr>
        <w:t xml:space="preserve">           </w:t>
      </w:r>
      <w:r>
        <w:rPr>
          <w:sz w:val="26"/>
          <w:szCs w:val="26"/>
          <w:highlight w:val="none"/>
        </w:rPr>
        <w:t xml:space="preserve">Трудозатрат 5,2</w:t>
      </w:r>
      <w:r>
        <w:rPr>
          <w:sz w:val="26"/>
          <w:szCs w:val="26"/>
          <w:highlight w:val="none"/>
        </w:rPr>
        <w:t xml:space="preserve"> чел./часов</w:t>
      </w:r>
      <w:r>
        <w:rPr>
          <w:sz w:val="26"/>
          <w:szCs w:val="26"/>
          <w:highlight w:val="none"/>
        </w:rPr>
        <w:t xml:space="preserve"> </w:t>
      </w:r>
      <w:r>
        <w:rPr>
          <w:highlight w:val="none"/>
        </w:rPr>
      </w:r>
    </w:p>
    <w:p>
      <w:pPr>
        <w:pStyle w:val="823"/>
        <w:ind w:firstLine="709"/>
        <w:jc w:val="both"/>
        <w:spacing w:before="0" w:beforeAutospacing="0" w:after="0" w:afterAutospacing="0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Среднемесячная заработная плата по Белгородской области </w:t>
      </w:r>
      <w:r>
        <w:rPr>
          <w:sz w:val="26"/>
          <w:szCs w:val="26"/>
          <w:highlight w:val="none"/>
        </w:rPr>
        <w:t xml:space="preserve">(по состоянию на апрель 2025 года) </w:t>
      </w:r>
      <w:r>
        <w:rPr>
          <w:sz w:val="26"/>
          <w:szCs w:val="26"/>
          <w:highlight w:val="none"/>
        </w:rPr>
        <w:t xml:space="preserve">–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  <w:shd w:val="clear" w:color="auto" w:fill="ffffff"/>
        </w:rPr>
        <w:t xml:space="preserve">71793,4 руб.</w:t>
      </w:r>
      <w:r>
        <w:rPr>
          <w:rFonts w:ascii="Helvetica" w:hAnsi="Helvetica" w:cs="Helvetica"/>
          <w:sz w:val="20"/>
          <w:szCs w:val="20"/>
          <w:highlight w:val="none"/>
          <w:shd w:val="clear" w:color="auto" w:fill="ffffff"/>
        </w:rPr>
        <w:t xml:space="preserve"> </w:t>
      </w:r>
      <w:r>
        <w:rPr>
          <w:sz w:val="26"/>
          <w:szCs w:val="26"/>
          <w:highlight w:val="none"/>
        </w:rPr>
        <w:t xml:space="preserve"> </w:t>
      </w:r>
      <w:r>
        <w:rPr>
          <w:highlight w:val="none"/>
        </w:rPr>
      </w:r>
    </w:p>
    <w:p>
      <w:pPr>
        <w:pStyle w:val="823"/>
        <w:ind w:firstLine="709"/>
        <w:jc w:val="both"/>
        <w:spacing w:before="0" w:beforeAutospacing="0" w:after="0" w:afterAutospacing="0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С</w:t>
      </w:r>
      <w:r>
        <w:rPr>
          <w:sz w:val="26"/>
          <w:szCs w:val="26"/>
          <w:highlight w:val="none"/>
        </w:rPr>
        <w:t xml:space="preserve">тоимость часа работы: </w:t>
      </w:r>
      <w:r>
        <w:rPr>
          <w:sz w:val="26"/>
          <w:szCs w:val="26"/>
          <w:highlight w:val="none"/>
        </w:rPr>
        <w:t xml:space="preserve">71793,4 руб.</w:t>
      </w:r>
      <w:r>
        <w:rPr>
          <w:sz w:val="26"/>
          <w:szCs w:val="26"/>
          <w:highlight w:val="none"/>
        </w:rPr>
        <w:t xml:space="preserve">: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22 д. :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8 ч.  = </w:t>
      </w:r>
      <w:r>
        <w:rPr>
          <w:sz w:val="26"/>
          <w:szCs w:val="26"/>
          <w:highlight w:val="none"/>
        </w:rPr>
        <w:t xml:space="preserve">407,92 руб.</w:t>
      </w:r>
      <w:r>
        <w:rPr>
          <w:highlight w:val="none"/>
        </w:rPr>
      </w:r>
    </w:p>
    <w:p>
      <w:pPr>
        <w:pStyle w:val="823"/>
        <w:ind w:firstLine="709"/>
        <w:jc w:val="both"/>
        <w:spacing w:before="0" w:beforeAutospacing="0" w:after="0" w:afterAutospacing="0"/>
        <w:rPr>
          <w:b/>
          <w:bCs/>
          <w:sz w:val="26"/>
          <w:szCs w:val="26"/>
          <w:highlight w:val="none"/>
        </w:rPr>
      </w:pPr>
      <w:r>
        <w:rPr>
          <w:b/>
          <w:bCs/>
          <w:sz w:val="26"/>
          <w:szCs w:val="26"/>
          <w:highlight w:val="none"/>
        </w:rPr>
        <w:t xml:space="preserve">Общая стоимость трудозатрат на соблюдение обязательных требований:</w:t>
      </w:r>
      <w:r>
        <w:rPr>
          <w:b/>
          <w:bCs/>
          <w:highlight w:val="none"/>
        </w:rPr>
      </w:r>
      <w:r>
        <w:rPr>
          <w:highlight w:val="none"/>
        </w:rPr>
      </w:r>
    </w:p>
    <w:p>
      <w:pPr>
        <w:pStyle w:val="823"/>
        <w:ind w:firstLine="709"/>
        <w:jc w:val="both"/>
        <w:spacing w:before="0" w:beforeAutospacing="0" w:after="0" w:afterAutospacing="0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407,92 руб. * 5,2 чел./ часов *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  <w:lang w:eastAsia="ru-RU"/>
        </w:rPr>
        <w:t xml:space="preserve">1,302 (коэф. налоговых отчислений)</w:t>
      </w:r>
      <w:r>
        <w:rPr>
          <w:sz w:val="26"/>
          <w:szCs w:val="26"/>
          <w:highlight w:val="none"/>
        </w:rPr>
        <w:t xml:space="preserve"> = 2761,78 руб.</w:t>
      </w:r>
      <w:r>
        <w:rPr>
          <w:sz w:val="26"/>
          <w:szCs w:val="26"/>
          <w:highlight w:val="none"/>
        </w:rPr>
      </w:r>
      <w:r>
        <w:rPr>
          <w:highlight w:val="none"/>
        </w:rPr>
      </w:r>
    </w:p>
    <w:p>
      <w:pPr>
        <w:pStyle w:val="823"/>
        <w:ind w:left="0" w:right="0" w:firstLine="0"/>
        <w:jc w:val="both"/>
        <w:spacing w:before="0" w:beforeAutospacing="0" w:after="0" w:afterAutospacing="0"/>
        <w:rPr>
          <w:b/>
          <w:sz w:val="26"/>
          <w:szCs w:val="26"/>
          <w:highlight w:val="none"/>
        </w:rPr>
      </w:pPr>
      <w:r>
        <w:rPr>
          <w:b/>
          <w:i/>
          <w:sz w:val="26"/>
          <w:szCs w:val="26"/>
          <w:highlight w:val="none"/>
          <w:u w:val="single"/>
        </w:rPr>
        <w:t xml:space="preserve">Итого</w:t>
      </w:r>
      <w:r>
        <w:rPr>
          <w:b/>
          <w:i/>
          <w:sz w:val="26"/>
          <w:szCs w:val="26"/>
          <w:highlight w:val="none"/>
          <w:u w:val="single"/>
        </w:rPr>
        <w:t xml:space="preserve"> затрат </w:t>
      </w:r>
      <w:r>
        <w:rPr>
          <w:b/>
          <w:bCs/>
          <w:i/>
          <w:sz w:val="26"/>
          <w:szCs w:val="26"/>
          <w:highlight w:val="none"/>
          <w:u w:val="single"/>
        </w:rPr>
        <w:t xml:space="preserve">на соблюдение ОТ</w:t>
      </w:r>
      <w:r>
        <w:rPr>
          <w:b/>
          <w:bCs/>
          <w:i/>
          <w:sz w:val="26"/>
          <w:szCs w:val="26"/>
          <w:highlight w:val="none"/>
          <w:u w:val="single"/>
        </w:rPr>
        <w:t xml:space="preserve"> (из расчета на 80 голов)</w:t>
      </w:r>
      <w:r>
        <w:rPr>
          <w:b/>
          <w:i/>
          <w:sz w:val="26"/>
          <w:szCs w:val="26"/>
          <w:highlight w:val="none"/>
          <w:u w:val="single"/>
        </w:rPr>
        <w:t xml:space="preserve"> </w:t>
      </w:r>
      <w:r>
        <w:rPr>
          <w:b/>
          <w:i/>
          <w:sz w:val="26"/>
          <w:szCs w:val="26"/>
          <w:highlight w:val="none"/>
          <w:u w:val="single"/>
        </w:rPr>
        <w:t xml:space="preserve">328,72 тыс. руб</w:t>
      </w:r>
      <w:r>
        <w:rPr>
          <w:b/>
          <w:sz w:val="26"/>
          <w:szCs w:val="26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b/>
          <w:sz w:val="26"/>
          <w:szCs w:val="26"/>
          <w:highlight w:val="none"/>
        </w:rPr>
      </w:pPr>
      <w:r>
        <w:rPr>
          <w:b/>
          <w:sz w:val="26"/>
          <w:szCs w:val="26"/>
          <w:highlight w:val="none"/>
        </w:rPr>
      </w:r>
      <w:r>
        <w:rPr>
          <w:highlight w:val="none"/>
        </w:rPr>
      </w:r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bookmarkStart w:id="0" w:name="_GoBack"/>
      <w:r>
        <w:rPr>
          <w:b/>
          <w:sz w:val="26"/>
          <w:szCs w:val="26"/>
        </w:rPr>
        <w:t xml:space="preserve">З</w:t>
      </w:r>
      <w:r>
        <w:rPr>
          <w:b/>
          <w:bCs/>
          <w:sz w:val="26"/>
          <w:szCs w:val="26"/>
        </w:rPr>
        <w:t xml:space="preserve">атраты на соблюдение обязательных требований </w:t>
      </w:r>
      <w:r>
        <w:rPr>
          <w:b/>
          <w:bCs/>
          <w:sz w:val="26"/>
          <w:szCs w:val="26"/>
        </w:rPr>
        <w:t xml:space="preserve">к помещениям для содержания животных</w:t>
      </w:r>
      <w:r>
        <w:rPr>
          <w:b/>
          <w:bCs/>
          <w:sz w:val="26"/>
          <w:szCs w:val="26"/>
        </w:rPr>
        <w:t xml:space="preserve"> на:</w:t>
      </w:r>
      <w:r/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bCs/>
          <w:sz w:val="26"/>
          <w:szCs w:val="26"/>
        </w:rPr>
        <w:t xml:space="preserve">3.1. </w:t>
      </w:r>
      <w:r>
        <w:rPr>
          <w:bCs/>
          <w:sz w:val="26"/>
          <w:szCs w:val="26"/>
        </w:rPr>
        <w:t xml:space="preserve">В</w:t>
      </w:r>
      <w:r>
        <w:rPr>
          <w:sz w:val="26"/>
          <w:szCs w:val="26"/>
        </w:rPr>
        <w:t xml:space="preserve">ольер</w:t>
      </w:r>
      <w:r>
        <w:rPr>
          <w:sz w:val="26"/>
          <w:szCs w:val="26"/>
        </w:rPr>
        <w:t xml:space="preserve">ы</w:t>
      </w:r>
      <w:r>
        <w:rPr>
          <w:sz w:val="26"/>
          <w:szCs w:val="26"/>
        </w:rPr>
        <w:t xml:space="preserve"> для собак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1 104 тыс. руб. </w:t>
      </w:r>
      <w:r/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>
        <w:rPr>
          <w:sz w:val="26"/>
          <w:szCs w:val="26"/>
        </w:rPr>
        <w:t xml:space="preserve">Б</w:t>
      </w:r>
      <w:r>
        <w:rPr>
          <w:bCs/>
          <w:sz w:val="26"/>
          <w:szCs w:val="26"/>
        </w:rPr>
        <w:t xml:space="preserve">удк</w:t>
      </w:r>
      <w:r>
        <w:rPr>
          <w:bCs/>
          <w:sz w:val="26"/>
          <w:szCs w:val="26"/>
        </w:rPr>
        <w:t xml:space="preserve">и</w:t>
      </w:r>
      <w:r>
        <w:rPr>
          <w:sz w:val="26"/>
          <w:szCs w:val="26"/>
        </w:rPr>
        <w:t xml:space="preserve"> для собак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450</w:t>
      </w:r>
      <w:r>
        <w:rPr>
          <w:sz w:val="26"/>
          <w:szCs w:val="26"/>
        </w:rPr>
        <w:t xml:space="preserve"> тыс. руб.</w:t>
      </w:r>
      <w:r/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3.3.</w:t>
      </w:r>
      <w:r>
        <w:rPr>
          <w:sz w:val="26"/>
          <w:szCs w:val="26"/>
        </w:rPr>
        <w:t xml:space="preserve"> Коммунальные услуги</w:t>
      </w:r>
      <w:r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243,12</w:t>
      </w:r>
      <w:r>
        <w:rPr>
          <w:sz w:val="26"/>
          <w:szCs w:val="26"/>
        </w:rPr>
        <w:t xml:space="preserve"> руб. </w:t>
      </w:r>
      <w:r/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r>
        <w:rPr>
          <w:sz w:val="26"/>
          <w:szCs w:val="26"/>
        </w:rPr>
        <w:t xml:space="preserve">Лот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к для отходов содержания кошек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1 </w:t>
      </w:r>
      <w:r>
        <w:rPr>
          <w:sz w:val="26"/>
          <w:szCs w:val="26"/>
        </w:rPr>
        <w:t xml:space="preserve">на 3 головы) –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9234</w:t>
      </w:r>
      <w:r>
        <w:rPr>
          <w:sz w:val="26"/>
          <w:szCs w:val="26"/>
        </w:rPr>
        <w:t xml:space="preserve"> руб.</w:t>
      </w:r>
      <w:r>
        <w:rPr>
          <w:sz w:val="26"/>
          <w:szCs w:val="26"/>
        </w:rPr>
        <w:t xml:space="preserve"> </w:t>
      </w:r>
      <w:r/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3.5. Игровые устройства для кошек</w:t>
      </w:r>
      <w:r>
        <w:rPr>
          <w:sz w:val="26"/>
          <w:szCs w:val="26"/>
          <w:highlight w:val="none"/>
        </w:rPr>
        <w:t xml:space="preserve"> –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3 </w:t>
      </w:r>
      <w:r>
        <w:rPr>
          <w:sz w:val="26"/>
          <w:szCs w:val="26"/>
          <w:highlight w:val="none"/>
        </w:rPr>
        <w:t xml:space="preserve">800 руб.</w:t>
      </w:r>
      <w:r>
        <w:rPr>
          <w:highlight w:val="none"/>
        </w:rPr>
      </w:r>
    </w:p>
    <w:p>
      <w:pPr>
        <w:pStyle w:val="823"/>
        <w:jc w:val="both"/>
        <w:spacing w:before="0" w:beforeAutospacing="0" w:after="0" w:afterAutospacing="0" w:line="288" w:lineRule="atLeast"/>
        <w:rPr>
          <w:b/>
          <w:bCs/>
          <w:i/>
          <w:sz w:val="26"/>
          <w:szCs w:val="26"/>
          <w:highlight w:val="none"/>
          <w:u w:val="single"/>
        </w:rPr>
      </w:pPr>
      <w:r>
        <w:rPr>
          <w:b/>
          <w:i/>
          <w:sz w:val="26"/>
          <w:szCs w:val="26"/>
          <w:highlight w:val="none"/>
          <w:u w:val="single"/>
        </w:rPr>
        <w:t xml:space="preserve">Итого затрат</w:t>
      </w:r>
      <w:r>
        <w:rPr>
          <w:b/>
          <w:bCs/>
          <w:i/>
          <w:sz w:val="26"/>
          <w:szCs w:val="26"/>
          <w:highlight w:val="none"/>
          <w:u w:val="single"/>
        </w:rPr>
        <w:t xml:space="preserve"> </w:t>
      </w:r>
      <w:r>
        <w:rPr>
          <w:b/>
          <w:bCs/>
          <w:i/>
          <w:sz w:val="26"/>
          <w:szCs w:val="26"/>
          <w:highlight w:val="none"/>
          <w:u w:val="single"/>
        </w:rPr>
        <w:t xml:space="preserve">на </w:t>
      </w:r>
      <w:r>
        <w:rPr>
          <w:b/>
          <w:bCs/>
          <w:i/>
          <w:sz w:val="26"/>
          <w:szCs w:val="26"/>
          <w:highlight w:val="none"/>
          <w:u w:val="single"/>
        </w:rPr>
        <w:t xml:space="preserve">соблюдение ОТ</w:t>
      </w:r>
      <w:r>
        <w:rPr>
          <w:b/>
          <w:i/>
          <w:sz w:val="26"/>
          <w:szCs w:val="26"/>
          <w:highlight w:val="none"/>
          <w:u w:val="single"/>
        </w:rPr>
        <w:t xml:space="preserve"> </w:t>
      </w:r>
      <w:r>
        <w:rPr>
          <w:b/>
          <w:bCs/>
          <w:i/>
          <w:sz w:val="26"/>
          <w:szCs w:val="26"/>
          <w:highlight w:val="none"/>
          <w:u w:val="single"/>
        </w:rPr>
        <w:t xml:space="preserve">(из расчета на 80 голов)</w:t>
      </w:r>
      <w:r>
        <w:rPr>
          <w:b/>
          <w:i/>
          <w:sz w:val="26"/>
          <w:szCs w:val="26"/>
          <w:highlight w:val="none"/>
          <w:u w:val="single"/>
        </w:rPr>
        <w:t xml:space="preserve"> </w:t>
      </w:r>
      <w:r>
        <w:rPr>
          <w:b/>
          <w:i/>
          <w:sz w:val="26"/>
          <w:szCs w:val="26"/>
          <w:highlight w:val="none"/>
          <w:u w:val="single"/>
        </w:rPr>
        <w:t xml:space="preserve">1567,28 тыс.</w:t>
      </w:r>
      <w:r>
        <w:rPr>
          <w:b/>
          <w:i/>
          <w:sz w:val="26"/>
          <w:szCs w:val="26"/>
          <w:highlight w:val="none"/>
          <w:u w:val="single"/>
        </w:rPr>
        <w:t xml:space="preserve"> руб</w:t>
      </w:r>
      <w:bookmarkEnd w:id="0"/>
      <w:r>
        <w:rPr>
          <w:b/>
          <w:i/>
          <w:sz w:val="26"/>
          <w:szCs w:val="26"/>
          <w:highlight w:val="none"/>
          <w:u w:val="single"/>
        </w:rPr>
        <w:t xml:space="preserve">.</w:t>
      </w:r>
      <w:r>
        <w:rPr>
          <w:highlight w:val="none"/>
        </w:rPr>
      </w:r>
    </w:p>
    <w:p>
      <w:pPr>
        <w:pStyle w:val="823"/>
        <w:jc w:val="both"/>
        <w:spacing w:before="0" w:beforeAutospacing="0" w:after="0" w:afterAutospacing="0" w:line="288" w:lineRule="atLeast"/>
        <w:rPr>
          <w:b/>
          <w:bCs/>
          <w:i/>
          <w:sz w:val="26"/>
          <w:szCs w:val="26"/>
          <w:highlight w:val="none"/>
          <w:u w:val="single"/>
        </w:rPr>
      </w:pPr>
      <w:r>
        <w:rPr>
          <w:b/>
          <w:i/>
          <w:sz w:val="26"/>
          <w:szCs w:val="26"/>
          <w:highlight w:val="none"/>
          <w:u w:val="single"/>
        </w:rPr>
      </w:r>
      <w:r>
        <w:rPr>
          <w:b/>
          <w:i/>
          <w:sz w:val="26"/>
          <w:szCs w:val="26"/>
          <w:highlight w:val="none"/>
          <w:u w:val="single"/>
        </w:rPr>
      </w:r>
      <w:r>
        <w:rPr>
          <w:highlight w:val="none"/>
        </w:rPr>
      </w:r>
    </w:p>
    <w:p>
      <w:pPr>
        <w:pStyle w:val="823"/>
        <w:jc w:val="both"/>
        <w:spacing w:before="0" w:beforeAutospacing="0" w:after="0" w:afterAutospacing="0" w:line="288" w:lineRule="atLeast"/>
        <w:rPr>
          <w:b/>
          <w:bCs/>
          <w:i/>
          <w:sz w:val="26"/>
          <w:szCs w:val="26"/>
          <w:highlight w:val="none"/>
          <w:u w:val="single"/>
        </w:rPr>
      </w:pPr>
      <w:r>
        <w:rPr>
          <w:b/>
          <w:i/>
          <w:sz w:val="26"/>
          <w:szCs w:val="26"/>
          <w:highlight w:val="none"/>
          <w:u w:val="single"/>
        </w:rPr>
        <w:t xml:space="preserve">Общая стоимость затрат хозяйствующих субъектов на соблюдение установленных ОТ по содержанию животных в приюте: </w:t>
      </w:r>
      <w:r>
        <w:rPr>
          <w:b/>
          <w:bCs/>
          <w:i/>
          <w:iCs/>
          <w:sz w:val="26"/>
          <w:szCs w:val="26"/>
          <w:highlight w:val="none"/>
          <w:u w:val="single"/>
        </w:rPr>
        <w:t xml:space="preserve">23959,9</w:t>
      </w:r>
      <w:r>
        <w:rPr>
          <w:b/>
          <w:bCs/>
          <w:i/>
          <w:iCs/>
          <w:sz w:val="26"/>
          <w:szCs w:val="26"/>
          <w:highlight w:val="none"/>
          <w:u w:val="single"/>
        </w:rPr>
        <w:t xml:space="preserve"> </w:t>
      </w:r>
      <w:r>
        <w:rPr>
          <w:b/>
          <w:i/>
          <w:sz w:val="26"/>
          <w:szCs w:val="26"/>
          <w:highlight w:val="none"/>
          <w:u w:val="single"/>
        </w:rPr>
        <w:t xml:space="preserve">тыс.</w:t>
      </w:r>
      <w:r>
        <w:rPr>
          <w:b/>
          <w:i/>
          <w:sz w:val="26"/>
          <w:szCs w:val="26"/>
          <w:highlight w:val="none"/>
          <w:u w:val="single"/>
        </w:rPr>
        <w:t xml:space="preserve"> руб</w:t>
      </w:r>
      <w:r>
        <w:rPr>
          <w:b/>
          <w:i/>
          <w:sz w:val="26"/>
          <w:szCs w:val="26"/>
          <w:highlight w:val="none"/>
          <w:u w:val="single"/>
        </w:rPr>
        <w:t xml:space="preserve">.</w:t>
      </w:r>
      <w:r>
        <w:rPr>
          <w:b/>
          <w:bCs/>
          <w:i/>
          <w:iCs/>
          <w:sz w:val="26"/>
          <w:szCs w:val="26"/>
          <w:highlight w:val="none"/>
          <w:u w:val="single"/>
        </w:rPr>
      </w:r>
      <w:r>
        <w:rPr>
          <w:highlight w:val="none"/>
        </w:rPr>
      </w:r>
    </w:p>
    <w:p>
      <w:pPr>
        <w:pStyle w:val="823"/>
        <w:jc w:val="both"/>
        <w:spacing w:before="0" w:beforeAutospacing="0" w:after="0" w:afterAutospacing="0" w:line="288" w:lineRule="atLeast"/>
        <w:rPr>
          <w:b w:val="0"/>
          <w:bCs w:val="0"/>
          <w:i w:val="0"/>
          <w:sz w:val="26"/>
          <w:szCs w:val="26"/>
          <w:highlight w:val="none"/>
          <w:u w:val="none"/>
        </w:rPr>
      </w:pPr>
      <w:r>
        <w:rPr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>
        <w:rPr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2</w:t>
      </w:r>
      <w:r>
        <w:rPr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2</w:t>
      </w:r>
      <w:r>
        <w:rPr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063,</w:t>
      </w:r>
      <w:r>
        <w:rPr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9 тыс. руб.</w:t>
      </w:r>
      <w:r>
        <w:rPr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 + </w:t>
      </w:r>
      <w:r>
        <w:rPr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328,72 тыс. руб</w:t>
      </w:r>
      <w:r>
        <w:rPr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.</w:t>
      </w:r>
      <w:r>
        <w:rPr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 + </w:t>
      </w:r>
      <w:r>
        <w:rPr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1567,28 тыс.</w:t>
      </w:r>
      <w:r>
        <w:rPr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 руб</w:t>
      </w:r>
      <w:r>
        <w:rPr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.</w:t>
      </w:r>
      <w:r>
        <w:rPr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 = </w:t>
      </w:r>
      <w:r>
        <w:rPr>
          <w:b w:val="0"/>
          <w:bCs w:val="0"/>
          <w:i w:val="0"/>
          <w:iCs w:val="0"/>
          <w:sz w:val="26"/>
          <w:szCs w:val="26"/>
          <w:highlight w:val="none"/>
          <w:u w:val="none"/>
        </w:rPr>
        <w:t xml:space="preserve">23959,9 тыс. руб.</w:t>
      </w:r>
      <w:r>
        <w:rPr>
          <w:b w:val="0"/>
          <w:bCs w:val="0"/>
          <w:i w:val="0"/>
          <w:iCs w:val="0"/>
          <w:sz w:val="26"/>
          <w:szCs w:val="26"/>
          <w:highlight w:val="none"/>
          <w:u w:val="none"/>
        </w:rPr>
      </w:r>
      <w:r>
        <w:rPr>
          <w:highlight w:val="none"/>
        </w:rPr>
      </w:r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highlight w:val="none"/>
        </w:rPr>
      </w:r>
    </w:p>
    <w:p>
      <w:pPr>
        <w:pStyle w:val="823"/>
        <w:ind w:firstLine="540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23"/>
        <w:ind w:firstLine="567"/>
        <w:jc w:val="both"/>
        <w:spacing w:before="0" w:beforeAutospacing="0" w:after="0" w:afterAutospacing="0" w:line="216" w:lineRule="auto"/>
        <w:rPr>
          <w:sz w:val="26"/>
          <w:szCs w:val="26"/>
        </w:rPr>
      </w:pPr>
      <w:r>
        <w:rPr>
          <w:sz w:val="26"/>
          <w:szCs w:val="26"/>
        </w:rPr>
        <w:t xml:space="preserve">*</w:t>
      </w:r>
      <w:r>
        <w:rPr>
          <w:sz w:val="26"/>
          <w:szCs w:val="26"/>
        </w:rPr>
        <w:t xml:space="preserve"> Затраты на соблюдение обязательных требований частично о</w:t>
      </w:r>
      <w:r>
        <w:rPr>
          <w:sz w:val="26"/>
          <w:szCs w:val="26"/>
        </w:rPr>
        <w:t xml:space="preserve">существляются за счет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субвенции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предоставляемой</w:t>
      </w:r>
      <w:r>
        <w:rPr>
          <w:sz w:val="26"/>
          <w:szCs w:val="26"/>
        </w:rPr>
        <w:t xml:space="preserve"> из областного бюд</w:t>
      </w:r>
      <w:r>
        <w:rPr>
          <w:sz w:val="26"/>
          <w:szCs w:val="26"/>
        </w:rPr>
        <w:t xml:space="preserve">жета бюджетам муниципальных районов, муниципальных округов, городских округов на осуществление полномочий по организации мероприятий при осуществлении деятельности по обращению с животными без владельцев (Закон Белгородской области от 03.09.2021 года № 96 </w:t>
      </w:r>
      <w:r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«О наделении органов местного самоуправления полномочиями по организации мероприятий при осуществлении деятельности по обращению с животными без владельцев»).</w:t>
      </w:r>
      <w:r/>
    </w:p>
    <w:p>
      <w:pPr>
        <w:pStyle w:val="823"/>
        <w:ind w:firstLine="709"/>
        <w:jc w:val="both"/>
        <w:spacing w:before="0" w:beforeAutospacing="0" w:after="0" w:afterAutospacing="0" w:line="216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 Н</w:t>
      </w:r>
      <w:r>
        <w:rPr>
          <w:sz w:val="26"/>
          <w:szCs w:val="26"/>
        </w:rPr>
        <w:t xml:space="preserve">орматив</w:t>
      </w:r>
      <w:r>
        <w:rPr>
          <w:sz w:val="26"/>
          <w:szCs w:val="26"/>
        </w:rPr>
        <w:t xml:space="preserve">ы</w:t>
      </w:r>
      <w:r>
        <w:rPr>
          <w:sz w:val="26"/>
          <w:szCs w:val="26"/>
        </w:rPr>
        <w:t xml:space="preserve"> финансовых затрат на проведение мероприятий при осуществлении деятельности по обращ</w:t>
      </w:r>
      <w:r>
        <w:rPr>
          <w:sz w:val="26"/>
          <w:szCs w:val="26"/>
        </w:rPr>
        <w:t xml:space="preserve">ению с животными без владельцев, утверждены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остановление Правительства Белгородской обла</w:t>
      </w:r>
      <w:r>
        <w:rPr>
          <w:sz w:val="26"/>
          <w:szCs w:val="26"/>
        </w:rPr>
        <w:t xml:space="preserve">сти от 29.11.2021 года № 561-пп.</w:t>
      </w:r>
      <w:r/>
    </w:p>
    <w:p>
      <w:pPr>
        <w:pStyle w:val="823"/>
        <w:ind w:firstLine="540"/>
        <w:jc w:val="both"/>
        <w:spacing w:before="0" w:beforeAutospacing="0" w:after="0" w:afterAutospacing="0" w:line="288" w:lineRule="atLeast"/>
      </w:pPr>
      <w:r/>
      <w:r/>
    </w:p>
    <w:p>
      <w:pPr>
        <w:pStyle w:val="823"/>
        <w:ind w:firstLine="540"/>
        <w:jc w:val="both"/>
        <w:spacing w:before="168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23"/>
        <w:ind w:firstLine="540"/>
        <w:jc w:val="both"/>
        <w:spacing w:before="168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23"/>
        <w:ind w:firstLine="540"/>
        <w:jc w:val="both"/>
        <w:spacing w:before="168" w:beforeAutospacing="0" w:after="0" w:afterAutospacing="0" w:line="288" w:lineRule="atLeast"/>
      </w:pPr>
      <w:r/>
      <w:r/>
    </w:p>
    <w:p>
      <w:pPr>
        <w:pStyle w:val="823"/>
        <w:ind w:firstLine="540"/>
        <w:jc w:val="both"/>
        <w:spacing w:before="168" w:beforeAutospacing="0" w:after="0" w:afterAutospacing="0" w:line="288" w:lineRule="atLeast"/>
      </w:pPr>
      <w:r/>
      <w:r/>
    </w:p>
    <w:p>
      <w:pPr>
        <w:pStyle w:val="823"/>
        <w:ind w:firstLine="540"/>
        <w:jc w:val="both"/>
        <w:spacing w:before="168" w:beforeAutospacing="0" w:after="0" w:afterAutospacing="0" w:line="288" w:lineRule="atLeast"/>
      </w:pPr>
      <w:r/>
      <w:r/>
    </w:p>
    <w:p>
      <w:pPr>
        <w:pStyle w:val="823"/>
        <w:ind w:firstLine="540"/>
        <w:jc w:val="both"/>
        <w:spacing w:before="168" w:beforeAutospacing="0" w:after="0" w:afterAutospacing="0" w:line="288" w:lineRule="atLeast"/>
      </w:pPr>
      <w:r/>
      <w:r/>
    </w:p>
    <w:p>
      <w:pPr>
        <w:pStyle w:val="823"/>
        <w:ind w:firstLine="540"/>
        <w:jc w:val="both"/>
        <w:spacing w:before="168" w:beforeAutospacing="0" w:after="0" w:afterAutospacing="0" w:line="288" w:lineRule="atLeast"/>
      </w:pPr>
      <w:r/>
      <w:r/>
    </w:p>
    <w:p>
      <w:pPr>
        <w:pStyle w:val="823"/>
        <w:ind w:firstLine="540"/>
        <w:jc w:val="both"/>
        <w:spacing w:before="168" w:beforeAutospacing="0" w:after="0" w:afterAutospacing="0" w:line="288" w:lineRule="atLeast"/>
      </w:pPr>
      <w:r/>
      <w:r/>
    </w:p>
    <w:p>
      <w:pPr>
        <w:pStyle w:val="823"/>
        <w:ind w:firstLine="540"/>
        <w:jc w:val="both"/>
        <w:spacing w:before="168" w:beforeAutospacing="0" w:after="0" w:afterAutospacing="0" w:line="288" w:lineRule="atLeast"/>
      </w:pPr>
      <w:r/>
      <w:r/>
    </w:p>
    <w:p>
      <w:pPr>
        <w:pStyle w:val="823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426" w:right="707" w:bottom="709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4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2">
    <w:name w:val="Heading 1 Char"/>
    <w:basedOn w:val="820"/>
    <w:link w:val="819"/>
    <w:uiPriority w:val="9"/>
    <w:rPr>
      <w:rFonts w:ascii="Arial" w:hAnsi="Arial" w:eastAsia="Arial" w:cs="Arial"/>
      <w:sz w:val="40"/>
      <w:szCs w:val="40"/>
    </w:rPr>
  </w:style>
  <w:style w:type="paragraph" w:styleId="643">
    <w:name w:val="Heading 2"/>
    <w:basedOn w:val="818"/>
    <w:next w:val="818"/>
    <w:link w:val="64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4">
    <w:name w:val="Heading 2 Char"/>
    <w:basedOn w:val="820"/>
    <w:link w:val="643"/>
    <w:uiPriority w:val="9"/>
    <w:rPr>
      <w:rFonts w:ascii="Arial" w:hAnsi="Arial" w:eastAsia="Arial" w:cs="Arial"/>
      <w:sz w:val="34"/>
    </w:rPr>
  </w:style>
  <w:style w:type="paragraph" w:styleId="645">
    <w:name w:val="Heading 3"/>
    <w:basedOn w:val="818"/>
    <w:next w:val="818"/>
    <w:link w:val="64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6">
    <w:name w:val="Heading 3 Char"/>
    <w:basedOn w:val="820"/>
    <w:link w:val="645"/>
    <w:uiPriority w:val="9"/>
    <w:rPr>
      <w:rFonts w:ascii="Arial" w:hAnsi="Arial" w:eastAsia="Arial" w:cs="Arial"/>
      <w:sz w:val="30"/>
      <w:szCs w:val="30"/>
    </w:rPr>
  </w:style>
  <w:style w:type="paragraph" w:styleId="647">
    <w:name w:val="Heading 4"/>
    <w:basedOn w:val="818"/>
    <w:next w:val="818"/>
    <w:link w:val="6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8">
    <w:name w:val="Heading 4 Char"/>
    <w:basedOn w:val="820"/>
    <w:link w:val="647"/>
    <w:uiPriority w:val="9"/>
    <w:rPr>
      <w:rFonts w:ascii="Arial" w:hAnsi="Arial" w:eastAsia="Arial" w:cs="Arial"/>
      <w:b/>
      <w:bCs/>
      <w:sz w:val="26"/>
      <w:szCs w:val="26"/>
    </w:rPr>
  </w:style>
  <w:style w:type="paragraph" w:styleId="649">
    <w:name w:val="Heading 5"/>
    <w:basedOn w:val="818"/>
    <w:next w:val="818"/>
    <w:link w:val="6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0">
    <w:name w:val="Heading 5 Char"/>
    <w:basedOn w:val="820"/>
    <w:link w:val="649"/>
    <w:uiPriority w:val="9"/>
    <w:rPr>
      <w:rFonts w:ascii="Arial" w:hAnsi="Arial" w:eastAsia="Arial" w:cs="Arial"/>
      <w:b/>
      <w:bCs/>
      <w:sz w:val="24"/>
      <w:szCs w:val="24"/>
    </w:rPr>
  </w:style>
  <w:style w:type="paragraph" w:styleId="651">
    <w:name w:val="Heading 6"/>
    <w:basedOn w:val="818"/>
    <w:next w:val="818"/>
    <w:link w:val="6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2">
    <w:name w:val="Heading 6 Char"/>
    <w:basedOn w:val="820"/>
    <w:link w:val="651"/>
    <w:uiPriority w:val="9"/>
    <w:rPr>
      <w:rFonts w:ascii="Arial" w:hAnsi="Arial" w:eastAsia="Arial" w:cs="Arial"/>
      <w:b/>
      <w:bCs/>
      <w:sz w:val="22"/>
      <w:szCs w:val="22"/>
    </w:rPr>
  </w:style>
  <w:style w:type="paragraph" w:styleId="653">
    <w:name w:val="Heading 7"/>
    <w:basedOn w:val="818"/>
    <w:next w:val="818"/>
    <w:link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4">
    <w:name w:val="Heading 7 Char"/>
    <w:basedOn w:val="820"/>
    <w:link w:val="6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5">
    <w:name w:val="Heading 8"/>
    <w:basedOn w:val="818"/>
    <w:next w:val="818"/>
    <w:link w:val="6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6">
    <w:name w:val="Heading 8 Char"/>
    <w:basedOn w:val="820"/>
    <w:link w:val="655"/>
    <w:uiPriority w:val="9"/>
    <w:rPr>
      <w:rFonts w:ascii="Arial" w:hAnsi="Arial" w:eastAsia="Arial" w:cs="Arial"/>
      <w:i/>
      <w:iCs/>
      <w:sz w:val="22"/>
      <w:szCs w:val="22"/>
    </w:rPr>
  </w:style>
  <w:style w:type="paragraph" w:styleId="657">
    <w:name w:val="Heading 9"/>
    <w:basedOn w:val="818"/>
    <w:next w:val="818"/>
    <w:link w:val="6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8">
    <w:name w:val="Heading 9 Char"/>
    <w:basedOn w:val="820"/>
    <w:link w:val="657"/>
    <w:uiPriority w:val="9"/>
    <w:rPr>
      <w:rFonts w:ascii="Arial" w:hAnsi="Arial" w:eastAsia="Arial" w:cs="Arial"/>
      <w:i/>
      <w:iCs/>
      <w:sz w:val="21"/>
      <w:szCs w:val="21"/>
    </w:rPr>
  </w:style>
  <w:style w:type="paragraph" w:styleId="659">
    <w:name w:val="List Paragraph"/>
    <w:basedOn w:val="818"/>
    <w:uiPriority w:val="34"/>
    <w:qFormat/>
    <w:pPr>
      <w:contextualSpacing/>
      <w:ind w:left="720"/>
    </w:pPr>
  </w:style>
  <w:style w:type="paragraph" w:styleId="660">
    <w:name w:val="No Spacing"/>
    <w:uiPriority w:val="1"/>
    <w:qFormat/>
    <w:pPr>
      <w:spacing w:before="0" w:after="0" w:line="240" w:lineRule="auto"/>
    </w:pPr>
  </w:style>
  <w:style w:type="paragraph" w:styleId="661">
    <w:name w:val="Title"/>
    <w:basedOn w:val="818"/>
    <w:next w:val="818"/>
    <w:link w:val="6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2">
    <w:name w:val="Title Char"/>
    <w:basedOn w:val="820"/>
    <w:link w:val="661"/>
    <w:uiPriority w:val="10"/>
    <w:rPr>
      <w:sz w:val="48"/>
      <w:szCs w:val="48"/>
    </w:rPr>
  </w:style>
  <w:style w:type="paragraph" w:styleId="663">
    <w:name w:val="Subtitle"/>
    <w:basedOn w:val="818"/>
    <w:next w:val="818"/>
    <w:link w:val="664"/>
    <w:uiPriority w:val="11"/>
    <w:qFormat/>
    <w:pPr>
      <w:spacing w:before="200" w:after="200"/>
    </w:pPr>
    <w:rPr>
      <w:sz w:val="24"/>
      <w:szCs w:val="24"/>
    </w:rPr>
  </w:style>
  <w:style w:type="character" w:styleId="664">
    <w:name w:val="Subtitle Char"/>
    <w:basedOn w:val="820"/>
    <w:link w:val="663"/>
    <w:uiPriority w:val="11"/>
    <w:rPr>
      <w:sz w:val="24"/>
      <w:szCs w:val="24"/>
    </w:rPr>
  </w:style>
  <w:style w:type="paragraph" w:styleId="665">
    <w:name w:val="Quote"/>
    <w:basedOn w:val="818"/>
    <w:next w:val="818"/>
    <w:link w:val="666"/>
    <w:uiPriority w:val="29"/>
    <w:qFormat/>
    <w:pPr>
      <w:ind w:left="720" w:right="720"/>
    </w:pPr>
    <w:rPr>
      <w:i/>
    </w:rPr>
  </w:style>
  <w:style w:type="character" w:styleId="666">
    <w:name w:val="Quote Char"/>
    <w:link w:val="665"/>
    <w:uiPriority w:val="29"/>
    <w:rPr>
      <w:i/>
    </w:rPr>
  </w:style>
  <w:style w:type="paragraph" w:styleId="667">
    <w:name w:val="Intense Quote"/>
    <w:basedOn w:val="818"/>
    <w:next w:val="818"/>
    <w:link w:val="6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8">
    <w:name w:val="Intense Quote Char"/>
    <w:link w:val="667"/>
    <w:uiPriority w:val="30"/>
    <w:rPr>
      <w:i/>
    </w:rPr>
  </w:style>
  <w:style w:type="paragraph" w:styleId="669">
    <w:name w:val="Header"/>
    <w:basedOn w:val="818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Header Char"/>
    <w:basedOn w:val="820"/>
    <w:link w:val="669"/>
    <w:uiPriority w:val="99"/>
  </w:style>
  <w:style w:type="paragraph" w:styleId="671">
    <w:name w:val="Footer"/>
    <w:basedOn w:val="818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>
    <w:name w:val="Footer Char"/>
    <w:basedOn w:val="820"/>
    <w:link w:val="671"/>
    <w:uiPriority w:val="99"/>
  </w:style>
  <w:style w:type="paragraph" w:styleId="673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4">
    <w:name w:val="Caption Char"/>
    <w:basedOn w:val="673"/>
    <w:link w:val="671"/>
    <w:uiPriority w:val="99"/>
  </w:style>
  <w:style w:type="table" w:styleId="675">
    <w:name w:val="Table Grid"/>
    <w:basedOn w:val="8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Table Grid Light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Plain Table 1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2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>
    <w:name w:val="Plain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Plain Table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>
    <w:name w:val="Grid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>
    <w:name w:val="Grid Table 4 - Accent 1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5">
    <w:name w:val="Grid Table 4 - Accent 2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6">
    <w:name w:val="Grid Table 4 - Accent 3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7">
    <w:name w:val="Grid Table 4 - Accent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8">
    <w:name w:val="Grid Table 4 - Accent 5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9">
    <w:name w:val="Grid Table 4 - Accent 6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0">
    <w:name w:val="Grid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7">
    <w:name w:val="Grid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8">
    <w:name w:val="Grid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9">
    <w:name w:val="Grid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0">
    <w:name w:val="Grid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1">
    <w:name w:val="Grid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2">
    <w:name w:val="Grid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9">
    <w:name w:val="List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0">
    <w:name w:val="List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1">
    <w:name w:val="List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2">
    <w:name w:val="List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3">
    <w:name w:val="List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4">
    <w:name w:val="List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5">
    <w:name w:val="List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7">
    <w:name w:val="List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8">
    <w:name w:val="List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List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0">
    <w:name w:val="List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List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2">
    <w:name w:val="List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3">
    <w:name w:val="List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4">
    <w:name w:val="List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5">
    <w:name w:val="List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6">
    <w:name w:val="List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7">
    <w:name w:val="List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8">
    <w:name w:val="List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9">
    <w:name w:val="List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0">
    <w:name w:val="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 &amp; 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Bordered &amp; 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9">
    <w:name w:val="Bordered &amp; 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0">
    <w:name w:val="Bordered &amp; 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1">
    <w:name w:val="Bordered &amp; 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2">
    <w:name w:val="Bordered &amp; 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3">
    <w:name w:val="Bordered &amp; 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4">
    <w:name w:val="Bordered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5">
    <w:name w:val="Bordered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6">
    <w:name w:val="Bordered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7">
    <w:name w:val="Bordered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8">
    <w:name w:val="Bordered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9">
    <w:name w:val="Bordered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0">
    <w:name w:val="Bordered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basedOn w:val="820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basedOn w:val="820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  <w:pPr>
      <w:spacing w:after="200" w:line="276" w:lineRule="auto"/>
    </w:pPr>
  </w:style>
  <w:style w:type="paragraph" w:styleId="819">
    <w:name w:val="Heading 1"/>
    <w:basedOn w:val="818"/>
    <w:next w:val="818"/>
    <w:link w:val="825"/>
    <w:uiPriority w:val="9"/>
    <w:qFormat/>
    <w:pPr>
      <w:keepLines/>
      <w:keepNext/>
      <w:spacing w:before="480" w:line="240" w:lineRule="auto"/>
      <w:outlineLvl w:val="0"/>
    </w:pPr>
    <w:rPr>
      <w:rFonts w:ascii="Arial" w:hAnsi="Arial" w:eastAsia="Arial" w:cs="Arial"/>
      <w:sz w:val="40"/>
      <w:szCs w:val="40"/>
      <w:lang w:eastAsia="ru-RU"/>
    </w:rPr>
  </w:style>
  <w:style w:type="character" w:styleId="820" w:default="1">
    <w:name w:val="Default Paragraph Font"/>
    <w:uiPriority w:val="1"/>
    <w:semiHidden/>
    <w:unhideWhenUsed/>
  </w:style>
  <w:style w:type="table" w:styleId="8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2" w:default="1">
    <w:name w:val="No List"/>
    <w:uiPriority w:val="99"/>
    <w:semiHidden/>
    <w:unhideWhenUsed/>
  </w:style>
  <w:style w:type="paragraph" w:styleId="823">
    <w:name w:val="Normal (Web)"/>
    <w:basedOn w:val="81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24">
    <w:name w:val="Hyperlink"/>
    <w:basedOn w:val="820"/>
    <w:uiPriority w:val="99"/>
    <w:semiHidden/>
    <w:unhideWhenUsed/>
    <w:rPr>
      <w:color w:val="0000ff"/>
      <w:u w:val="single"/>
    </w:rPr>
  </w:style>
  <w:style w:type="character" w:styleId="825" w:customStyle="1">
    <w:name w:val="Заголовок 1 Знак"/>
    <w:basedOn w:val="820"/>
    <w:link w:val="819"/>
    <w:uiPriority w:val="9"/>
    <w:rPr>
      <w:rFonts w:ascii="Arial" w:hAnsi="Arial" w:eastAsia="Arial" w:cs="Arial"/>
      <w:sz w:val="40"/>
      <w:szCs w:val="40"/>
      <w:lang w:eastAsia="ru-RU"/>
    </w:rPr>
  </w:style>
  <w:style w:type="paragraph" w:styleId="826">
    <w:name w:val="Balloon Text"/>
    <w:basedOn w:val="818"/>
    <w:link w:val="82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7" w:customStyle="1">
    <w:name w:val="Текст выноски Знак"/>
    <w:basedOn w:val="820"/>
    <w:link w:val="826"/>
    <w:uiPriority w:val="99"/>
    <w:semiHidden/>
    <w:rPr>
      <w:rFonts w:ascii="Segoe UI" w:hAnsi="Segoe UI" w:cs="Segoe UI"/>
      <w:sz w:val="18"/>
      <w:szCs w:val="18"/>
    </w:rPr>
  </w:style>
  <w:style w:type="character" w:styleId="828">
    <w:name w:val="Strong"/>
    <w:basedOn w:val="820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Герасимова</dc:creator>
  <cp:keywords/>
  <dc:description/>
  <cp:revision>25</cp:revision>
  <dcterms:created xsi:type="dcterms:W3CDTF">2025-06-17T13:23:00Z</dcterms:created>
  <dcterms:modified xsi:type="dcterms:W3CDTF">2025-07-24T13:26:06Z</dcterms:modified>
</cp:coreProperties>
</file>