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759" w:rsidRDefault="002176DF" w:rsidP="002176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Расчет стандартных издержек заявителя на п</w:t>
      </w:r>
      <w:r w:rsidR="00FE2034" w:rsidRPr="00FE2034">
        <w:rPr>
          <w:rFonts w:ascii="Times New Roman" w:hAnsi="Times New Roman" w:cs="Times New Roman"/>
          <w:b/>
          <w:sz w:val="28"/>
          <w:szCs w:val="28"/>
        </w:rPr>
        <w:t>редоставление пакета документов, необходимого для принятия решения о переводе земель или земельных участков из одной категории в другую</w:t>
      </w:r>
      <w:r w:rsidR="00FE2034" w:rsidRPr="00FE203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E2034" w:rsidRPr="00FE2034">
        <w:rPr>
          <w:rFonts w:ascii="Times New Roman" w:hAnsi="Times New Roman" w:cs="Times New Roman"/>
          <w:b/>
          <w:sz w:val="28"/>
          <w:szCs w:val="28"/>
        </w:rPr>
        <w:t>отнесении земельных участков к определенной категории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176DF" w:rsidRPr="00FE2034" w:rsidRDefault="002176DF" w:rsidP="002176D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необходимых документов:</w:t>
      </w:r>
    </w:p>
    <w:p w:rsidR="00FE2034" w:rsidRDefault="00FE2034" w:rsidP="005936DA">
      <w:pPr>
        <w:pStyle w:val="ConsPlusNormal"/>
        <w:numPr>
          <w:ilvl w:val="0"/>
          <w:numId w:val="1"/>
        </w:numPr>
        <w:ind w:left="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E2034">
        <w:rPr>
          <w:rFonts w:ascii="Times New Roman" w:hAnsi="Times New Roman" w:cs="Times New Roman"/>
          <w:sz w:val="28"/>
          <w:szCs w:val="28"/>
        </w:rPr>
        <w:t>Подготовка ходатайства</w:t>
      </w:r>
      <w:r w:rsidRPr="00FE2034">
        <w:rPr>
          <w:rFonts w:ascii="Times New Roman" w:hAnsi="Times New Roman" w:cs="Times New Roman"/>
          <w:sz w:val="28"/>
          <w:szCs w:val="28"/>
        </w:rPr>
        <w:t xml:space="preserve"> о переводе</w:t>
      </w:r>
      <w:r w:rsidRPr="00FE2034">
        <w:rPr>
          <w:rFonts w:ascii="Times New Roman" w:hAnsi="Times New Roman" w:cs="Times New Roman"/>
          <w:sz w:val="28"/>
          <w:szCs w:val="28"/>
        </w:rPr>
        <w:t xml:space="preserve">, </w:t>
      </w:r>
      <w:r w:rsidRPr="00FE2034">
        <w:rPr>
          <w:rFonts w:ascii="Times New Roman" w:hAnsi="Times New Roman" w:cs="Times New Roman"/>
          <w:sz w:val="28"/>
          <w:szCs w:val="28"/>
        </w:rPr>
        <w:t>отнесении земельного</w:t>
      </w:r>
      <w:r w:rsidRPr="00FE2034">
        <w:rPr>
          <w:rFonts w:ascii="Times New Roman" w:hAnsi="Times New Roman" w:cs="Times New Roman"/>
          <w:sz w:val="28"/>
          <w:szCs w:val="28"/>
        </w:rPr>
        <w:t xml:space="preserve"> </w:t>
      </w:r>
      <w:r w:rsidRPr="00FE2034">
        <w:rPr>
          <w:rFonts w:ascii="Times New Roman" w:hAnsi="Times New Roman" w:cs="Times New Roman"/>
          <w:sz w:val="28"/>
          <w:szCs w:val="28"/>
        </w:rPr>
        <w:t>участка к определенной категории земель</w:t>
      </w:r>
      <w:r w:rsidRPr="00FE2034">
        <w:rPr>
          <w:rFonts w:ascii="Times New Roman" w:hAnsi="Times New Roman" w:cs="Times New Roman"/>
          <w:sz w:val="28"/>
          <w:szCs w:val="28"/>
        </w:rPr>
        <w:t xml:space="preserve"> – 4 чел./часа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E2034" w:rsidRPr="00FE2034" w:rsidRDefault="00FE2034" w:rsidP="005936DA">
      <w:pPr>
        <w:pStyle w:val="ConsPlusNormal"/>
        <w:numPr>
          <w:ilvl w:val="0"/>
          <w:numId w:val="1"/>
        </w:numPr>
        <w:ind w:left="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E2034">
        <w:rPr>
          <w:rFonts w:ascii="Times New Roman" w:hAnsi="Times New Roman" w:cs="Times New Roman"/>
          <w:sz w:val="28"/>
          <w:szCs w:val="28"/>
        </w:rPr>
        <w:t>копия документа, удостоверяющего личность заявителя - физического лица</w:t>
      </w:r>
      <w:r w:rsidR="005D33BE">
        <w:rPr>
          <w:rFonts w:ascii="Times New Roman" w:hAnsi="Times New Roman" w:cs="Times New Roman"/>
          <w:sz w:val="28"/>
          <w:szCs w:val="28"/>
        </w:rPr>
        <w:t xml:space="preserve"> – 0,1</w:t>
      </w:r>
      <w:r w:rsidR="005D33BE" w:rsidRPr="005D33BE">
        <w:t xml:space="preserve"> </w:t>
      </w:r>
      <w:r w:rsidR="005D33BE" w:rsidRPr="005D33BE">
        <w:rPr>
          <w:rFonts w:ascii="Times New Roman" w:hAnsi="Times New Roman" w:cs="Times New Roman"/>
          <w:sz w:val="28"/>
          <w:szCs w:val="28"/>
        </w:rPr>
        <w:t>чел./часа</w:t>
      </w:r>
      <w:r w:rsidRPr="00FE2034">
        <w:rPr>
          <w:rFonts w:ascii="Times New Roman" w:hAnsi="Times New Roman" w:cs="Times New Roman"/>
          <w:sz w:val="28"/>
          <w:szCs w:val="28"/>
        </w:rPr>
        <w:t>;</w:t>
      </w:r>
    </w:p>
    <w:p w:rsidR="00FE2034" w:rsidRPr="00FE2034" w:rsidRDefault="00FE2034" w:rsidP="005936DA">
      <w:pPr>
        <w:pStyle w:val="ConsPlusNormal"/>
        <w:numPr>
          <w:ilvl w:val="0"/>
          <w:numId w:val="1"/>
        </w:numPr>
        <w:ind w:left="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E2034">
        <w:rPr>
          <w:rFonts w:ascii="Times New Roman" w:hAnsi="Times New Roman" w:cs="Times New Roman"/>
          <w:sz w:val="28"/>
          <w:szCs w:val="28"/>
        </w:rPr>
        <w:t>документ, удостоверяющий права (полномочия) представителя физического или юридического лица, если с заявлением обращается представитель заявителя, или надлежащим образом заверенная копия такого документа</w:t>
      </w:r>
      <w:r w:rsidR="005D33BE">
        <w:rPr>
          <w:rFonts w:ascii="Times New Roman" w:hAnsi="Times New Roman" w:cs="Times New Roman"/>
          <w:sz w:val="28"/>
          <w:szCs w:val="28"/>
        </w:rPr>
        <w:t xml:space="preserve"> </w:t>
      </w:r>
      <w:r w:rsidR="005D33BE" w:rsidRPr="005D33BE">
        <w:rPr>
          <w:rFonts w:ascii="Times New Roman" w:hAnsi="Times New Roman" w:cs="Times New Roman"/>
          <w:sz w:val="28"/>
          <w:szCs w:val="28"/>
        </w:rPr>
        <w:t>– 0,</w:t>
      </w:r>
      <w:r w:rsidR="005D33BE">
        <w:rPr>
          <w:rFonts w:ascii="Times New Roman" w:hAnsi="Times New Roman" w:cs="Times New Roman"/>
          <w:sz w:val="28"/>
          <w:szCs w:val="28"/>
        </w:rPr>
        <w:t>25</w:t>
      </w:r>
      <w:r w:rsidR="005D33BE" w:rsidRPr="005D33BE">
        <w:rPr>
          <w:rFonts w:ascii="Times New Roman" w:hAnsi="Times New Roman" w:cs="Times New Roman"/>
          <w:sz w:val="28"/>
          <w:szCs w:val="28"/>
        </w:rPr>
        <w:t xml:space="preserve"> чел./часа</w:t>
      </w:r>
      <w:r w:rsidRPr="00FE2034">
        <w:rPr>
          <w:rFonts w:ascii="Times New Roman" w:hAnsi="Times New Roman" w:cs="Times New Roman"/>
          <w:sz w:val="28"/>
          <w:szCs w:val="28"/>
        </w:rPr>
        <w:t>;</w:t>
      </w:r>
    </w:p>
    <w:p w:rsidR="00FE2034" w:rsidRPr="00FE2034" w:rsidRDefault="00FE2034" w:rsidP="005936DA">
      <w:pPr>
        <w:pStyle w:val="ConsPlusNormal"/>
        <w:numPr>
          <w:ilvl w:val="0"/>
          <w:numId w:val="1"/>
        </w:numPr>
        <w:ind w:left="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E2034">
        <w:rPr>
          <w:rFonts w:ascii="Times New Roman" w:hAnsi="Times New Roman" w:cs="Times New Roman"/>
          <w:sz w:val="28"/>
          <w:szCs w:val="28"/>
        </w:rPr>
        <w:t>согласие правообладателя земельного участка на перевод земельного участка из состава земель одной категории в другую</w:t>
      </w:r>
      <w:r w:rsidR="005D33BE">
        <w:rPr>
          <w:rFonts w:ascii="Times New Roman" w:hAnsi="Times New Roman" w:cs="Times New Roman"/>
          <w:sz w:val="28"/>
          <w:szCs w:val="28"/>
        </w:rPr>
        <w:t xml:space="preserve"> </w:t>
      </w:r>
      <w:r w:rsidR="005D33BE" w:rsidRPr="005D33BE">
        <w:rPr>
          <w:rFonts w:ascii="Times New Roman" w:hAnsi="Times New Roman" w:cs="Times New Roman"/>
          <w:sz w:val="28"/>
          <w:szCs w:val="28"/>
        </w:rPr>
        <w:t>– 0,</w:t>
      </w:r>
      <w:r w:rsidR="005D33BE">
        <w:rPr>
          <w:rFonts w:ascii="Times New Roman" w:hAnsi="Times New Roman" w:cs="Times New Roman"/>
          <w:sz w:val="28"/>
          <w:szCs w:val="28"/>
        </w:rPr>
        <w:t>5</w:t>
      </w:r>
      <w:r w:rsidR="005D33BE" w:rsidRPr="005D33BE">
        <w:rPr>
          <w:rFonts w:ascii="Times New Roman" w:hAnsi="Times New Roman" w:cs="Times New Roman"/>
          <w:sz w:val="28"/>
          <w:szCs w:val="28"/>
        </w:rPr>
        <w:t xml:space="preserve"> чел./часа</w:t>
      </w:r>
      <w:r w:rsidRPr="00FE2034">
        <w:rPr>
          <w:rFonts w:ascii="Times New Roman" w:hAnsi="Times New Roman" w:cs="Times New Roman"/>
          <w:sz w:val="28"/>
          <w:szCs w:val="28"/>
        </w:rPr>
        <w:t>;</w:t>
      </w:r>
    </w:p>
    <w:p w:rsidR="00FE2034" w:rsidRPr="00FE2034" w:rsidRDefault="00FE2034" w:rsidP="005936DA">
      <w:pPr>
        <w:pStyle w:val="ConsPlusNormal"/>
        <w:numPr>
          <w:ilvl w:val="0"/>
          <w:numId w:val="1"/>
        </w:numPr>
        <w:ind w:left="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FE2034"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 w:rsidRPr="00FE2034">
        <w:rPr>
          <w:rFonts w:ascii="Times New Roman" w:hAnsi="Times New Roman" w:cs="Times New Roman"/>
          <w:sz w:val="28"/>
          <w:szCs w:val="28"/>
        </w:rPr>
        <w:t xml:space="preserve"> в установленном действующим законодательством порядке:</w:t>
      </w:r>
    </w:p>
    <w:p w:rsidR="005D33BE" w:rsidRDefault="00FE2034" w:rsidP="005936DA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E2034">
        <w:rPr>
          <w:rFonts w:ascii="Times New Roman" w:hAnsi="Times New Roman" w:cs="Times New Roman"/>
          <w:sz w:val="28"/>
          <w:szCs w:val="28"/>
        </w:rPr>
        <w:t>- проект рекультивации земель в связи с добычей полезных ископаемых</w:t>
      </w:r>
    </w:p>
    <w:p w:rsidR="00FE2034" w:rsidRPr="00FE2034" w:rsidRDefault="005D33BE" w:rsidP="005936DA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1 </w:t>
      </w:r>
      <w:r w:rsidRPr="005D33BE">
        <w:rPr>
          <w:rFonts w:ascii="Times New Roman" w:hAnsi="Times New Roman" w:cs="Times New Roman"/>
          <w:sz w:val="28"/>
          <w:szCs w:val="28"/>
        </w:rPr>
        <w:t>чел./час</w:t>
      </w:r>
      <w:r w:rsidR="00FE2034" w:rsidRPr="00FE2034">
        <w:rPr>
          <w:rFonts w:ascii="Times New Roman" w:hAnsi="Times New Roman" w:cs="Times New Roman"/>
          <w:sz w:val="28"/>
          <w:szCs w:val="28"/>
        </w:rPr>
        <w:t>;</w:t>
      </w:r>
    </w:p>
    <w:p w:rsidR="00FE2034" w:rsidRPr="00FE2034" w:rsidRDefault="00FE2034" w:rsidP="005936DA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E2034">
        <w:rPr>
          <w:rFonts w:ascii="Times New Roman" w:hAnsi="Times New Roman" w:cs="Times New Roman"/>
          <w:sz w:val="28"/>
          <w:szCs w:val="28"/>
        </w:rPr>
        <w:t>-</w:t>
      </w:r>
      <w:r w:rsidR="005D33BE">
        <w:rPr>
          <w:rFonts w:ascii="Times New Roman" w:hAnsi="Times New Roman" w:cs="Times New Roman"/>
          <w:sz w:val="28"/>
          <w:szCs w:val="28"/>
        </w:rPr>
        <w:t> </w:t>
      </w:r>
      <w:r w:rsidRPr="00FE2034">
        <w:rPr>
          <w:rFonts w:ascii="Times New Roman" w:hAnsi="Times New Roman" w:cs="Times New Roman"/>
          <w:sz w:val="28"/>
          <w:szCs w:val="28"/>
        </w:rPr>
        <w:t>проект рекультивации части сельскохозяйственных угодий, предоставляемой на период осуществления строительства линейных объектов</w:t>
      </w:r>
      <w:r w:rsidR="005D33BE">
        <w:rPr>
          <w:rFonts w:ascii="Times New Roman" w:hAnsi="Times New Roman" w:cs="Times New Roman"/>
          <w:sz w:val="28"/>
          <w:szCs w:val="28"/>
        </w:rPr>
        <w:t xml:space="preserve"> </w:t>
      </w:r>
      <w:r w:rsidR="005D33BE">
        <w:rPr>
          <w:rFonts w:ascii="Times New Roman" w:hAnsi="Times New Roman" w:cs="Times New Roman"/>
          <w:sz w:val="28"/>
          <w:szCs w:val="28"/>
        </w:rPr>
        <w:t xml:space="preserve">– 1 </w:t>
      </w:r>
      <w:r w:rsidR="005D33BE" w:rsidRPr="005D33BE">
        <w:rPr>
          <w:rFonts w:ascii="Times New Roman" w:hAnsi="Times New Roman" w:cs="Times New Roman"/>
          <w:sz w:val="28"/>
          <w:szCs w:val="28"/>
        </w:rPr>
        <w:t>чел./час</w:t>
      </w:r>
      <w:r w:rsidRPr="00FE2034">
        <w:rPr>
          <w:rFonts w:ascii="Times New Roman" w:hAnsi="Times New Roman" w:cs="Times New Roman"/>
          <w:sz w:val="28"/>
          <w:szCs w:val="28"/>
        </w:rPr>
        <w:t>;</w:t>
      </w:r>
    </w:p>
    <w:p w:rsidR="00FE2034" w:rsidRPr="00FE2034" w:rsidRDefault="00FE2034" w:rsidP="005936DA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E2034">
        <w:rPr>
          <w:rFonts w:ascii="Times New Roman" w:hAnsi="Times New Roman" w:cs="Times New Roman"/>
          <w:sz w:val="28"/>
          <w:szCs w:val="28"/>
        </w:rPr>
        <w:t>- проект рекультивации земель, нарушенных при проведении строительных работ (в случае перевода земельного участка для целей, связанных со строительством)</w:t>
      </w:r>
      <w:r w:rsidR="005D33BE">
        <w:rPr>
          <w:rFonts w:ascii="Times New Roman" w:hAnsi="Times New Roman" w:cs="Times New Roman"/>
          <w:sz w:val="28"/>
          <w:szCs w:val="28"/>
        </w:rPr>
        <w:t xml:space="preserve"> </w:t>
      </w:r>
      <w:r w:rsidR="005D33BE">
        <w:rPr>
          <w:rFonts w:ascii="Times New Roman" w:hAnsi="Times New Roman" w:cs="Times New Roman"/>
          <w:sz w:val="28"/>
          <w:szCs w:val="28"/>
        </w:rPr>
        <w:t xml:space="preserve">– 1 </w:t>
      </w:r>
      <w:r w:rsidR="005D33BE" w:rsidRPr="005D33BE">
        <w:rPr>
          <w:rFonts w:ascii="Times New Roman" w:hAnsi="Times New Roman" w:cs="Times New Roman"/>
          <w:sz w:val="28"/>
          <w:szCs w:val="28"/>
        </w:rPr>
        <w:t>чел./час</w:t>
      </w:r>
      <w:r w:rsidRPr="00FE2034">
        <w:rPr>
          <w:rFonts w:ascii="Times New Roman" w:hAnsi="Times New Roman" w:cs="Times New Roman"/>
          <w:sz w:val="28"/>
          <w:szCs w:val="28"/>
        </w:rPr>
        <w:t>;</w:t>
      </w:r>
    </w:p>
    <w:p w:rsidR="00FE2034" w:rsidRPr="00FE2034" w:rsidRDefault="00FE2034" w:rsidP="005936DA">
      <w:pPr>
        <w:pStyle w:val="ConsPlusNormal"/>
        <w:numPr>
          <w:ilvl w:val="0"/>
          <w:numId w:val="1"/>
        </w:numPr>
        <w:ind w:left="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E2034">
        <w:rPr>
          <w:rFonts w:ascii="Times New Roman" w:hAnsi="Times New Roman" w:cs="Times New Roman"/>
          <w:sz w:val="28"/>
          <w:szCs w:val="28"/>
        </w:rPr>
        <w:t>эскизное архитектурно-</w:t>
      </w:r>
      <w:proofErr w:type="gramStart"/>
      <w:r w:rsidRPr="00FE2034">
        <w:rPr>
          <w:rFonts w:ascii="Times New Roman" w:hAnsi="Times New Roman" w:cs="Times New Roman"/>
          <w:sz w:val="28"/>
          <w:szCs w:val="28"/>
        </w:rPr>
        <w:t>планировочное решение</w:t>
      </w:r>
      <w:proofErr w:type="gramEnd"/>
      <w:r w:rsidRPr="00FE2034">
        <w:rPr>
          <w:rFonts w:ascii="Times New Roman" w:hAnsi="Times New Roman" w:cs="Times New Roman"/>
          <w:sz w:val="28"/>
          <w:szCs w:val="28"/>
        </w:rPr>
        <w:t xml:space="preserve"> (в случае перевода земельного участка для целей, связанных со строительством, за исключением жилищного)</w:t>
      </w:r>
      <w:r w:rsidR="005D33BE">
        <w:rPr>
          <w:rFonts w:ascii="Times New Roman" w:hAnsi="Times New Roman" w:cs="Times New Roman"/>
          <w:sz w:val="28"/>
          <w:szCs w:val="28"/>
        </w:rPr>
        <w:t xml:space="preserve"> – 2</w:t>
      </w:r>
      <w:r w:rsidR="005D33BE">
        <w:rPr>
          <w:rFonts w:ascii="Times New Roman" w:hAnsi="Times New Roman" w:cs="Times New Roman"/>
          <w:sz w:val="28"/>
          <w:szCs w:val="28"/>
        </w:rPr>
        <w:t xml:space="preserve"> </w:t>
      </w:r>
      <w:r w:rsidR="005D33BE" w:rsidRPr="005D33BE">
        <w:rPr>
          <w:rFonts w:ascii="Times New Roman" w:hAnsi="Times New Roman" w:cs="Times New Roman"/>
          <w:sz w:val="28"/>
          <w:szCs w:val="28"/>
        </w:rPr>
        <w:t>чел./час</w:t>
      </w:r>
      <w:r w:rsidR="005D33BE">
        <w:rPr>
          <w:rFonts w:ascii="Times New Roman" w:hAnsi="Times New Roman" w:cs="Times New Roman"/>
          <w:sz w:val="28"/>
          <w:szCs w:val="28"/>
        </w:rPr>
        <w:t>а</w:t>
      </w:r>
      <w:r w:rsidRPr="00FE2034">
        <w:rPr>
          <w:rFonts w:ascii="Times New Roman" w:hAnsi="Times New Roman" w:cs="Times New Roman"/>
          <w:sz w:val="28"/>
          <w:szCs w:val="28"/>
        </w:rPr>
        <w:t>;</w:t>
      </w:r>
    </w:p>
    <w:p w:rsidR="00FE2034" w:rsidRDefault="00FE2034" w:rsidP="005936DA">
      <w:pPr>
        <w:pStyle w:val="ConsPlusNormal"/>
        <w:numPr>
          <w:ilvl w:val="0"/>
          <w:numId w:val="1"/>
        </w:numPr>
        <w:ind w:left="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E2034">
        <w:rPr>
          <w:rFonts w:ascii="Times New Roman" w:hAnsi="Times New Roman" w:cs="Times New Roman"/>
          <w:sz w:val="28"/>
          <w:szCs w:val="28"/>
        </w:rPr>
        <w:t xml:space="preserve">план границ горного отвода, акты передачи ранее </w:t>
      </w:r>
      <w:proofErr w:type="spellStart"/>
      <w:r w:rsidRPr="00FE2034">
        <w:rPr>
          <w:rFonts w:ascii="Times New Roman" w:hAnsi="Times New Roman" w:cs="Times New Roman"/>
          <w:sz w:val="28"/>
          <w:szCs w:val="28"/>
        </w:rPr>
        <w:t>рекультивированных</w:t>
      </w:r>
      <w:proofErr w:type="spellEnd"/>
      <w:r w:rsidRPr="00FE2034">
        <w:rPr>
          <w:rFonts w:ascii="Times New Roman" w:hAnsi="Times New Roman" w:cs="Times New Roman"/>
          <w:sz w:val="28"/>
          <w:szCs w:val="28"/>
        </w:rPr>
        <w:t xml:space="preserve"> участков карьера, график восстановления нарушенных земель (в случае перевода земельных участков с целью дальнейшего предоставления для разработки месторождений полезных иск</w:t>
      </w:r>
      <w:r w:rsidR="002176DF">
        <w:rPr>
          <w:rFonts w:ascii="Times New Roman" w:hAnsi="Times New Roman" w:cs="Times New Roman"/>
          <w:sz w:val="28"/>
          <w:szCs w:val="28"/>
        </w:rPr>
        <w:t>опаемых)</w:t>
      </w:r>
      <w:r w:rsidR="005D33BE">
        <w:rPr>
          <w:rFonts w:ascii="Times New Roman" w:hAnsi="Times New Roman" w:cs="Times New Roman"/>
          <w:sz w:val="28"/>
          <w:szCs w:val="28"/>
        </w:rPr>
        <w:t xml:space="preserve"> – 2</w:t>
      </w:r>
      <w:r w:rsidR="005D33BE">
        <w:rPr>
          <w:rFonts w:ascii="Times New Roman" w:hAnsi="Times New Roman" w:cs="Times New Roman"/>
          <w:sz w:val="28"/>
          <w:szCs w:val="28"/>
        </w:rPr>
        <w:t xml:space="preserve"> </w:t>
      </w:r>
      <w:r w:rsidR="005D33BE" w:rsidRPr="005D33BE">
        <w:rPr>
          <w:rFonts w:ascii="Times New Roman" w:hAnsi="Times New Roman" w:cs="Times New Roman"/>
          <w:sz w:val="28"/>
          <w:szCs w:val="28"/>
        </w:rPr>
        <w:t>чел./час</w:t>
      </w:r>
      <w:r w:rsidR="005D33BE">
        <w:rPr>
          <w:rFonts w:ascii="Times New Roman" w:hAnsi="Times New Roman" w:cs="Times New Roman"/>
          <w:sz w:val="28"/>
          <w:szCs w:val="28"/>
        </w:rPr>
        <w:t>а</w:t>
      </w:r>
      <w:r w:rsidR="002176DF">
        <w:rPr>
          <w:rFonts w:ascii="Times New Roman" w:hAnsi="Times New Roman" w:cs="Times New Roman"/>
          <w:sz w:val="28"/>
          <w:szCs w:val="28"/>
        </w:rPr>
        <w:t>;</w:t>
      </w:r>
    </w:p>
    <w:p w:rsidR="002176DF" w:rsidRDefault="002176DF" w:rsidP="005936DA">
      <w:pPr>
        <w:pStyle w:val="ConsPlusNormal"/>
        <w:numPr>
          <w:ilvl w:val="0"/>
          <w:numId w:val="1"/>
        </w:numPr>
        <w:ind w:left="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176DF">
        <w:rPr>
          <w:rFonts w:ascii="Times New Roman" w:hAnsi="Times New Roman" w:cs="Times New Roman"/>
          <w:sz w:val="28"/>
          <w:szCs w:val="28"/>
        </w:rPr>
        <w:t>опись приложенных документов</w:t>
      </w:r>
      <w:r w:rsidR="005936DA">
        <w:rPr>
          <w:rFonts w:ascii="Times New Roman" w:hAnsi="Times New Roman" w:cs="Times New Roman"/>
          <w:sz w:val="28"/>
          <w:szCs w:val="28"/>
        </w:rPr>
        <w:t xml:space="preserve"> </w:t>
      </w:r>
      <w:r w:rsidR="005936DA">
        <w:rPr>
          <w:rFonts w:ascii="Times New Roman" w:hAnsi="Times New Roman" w:cs="Times New Roman"/>
          <w:sz w:val="28"/>
          <w:szCs w:val="28"/>
        </w:rPr>
        <w:t xml:space="preserve">– 1 </w:t>
      </w:r>
      <w:r w:rsidR="005936DA" w:rsidRPr="005D33BE">
        <w:rPr>
          <w:rFonts w:ascii="Times New Roman" w:hAnsi="Times New Roman" w:cs="Times New Roman"/>
          <w:sz w:val="28"/>
          <w:szCs w:val="28"/>
        </w:rPr>
        <w:t>чел./час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36DA" w:rsidRDefault="005936DA" w:rsidP="005936DA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Общие трудозатраты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12,85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3BE">
        <w:rPr>
          <w:rFonts w:ascii="Times New Roman" w:hAnsi="Times New Roman" w:cs="Times New Roman"/>
          <w:sz w:val="28"/>
          <w:szCs w:val="28"/>
        </w:rPr>
        <w:t>чел./час</w:t>
      </w:r>
      <w:r w:rsidR="00FE495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36DA" w:rsidRPr="002176DF" w:rsidRDefault="005936DA" w:rsidP="005936DA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D33BE" w:rsidRPr="005D33BE" w:rsidRDefault="005D33BE" w:rsidP="005936DA">
      <w:pPr>
        <w:spacing w:after="0"/>
        <w:ind w:right="-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33B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Среднемесячная заработная плата по Белгородской области</w:t>
      </w:r>
      <w:r w:rsidRPr="005D33BE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  <w:r w:rsidRPr="005D33BE">
        <w:rPr>
          <w:rFonts w:ascii="Times New Roman" w:eastAsia="Times New Roman" w:hAnsi="Times New Roman"/>
          <w:sz w:val="28"/>
          <w:szCs w:val="28"/>
          <w:lang w:eastAsia="ru-RU"/>
        </w:rPr>
        <w:t xml:space="preserve"> 4</w:t>
      </w:r>
      <w:r w:rsidR="005936DA">
        <w:rPr>
          <w:rFonts w:ascii="Times New Roman" w:eastAsia="Times New Roman" w:hAnsi="Times New Roman"/>
          <w:sz w:val="28"/>
          <w:szCs w:val="28"/>
          <w:lang w:eastAsia="ru-RU"/>
        </w:rPr>
        <w:t>2 тыс.</w:t>
      </w:r>
      <w:r w:rsidRPr="005D33BE">
        <w:rPr>
          <w:rFonts w:ascii="Times New Roman" w:eastAsia="Times New Roman" w:hAnsi="Times New Roman"/>
          <w:sz w:val="28"/>
          <w:szCs w:val="28"/>
          <w:lang w:eastAsia="ru-RU"/>
        </w:rPr>
        <w:t xml:space="preserve"> руб. </w:t>
      </w:r>
    </w:p>
    <w:p w:rsidR="005D33BE" w:rsidRPr="005D33BE" w:rsidRDefault="005D33BE" w:rsidP="00FE495C">
      <w:pPr>
        <w:spacing w:after="0"/>
        <w:ind w:right="-141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33B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Средняя стоимость часа работы</w:t>
      </w:r>
      <w:r w:rsidRPr="005D33BE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  <w:r w:rsidRPr="005D33B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936DA">
        <w:rPr>
          <w:rFonts w:ascii="Times New Roman" w:eastAsia="Times New Roman" w:hAnsi="Times New Roman"/>
          <w:sz w:val="28"/>
          <w:szCs w:val="28"/>
          <w:lang w:eastAsia="ru-RU"/>
        </w:rPr>
        <w:t>(42 тыс. руб.</w:t>
      </w:r>
      <w:proofErr w:type="gramStart"/>
      <w:r w:rsidR="005936DA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="005936DA">
        <w:rPr>
          <w:rFonts w:ascii="Times New Roman" w:eastAsia="Times New Roman" w:hAnsi="Times New Roman"/>
          <w:sz w:val="28"/>
          <w:szCs w:val="28"/>
          <w:lang w:eastAsia="ru-RU"/>
        </w:rPr>
        <w:t xml:space="preserve"> 22 дня : 8 часов) = 238</w:t>
      </w:r>
      <w:r w:rsidRPr="005D33B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936DA">
        <w:rPr>
          <w:rFonts w:ascii="Times New Roman" w:eastAsia="Times New Roman" w:hAnsi="Times New Roman"/>
          <w:sz w:val="28"/>
          <w:szCs w:val="28"/>
          <w:lang w:eastAsia="ru-RU"/>
        </w:rPr>
        <w:t>64</w:t>
      </w:r>
      <w:r w:rsidRPr="005D33BE">
        <w:rPr>
          <w:rFonts w:ascii="Times New Roman" w:eastAsia="Times New Roman" w:hAnsi="Times New Roman"/>
          <w:sz w:val="28"/>
          <w:szCs w:val="28"/>
          <w:lang w:eastAsia="ru-RU"/>
        </w:rPr>
        <w:t xml:space="preserve"> руб. </w:t>
      </w:r>
    </w:p>
    <w:p w:rsidR="005D33BE" w:rsidRPr="005D33BE" w:rsidRDefault="005D33BE" w:rsidP="005936DA">
      <w:pPr>
        <w:spacing w:after="0"/>
        <w:ind w:right="-141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33B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Общая стоимость </w:t>
      </w:r>
      <w:r w:rsidR="005936DA">
        <w:rPr>
          <w:rFonts w:ascii="Times New Roman" w:eastAsia="Times New Roman" w:hAnsi="Times New Roman"/>
          <w:b/>
          <w:sz w:val="28"/>
          <w:szCs w:val="28"/>
          <w:lang w:eastAsia="ru-RU"/>
        </w:rPr>
        <w:t>требования</w:t>
      </w:r>
      <w:r w:rsidRPr="005D33BE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Pr="005D33B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936DA">
        <w:rPr>
          <w:rFonts w:ascii="Times New Roman" w:eastAsia="Times New Roman" w:hAnsi="Times New Roman"/>
          <w:sz w:val="28"/>
          <w:szCs w:val="28"/>
          <w:lang w:eastAsia="ru-RU"/>
        </w:rPr>
        <w:t>(12,85</w:t>
      </w:r>
      <w:r w:rsidR="00FE49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E495C" w:rsidRPr="00FE495C">
        <w:rPr>
          <w:rFonts w:ascii="Times New Roman" w:eastAsia="Times New Roman" w:hAnsi="Times New Roman"/>
          <w:sz w:val="28"/>
          <w:szCs w:val="28"/>
          <w:lang w:eastAsia="ru-RU"/>
        </w:rPr>
        <w:t xml:space="preserve">чел./часа </w:t>
      </w:r>
      <w:r w:rsidR="005936DA">
        <w:rPr>
          <w:rFonts w:ascii="Times New Roman" w:eastAsia="Times New Roman" w:hAnsi="Times New Roman"/>
          <w:sz w:val="28"/>
          <w:szCs w:val="28"/>
          <w:lang w:eastAsia="ru-RU"/>
        </w:rPr>
        <w:t>*</w:t>
      </w:r>
      <w:r w:rsidR="00FE49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936DA">
        <w:rPr>
          <w:rFonts w:ascii="Times New Roman" w:eastAsia="Times New Roman" w:hAnsi="Times New Roman"/>
          <w:sz w:val="28"/>
          <w:szCs w:val="28"/>
          <w:lang w:eastAsia="ru-RU"/>
        </w:rPr>
        <w:t>238,64</w:t>
      </w:r>
      <w:r w:rsidR="00FE495C">
        <w:rPr>
          <w:rFonts w:ascii="Times New Roman" w:eastAsia="Times New Roman" w:hAnsi="Times New Roman"/>
          <w:sz w:val="28"/>
          <w:szCs w:val="28"/>
          <w:lang w:eastAsia="ru-RU"/>
        </w:rPr>
        <w:t xml:space="preserve"> руб.</w:t>
      </w:r>
      <w:r w:rsidR="005936DA">
        <w:rPr>
          <w:rFonts w:ascii="Times New Roman" w:eastAsia="Times New Roman" w:hAnsi="Times New Roman"/>
          <w:sz w:val="28"/>
          <w:szCs w:val="28"/>
          <w:lang w:eastAsia="ru-RU"/>
        </w:rPr>
        <w:t>) = 3066,52</w:t>
      </w:r>
      <w:r w:rsidRPr="005D33BE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рубля.</w:t>
      </w:r>
    </w:p>
    <w:p w:rsidR="005D33BE" w:rsidRPr="005D33BE" w:rsidRDefault="005D33BE" w:rsidP="005936DA">
      <w:pPr>
        <w:spacing w:after="0"/>
        <w:rPr>
          <w:sz w:val="24"/>
          <w:szCs w:val="24"/>
        </w:rPr>
      </w:pPr>
    </w:p>
    <w:p w:rsidR="00FE2034" w:rsidRPr="00FE2034" w:rsidRDefault="00FE2034" w:rsidP="002176D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E2034" w:rsidRPr="00FE2034" w:rsidSect="005936D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185759"/>
    <w:multiLevelType w:val="hybridMultilevel"/>
    <w:tmpl w:val="6AC8F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8FF"/>
    <w:rsid w:val="002176DF"/>
    <w:rsid w:val="005936DA"/>
    <w:rsid w:val="005D33BE"/>
    <w:rsid w:val="008E18FF"/>
    <w:rsid w:val="00CD2759"/>
    <w:rsid w:val="00FE2034"/>
    <w:rsid w:val="00FE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034"/>
    <w:pPr>
      <w:ind w:left="720"/>
      <w:contextualSpacing/>
    </w:pPr>
  </w:style>
  <w:style w:type="paragraph" w:customStyle="1" w:styleId="ConsPlusNormal">
    <w:name w:val="ConsPlusNormal"/>
    <w:rsid w:val="00FE203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034"/>
    <w:pPr>
      <w:ind w:left="720"/>
      <w:contextualSpacing/>
    </w:pPr>
  </w:style>
  <w:style w:type="paragraph" w:customStyle="1" w:styleId="ConsPlusNormal">
    <w:name w:val="ConsPlusNormal"/>
    <w:rsid w:val="00FE203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Сорочинская И. Л.</dc:creator>
  <cp:keywords/>
  <dc:description/>
  <cp:lastModifiedBy>Сорочинская И. Л.</cp:lastModifiedBy>
  <cp:revision>2</cp:revision>
  <dcterms:created xsi:type="dcterms:W3CDTF">2022-08-15T07:18:00Z</dcterms:created>
  <dcterms:modified xsi:type="dcterms:W3CDTF">2022-08-15T08:10:00Z</dcterms:modified>
</cp:coreProperties>
</file>