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871" w:rsidRPr="00A832F4" w:rsidRDefault="00F13E68" w:rsidP="00F13E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2F4">
        <w:rPr>
          <w:rFonts w:ascii="Times New Roman" w:hAnsi="Times New Roman" w:cs="Times New Roman"/>
          <w:b/>
          <w:sz w:val="28"/>
          <w:szCs w:val="28"/>
        </w:rPr>
        <w:t>Информация об оплате за выдачу разрешений</w:t>
      </w:r>
    </w:p>
    <w:p w:rsidR="00F13E68" w:rsidRDefault="00F13E68" w:rsidP="00F13E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77ED6">
        <w:rPr>
          <w:rFonts w:ascii="Times New Roman" w:hAnsi="Times New Roman" w:cs="Times New Roman"/>
          <w:sz w:val="28"/>
          <w:szCs w:val="28"/>
        </w:rPr>
        <w:t>По информации, представленной органами ОМСУ</w:t>
      </w:r>
      <w:r w:rsidR="00A832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7ED6">
        <w:rPr>
          <w:rFonts w:ascii="Times New Roman" w:hAnsi="Times New Roman" w:cs="Times New Roman"/>
          <w:sz w:val="28"/>
          <w:szCs w:val="28"/>
        </w:rPr>
        <w:t xml:space="preserve">количество коммерческих объектов на территории области, на прилегающей территории к которым размещены стоянки автомобильного транспорта (парковки), </w:t>
      </w:r>
      <w:r w:rsidR="00A832F4">
        <w:rPr>
          <w:rFonts w:ascii="Times New Roman" w:hAnsi="Times New Roman" w:cs="Times New Roman"/>
          <w:sz w:val="28"/>
          <w:szCs w:val="28"/>
        </w:rPr>
        <w:t xml:space="preserve">в отношении которых должна быть проведена работа по выдаче соответствующих разрешений, </w:t>
      </w:r>
      <w:r w:rsidR="00677ED6">
        <w:rPr>
          <w:rFonts w:ascii="Times New Roman" w:hAnsi="Times New Roman" w:cs="Times New Roman"/>
          <w:sz w:val="28"/>
          <w:szCs w:val="28"/>
        </w:rPr>
        <w:t>всего составляет – 3 314 штук.</w:t>
      </w:r>
    </w:p>
    <w:p w:rsidR="00F13E68" w:rsidRDefault="00F13E68" w:rsidP="00F13E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</w:t>
      </w:r>
      <w:r w:rsidR="00677ED6">
        <w:rPr>
          <w:rFonts w:ascii="Times New Roman" w:hAnsi="Times New Roman" w:cs="Times New Roman"/>
          <w:sz w:val="28"/>
          <w:szCs w:val="28"/>
        </w:rPr>
        <w:t>р</w:t>
      </w:r>
      <w:r w:rsidR="00A832F4">
        <w:rPr>
          <w:rFonts w:ascii="Times New Roman" w:hAnsi="Times New Roman" w:cs="Times New Roman"/>
          <w:sz w:val="28"/>
          <w:szCs w:val="28"/>
        </w:rPr>
        <w:t>асчетной стоимости за разрешения</w:t>
      </w:r>
      <w:r w:rsidR="00677ED6">
        <w:rPr>
          <w:rFonts w:ascii="Times New Roman" w:hAnsi="Times New Roman" w:cs="Times New Roman"/>
          <w:sz w:val="28"/>
          <w:szCs w:val="28"/>
        </w:rPr>
        <w:t xml:space="preserve"> на использование</w:t>
      </w:r>
      <w:r w:rsidR="00A832F4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 w:rsidR="00677ED6">
        <w:rPr>
          <w:rFonts w:ascii="Times New Roman" w:hAnsi="Times New Roman" w:cs="Times New Roman"/>
          <w:sz w:val="28"/>
          <w:szCs w:val="28"/>
        </w:rPr>
        <w:t xml:space="preserve"> для размещения стоянок автомобильного транспорта</w:t>
      </w:r>
      <w:r w:rsidR="00A832F4">
        <w:rPr>
          <w:rFonts w:ascii="Times New Roman" w:hAnsi="Times New Roman" w:cs="Times New Roman"/>
          <w:sz w:val="28"/>
          <w:szCs w:val="28"/>
        </w:rPr>
        <w:t xml:space="preserve"> при коммерческих объектах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832F4">
        <w:rPr>
          <w:rFonts w:ascii="Times New Roman" w:hAnsi="Times New Roman" w:cs="Times New Roman"/>
          <w:sz w:val="28"/>
          <w:szCs w:val="28"/>
        </w:rPr>
        <w:t xml:space="preserve">консолидированный </w:t>
      </w:r>
      <w:r>
        <w:rPr>
          <w:rFonts w:ascii="Times New Roman" w:hAnsi="Times New Roman" w:cs="Times New Roman"/>
          <w:sz w:val="28"/>
          <w:szCs w:val="28"/>
        </w:rPr>
        <w:t xml:space="preserve">бюджет Белгородской области </w:t>
      </w:r>
      <w:r w:rsidR="00677ED6">
        <w:rPr>
          <w:rFonts w:ascii="Times New Roman" w:hAnsi="Times New Roman" w:cs="Times New Roman"/>
          <w:sz w:val="28"/>
          <w:szCs w:val="28"/>
        </w:rPr>
        <w:t>запланировано поступление следующих средств:</w:t>
      </w:r>
    </w:p>
    <w:p w:rsidR="00F13E68" w:rsidRDefault="00677ED6" w:rsidP="00F13E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3314</w:t>
      </w:r>
      <w:r w:rsidR="00F13E68">
        <w:rPr>
          <w:rFonts w:ascii="Times New Roman" w:hAnsi="Times New Roman" w:cs="Times New Roman"/>
          <w:sz w:val="28"/>
          <w:szCs w:val="28"/>
        </w:rPr>
        <w:t xml:space="preserve"> разрешений * </w:t>
      </w:r>
      <w:r w:rsidR="00A832F4">
        <w:rPr>
          <w:rFonts w:ascii="Times New Roman" w:hAnsi="Times New Roman" w:cs="Times New Roman"/>
          <w:sz w:val="28"/>
          <w:szCs w:val="28"/>
        </w:rPr>
        <w:t>4 375,40</w:t>
      </w:r>
      <w:r w:rsidR="00F13E68">
        <w:rPr>
          <w:rFonts w:ascii="Times New Roman" w:hAnsi="Times New Roman" w:cs="Times New Roman"/>
          <w:sz w:val="28"/>
          <w:szCs w:val="28"/>
        </w:rPr>
        <w:t xml:space="preserve"> рублей = </w:t>
      </w:r>
      <w:r w:rsidR="00A832F4" w:rsidRPr="00A832F4">
        <w:rPr>
          <w:rFonts w:ascii="Times New Roman" w:hAnsi="Times New Roman" w:cs="Times New Roman"/>
          <w:sz w:val="28"/>
          <w:szCs w:val="28"/>
        </w:rPr>
        <w:t>14 500 000</w:t>
      </w:r>
      <w:r w:rsidR="00F13E68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2C7C04" w:rsidRPr="002C7C04" w:rsidRDefault="00F13E68" w:rsidP="00A832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C7C04" w:rsidRDefault="002C7C04" w:rsidP="002C7C0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7C04">
        <w:rPr>
          <w:rFonts w:ascii="Times New Roman" w:hAnsi="Times New Roman" w:cs="Times New Roman"/>
          <w:b/>
          <w:sz w:val="28"/>
          <w:szCs w:val="28"/>
        </w:rPr>
        <w:t>Всего в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 Белгородской области</w:t>
      </w:r>
      <w:r w:rsidR="00A832F4">
        <w:rPr>
          <w:rFonts w:ascii="Times New Roman" w:hAnsi="Times New Roman" w:cs="Times New Roman"/>
          <w:b/>
          <w:sz w:val="28"/>
          <w:szCs w:val="28"/>
        </w:rPr>
        <w:t xml:space="preserve"> планируется поступление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32F4">
        <w:rPr>
          <w:rFonts w:ascii="Times New Roman" w:hAnsi="Times New Roman" w:cs="Times New Roman"/>
          <w:b/>
          <w:sz w:val="28"/>
          <w:szCs w:val="28"/>
        </w:rPr>
        <w:t>14 500 000</w:t>
      </w:r>
      <w:r w:rsidRPr="002C7C04">
        <w:rPr>
          <w:rFonts w:ascii="Times New Roman" w:hAnsi="Times New Roman" w:cs="Times New Roman"/>
          <w:b/>
          <w:sz w:val="28"/>
          <w:szCs w:val="28"/>
        </w:rPr>
        <w:t xml:space="preserve"> рублей.</w:t>
      </w:r>
      <w:bookmarkStart w:id="0" w:name="_GoBack"/>
      <w:bookmarkEnd w:id="0"/>
    </w:p>
    <w:sectPr w:rsidR="002C7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A525F"/>
    <w:multiLevelType w:val="hybridMultilevel"/>
    <w:tmpl w:val="37263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EC"/>
    <w:rsid w:val="0026389F"/>
    <w:rsid w:val="002C7C04"/>
    <w:rsid w:val="00677ED6"/>
    <w:rsid w:val="006C7D4C"/>
    <w:rsid w:val="00937CE3"/>
    <w:rsid w:val="00A832F4"/>
    <w:rsid w:val="00A85AFA"/>
    <w:rsid w:val="00CC1871"/>
    <w:rsid w:val="00CC4AEC"/>
    <w:rsid w:val="00F1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B32E"/>
  <w15:docId w15:val="{E87CA9D5-5193-433D-B287-29F52937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E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7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taxi4</dc:creator>
  <cp:keywords/>
  <dc:description/>
  <cp:lastModifiedBy>Лебедева Елена Викторовна</cp:lastModifiedBy>
  <cp:revision>4</cp:revision>
  <cp:lastPrinted>2019-02-14T08:11:00Z</cp:lastPrinted>
  <dcterms:created xsi:type="dcterms:W3CDTF">2019-02-14T08:25:00Z</dcterms:created>
  <dcterms:modified xsi:type="dcterms:W3CDTF">2019-02-14T09:28:00Z</dcterms:modified>
</cp:coreProperties>
</file>