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70" w:rsidRPr="0084368A" w:rsidRDefault="00A76E70" w:rsidP="00A76E70">
      <w:pPr>
        <w:jc w:val="center"/>
        <w:rPr>
          <w:b/>
          <w:sz w:val="28"/>
          <w:szCs w:val="28"/>
        </w:rPr>
      </w:pPr>
      <w:r w:rsidRPr="0084368A">
        <w:rPr>
          <w:b/>
          <w:sz w:val="28"/>
          <w:szCs w:val="28"/>
        </w:rPr>
        <w:t>Пояснительная записка</w:t>
      </w:r>
    </w:p>
    <w:p w:rsidR="00A76E70" w:rsidRPr="0084368A" w:rsidRDefault="00A76E70" w:rsidP="00A76E70">
      <w:pPr>
        <w:jc w:val="center"/>
        <w:rPr>
          <w:b/>
          <w:sz w:val="28"/>
          <w:szCs w:val="28"/>
        </w:rPr>
      </w:pPr>
      <w:r w:rsidRPr="0084368A">
        <w:rPr>
          <w:b/>
          <w:sz w:val="28"/>
          <w:szCs w:val="28"/>
        </w:rPr>
        <w:t xml:space="preserve">к </w:t>
      </w:r>
      <w:r w:rsidR="000F539A">
        <w:rPr>
          <w:b/>
          <w:sz w:val="28"/>
          <w:szCs w:val="28"/>
        </w:rPr>
        <w:t xml:space="preserve">проекту </w:t>
      </w:r>
      <w:r w:rsidRPr="0084368A">
        <w:rPr>
          <w:b/>
          <w:sz w:val="28"/>
          <w:szCs w:val="28"/>
        </w:rPr>
        <w:t>постановлени</w:t>
      </w:r>
      <w:r w:rsidR="000F539A">
        <w:rPr>
          <w:b/>
          <w:sz w:val="28"/>
          <w:szCs w:val="28"/>
        </w:rPr>
        <w:t>я</w:t>
      </w:r>
      <w:r w:rsidRPr="0084368A">
        <w:rPr>
          <w:b/>
          <w:sz w:val="28"/>
          <w:szCs w:val="28"/>
        </w:rPr>
        <w:t xml:space="preserve"> Правительства Белгородской области </w:t>
      </w:r>
    </w:p>
    <w:p w:rsidR="005C5565" w:rsidRPr="005C5565" w:rsidRDefault="00A76E70" w:rsidP="005C5565">
      <w:pPr>
        <w:jc w:val="center"/>
        <w:rPr>
          <w:b/>
          <w:sz w:val="28"/>
          <w:szCs w:val="28"/>
        </w:rPr>
      </w:pPr>
      <w:r w:rsidRPr="0084368A">
        <w:rPr>
          <w:b/>
          <w:sz w:val="28"/>
          <w:szCs w:val="28"/>
        </w:rPr>
        <w:t>«</w:t>
      </w:r>
      <w:r w:rsidR="005C5565" w:rsidRPr="005C5565">
        <w:rPr>
          <w:b/>
          <w:sz w:val="28"/>
          <w:szCs w:val="28"/>
        </w:rPr>
        <w:t>О внесении изменений в постановление Правительства</w:t>
      </w:r>
    </w:p>
    <w:p w:rsidR="00A76E70" w:rsidRPr="0084368A" w:rsidRDefault="005C5565" w:rsidP="005C5565">
      <w:pPr>
        <w:jc w:val="center"/>
        <w:rPr>
          <w:b/>
          <w:sz w:val="28"/>
          <w:szCs w:val="28"/>
        </w:rPr>
      </w:pPr>
      <w:r w:rsidRPr="005C5565">
        <w:rPr>
          <w:b/>
          <w:sz w:val="28"/>
          <w:szCs w:val="28"/>
        </w:rPr>
        <w:t>Белгородской области от 27 апреля 2005 года № 93-пп</w:t>
      </w:r>
      <w:r w:rsidR="00A76E70" w:rsidRPr="0084368A">
        <w:rPr>
          <w:b/>
          <w:sz w:val="28"/>
          <w:szCs w:val="28"/>
        </w:rPr>
        <w:t>»</w:t>
      </w:r>
    </w:p>
    <w:p w:rsidR="00A76E70" w:rsidRDefault="00A76E70"/>
    <w:p w:rsidR="00D278AB" w:rsidRDefault="000F539A" w:rsidP="003E5F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25F1" w:rsidRPr="000325F1">
        <w:rPr>
          <w:sz w:val="28"/>
          <w:szCs w:val="28"/>
        </w:rPr>
        <w:t xml:space="preserve">роект постановления </w:t>
      </w:r>
      <w:r w:rsidRPr="000F539A">
        <w:rPr>
          <w:sz w:val="28"/>
          <w:szCs w:val="28"/>
        </w:rPr>
        <w:t xml:space="preserve">Правительства Белгородской области </w:t>
      </w:r>
      <w:r>
        <w:rPr>
          <w:sz w:val="28"/>
          <w:szCs w:val="28"/>
        </w:rPr>
        <w:br/>
      </w:r>
      <w:r w:rsidRPr="000F539A">
        <w:rPr>
          <w:sz w:val="28"/>
          <w:szCs w:val="28"/>
        </w:rPr>
        <w:t>«</w:t>
      </w:r>
      <w:r w:rsidR="005C5565" w:rsidRPr="005C5565">
        <w:rPr>
          <w:sz w:val="28"/>
          <w:szCs w:val="28"/>
        </w:rPr>
        <w:t>О внесении изменений в постановление Правительства</w:t>
      </w:r>
      <w:r w:rsidR="005C5565">
        <w:rPr>
          <w:sz w:val="28"/>
          <w:szCs w:val="28"/>
        </w:rPr>
        <w:t xml:space="preserve"> </w:t>
      </w:r>
      <w:r w:rsidR="005C5565" w:rsidRPr="005C5565">
        <w:rPr>
          <w:sz w:val="28"/>
          <w:szCs w:val="28"/>
        </w:rPr>
        <w:t>Белгородской области от 27 апреля 2005 года № 93-пп</w:t>
      </w:r>
      <w:r>
        <w:rPr>
          <w:sz w:val="28"/>
          <w:szCs w:val="28"/>
        </w:rPr>
        <w:t>»</w:t>
      </w:r>
      <w:r w:rsidRPr="000F539A">
        <w:rPr>
          <w:sz w:val="28"/>
          <w:szCs w:val="28"/>
        </w:rPr>
        <w:t xml:space="preserve"> </w:t>
      </w:r>
      <w:r w:rsidR="003E5FF0">
        <w:rPr>
          <w:sz w:val="28"/>
          <w:szCs w:val="28"/>
        </w:rPr>
        <w:t xml:space="preserve">утверждает </w:t>
      </w:r>
      <w:r w:rsidR="003E5FF0">
        <w:rPr>
          <w:sz w:val="28"/>
          <w:szCs w:val="28"/>
        </w:rPr>
        <w:t xml:space="preserve">форму </w:t>
      </w:r>
      <w:r w:rsidR="003E5FF0" w:rsidRPr="00D278AB">
        <w:rPr>
          <w:sz w:val="28"/>
          <w:szCs w:val="28"/>
        </w:rPr>
        <w:t>деклараци</w:t>
      </w:r>
      <w:r w:rsidR="003E5FF0">
        <w:rPr>
          <w:sz w:val="28"/>
          <w:szCs w:val="28"/>
        </w:rPr>
        <w:t>и</w:t>
      </w:r>
      <w:r w:rsidR="003E5FF0" w:rsidRPr="00D278AB">
        <w:rPr>
          <w:sz w:val="28"/>
          <w:szCs w:val="28"/>
        </w:rPr>
        <w:t xml:space="preserve"> инициатора </w:t>
      </w:r>
      <w:r w:rsidR="003E5FF0">
        <w:rPr>
          <w:sz w:val="28"/>
          <w:szCs w:val="28"/>
        </w:rPr>
        <w:t xml:space="preserve">инвестиционного </w:t>
      </w:r>
      <w:r w:rsidR="003E5FF0" w:rsidRPr="00D278AB">
        <w:rPr>
          <w:sz w:val="28"/>
          <w:szCs w:val="28"/>
        </w:rPr>
        <w:t>проекта</w:t>
      </w:r>
      <w:r w:rsidR="00D278AB">
        <w:rPr>
          <w:sz w:val="28"/>
          <w:szCs w:val="28"/>
        </w:rPr>
        <w:t xml:space="preserve">, </w:t>
      </w:r>
      <w:r w:rsidR="003E5FF0">
        <w:rPr>
          <w:sz w:val="28"/>
          <w:szCs w:val="28"/>
        </w:rPr>
        <w:t xml:space="preserve">соответствующего критериям, установленным </w:t>
      </w:r>
      <w:r w:rsidR="00D278AB" w:rsidRPr="00D278AB">
        <w:rPr>
          <w:sz w:val="28"/>
          <w:szCs w:val="28"/>
        </w:rPr>
        <w:t>подпункт</w:t>
      </w:r>
      <w:r w:rsidR="00D278AB">
        <w:rPr>
          <w:sz w:val="28"/>
          <w:szCs w:val="28"/>
        </w:rPr>
        <w:t>ом</w:t>
      </w:r>
      <w:r w:rsidR="00D278AB" w:rsidRPr="00D278AB">
        <w:rPr>
          <w:sz w:val="28"/>
          <w:szCs w:val="28"/>
        </w:rPr>
        <w:t xml:space="preserve"> «а» пункта 2 статьи 2 закона Белгородской области от 3 апреля 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</w:t>
      </w:r>
      <w:r w:rsidR="003E5FF0">
        <w:rPr>
          <w:sz w:val="28"/>
          <w:szCs w:val="28"/>
        </w:rPr>
        <w:t xml:space="preserve">, </w:t>
      </w:r>
      <w:r w:rsidR="00D278AB">
        <w:rPr>
          <w:sz w:val="28"/>
          <w:szCs w:val="28"/>
        </w:rPr>
        <w:t>закрепляющ</w:t>
      </w:r>
      <w:r w:rsidR="003E5FF0">
        <w:rPr>
          <w:sz w:val="28"/>
          <w:szCs w:val="28"/>
        </w:rPr>
        <w:t>ую</w:t>
      </w:r>
      <w:bookmarkStart w:id="0" w:name="_GoBack"/>
      <w:bookmarkEnd w:id="0"/>
      <w:r w:rsidR="00D278AB">
        <w:rPr>
          <w:sz w:val="28"/>
          <w:szCs w:val="28"/>
        </w:rPr>
        <w:t xml:space="preserve"> его обязательства по реализации проекта.</w:t>
      </w:r>
    </w:p>
    <w:p w:rsidR="00A76E70" w:rsidRPr="00DD507F" w:rsidRDefault="00A76E70" w:rsidP="003579B6">
      <w:pPr>
        <w:ind w:firstLine="708"/>
        <w:jc w:val="both"/>
        <w:rPr>
          <w:sz w:val="28"/>
          <w:szCs w:val="28"/>
        </w:rPr>
      </w:pPr>
      <w:r w:rsidRPr="00DD507F">
        <w:rPr>
          <w:sz w:val="28"/>
          <w:szCs w:val="28"/>
        </w:rPr>
        <w:t>Внесение изменений в постановление не потребует дополнительных расходов</w:t>
      </w:r>
      <w:r w:rsidR="000F539A">
        <w:rPr>
          <w:sz w:val="28"/>
          <w:szCs w:val="28"/>
        </w:rPr>
        <w:t xml:space="preserve"> средств </w:t>
      </w:r>
      <w:r w:rsidRPr="00DD507F">
        <w:rPr>
          <w:sz w:val="28"/>
          <w:szCs w:val="28"/>
        </w:rPr>
        <w:t>областного бюджета.</w:t>
      </w:r>
    </w:p>
    <w:p w:rsidR="00A76E70" w:rsidRDefault="00A76E70" w:rsidP="00A76E70">
      <w:pPr>
        <w:jc w:val="both"/>
        <w:rPr>
          <w:sz w:val="28"/>
          <w:szCs w:val="28"/>
        </w:rPr>
      </w:pPr>
    </w:p>
    <w:p w:rsidR="000F539A" w:rsidRDefault="000F539A" w:rsidP="00A76E70">
      <w:pPr>
        <w:jc w:val="both"/>
        <w:rPr>
          <w:sz w:val="28"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5148"/>
        <w:gridCol w:w="1468"/>
        <w:gridCol w:w="3191"/>
      </w:tblGrid>
      <w:tr w:rsidR="00D278AB" w:rsidRPr="00D278AB" w:rsidTr="00B06A75">
        <w:tc>
          <w:tcPr>
            <w:tcW w:w="5148" w:type="dxa"/>
            <w:hideMark/>
          </w:tcPr>
          <w:p w:rsidR="00D278AB" w:rsidRPr="00D278AB" w:rsidRDefault="00D278AB" w:rsidP="00D278AB">
            <w:pPr>
              <w:jc w:val="center"/>
              <w:rPr>
                <w:b/>
                <w:sz w:val="28"/>
                <w:szCs w:val="28"/>
              </w:rPr>
            </w:pPr>
            <w:r w:rsidRPr="00D278AB">
              <w:rPr>
                <w:b/>
                <w:sz w:val="28"/>
                <w:szCs w:val="28"/>
              </w:rPr>
              <w:t xml:space="preserve">Временно исполняющий </w:t>
            </w:r>
          </w:p>
          <w:p w:rsidR="00D278AB" w:rsidRPr="00D278AB" w:rsidRDefault="00D278AB" w:rsidP="00D278AB">
            <w:pPr>
              <w:jc w:val="center"/>
              <w:rPr>
                <w:b/>
                <w:sz w:val="28"/>
                <w:szCs w:val="28"/>
              </w:rPr>
            </w:pPr>
            <w:r w:rsidRPr="00D278AB">
              <w:rPr>
                <w:b/>
                <w:sz w:val="28"/>
                <w:szCs w:val="28"/>
              </w:rPr>
              <w:t>обязанности заместителя Губернатора области – начальника департамента экономического развития Белгородской области</w:t>
            </w:r>
          </w:p>
        </w:tc>
        <w:tc>
          <w:tcPr>
            <w:tcW w:w="1468" w:type="dxa"/>
          </w:tcPr>
          <w:p w:rsidR="00D278AB" w:rsidRPr="00D278AB" w:rsidRDefault="00D278AB" w:rsidP="00D278AB">
            <w:pPr>
              <w:rPr>
                <w:b/>
              </w:rPr>
            </w:pPr>
          </w:p>
        </w:tc>
        <w:tc>
          <w:tcPr>
            <w:tcW w:w="3191" w:type="dxa"/>
          </w:tcPr>
          <w:p w:rsidR="00D278AB" w:rsidRPr="00D278AB" w:rsidRDefault="00D278AB" w:rsidP="00D278AB">
            <w:pPr>
              <w:rPr>
                <w:b/>
              </w:rPr>
            </w:pPr>
          </w:p>
          <w:p w:rsidR="00D278AB" w:rsidRPr="00D278AB" w:rsidRDefault="00D278AB" w:rsidP="00D278AB">
            <w:pPr>
              <w:rPr>
                <w:b/>
              </w:rPr>
            </w:pPr>
          </w:p>
          <w:p w:rsidR="00D278AB" w:rsidRPr="00D278AB" w:rsidRDefault="00D278AB" w:rsidP="00D278AB">
            <w:pPr>
              <w:rPr>
                <w:b/>
              </w:rPr>
            </w:pPr>
          </w:p>
          <w:p w:rsidR="00D278AB" w:rsidRPr="00D278AB" w:rsidRDefault="00D278AB" w:rsidP="00D278AB">
            <w:pPr>
              <w:rPr>
                <w:b/>
                <w:sz w:val="20"/>
                <w:szCs w:val="20"/>
              </w:rPr>
            </w:pPr>
          </w:p>
          <w:p w:rsidR="00D278AB" w:rsidRPr="00D278AB" w:rsidRDefault="00D278AB" w:rsidP="00D278AB">
            <w:pPr>
              <w:rPr>
                <w:b/>
                <w:sz w:val="28"/>
                <w:szCs w:val="28"/>
              </w:rPr>
            </w:pPr>
            <w:r w:rsidRPr="00D278AB">
              <w:rPr>
                <w:b/>
                <w:sz w:val="28"/>
                <w:szCs w:val="28"/>
              </w:rPr>
              <w:t xml:space="preserve">             </w:t>
            </w:r>
          </w:p>
          <w:p w:rsidR="00D278AB" w:rsidRPr="00D278AB" w:rsidRDefault="00D278AB" w:rsidP="00D278AB">
            <w:pPr>
              <w:rPr>
                <w:b/>
              </w:rPr>
            </w:pPr>
            <w:r w:rsidRPr="00D278AB">
              <w:rPr>
                <w:b/>
                <w:sz w:val="28"/>
                <w:szCs w:val="28"/>
              </w:rPr>
              <w:t xml:space="preserve">               Д.Г. </w:t>
            </w:r>
            <w:proofErr w:type="spellStart"/>
            <w:r w:rsidRPr="00D278AB">
              <w:rPr>
                <w:b/>
                <w:sz w:val="28"/>
                <w:szCs w:val="28"/>
              </w:rPr>
              <w:t>Гладский</w:t>
            </w:r>
            <w:proofErr w:type="spellEnd"/>
          </w:p>
        </w:tc>
      </w:tr>
    </w:tbl>
    <w:p w:rsidR="00D278AB" w:rsidRDefault="00D278AB" w:rsidP="00A76E70">
      <w:pPr>
        <w:jc w:val="both"/>
        <w:rPr>
          <w:sz w:val="28"/>
          <w:szCs w:val="28"/>
        </w:rPr>
      </w:pPr>
    </w:p>
    <w:p w:rsidR="00A76E70" w:rsidRDefault="00A76E70"/>
    <w:sectPr w:rsidR="00A76E70" w:rsidSect="000325F1">
      <w:pgSz w:w="11905" w:h="16838" w:code="9"/>
      <w:pgMar w:top="1134" w:right="709" w:bottom="1134" w:left="1701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8B"/>
    <w:rsid w:val="00025070"/>
    <w:rsid w:val="000325F1"/>
    <w:rsid w:val="00036481"/>
    <w:rsid w:val="000F539A"/>
    <w:rsid w:val="00184A89"/>
    <w:rsid w:val="003579B6"/>
    <w:rsid w:val="00361BFF"/>
    <w:rsid w:val="003E5FF0"/>
    <w:rsid w:val="00452B8B"/>
    <w:rsid w:val="005C5565"/>
    <w:rsid w:val="006C6B5F"/>
    <w:rsid w:val="008E6B9C"/>
    <w:rsid w:val="009675C0"/>
    <w:rsid w:val="00994126"/>
    <w:rsid w:val="00A76E70"/>
    <w:rsid w:val="00AF395F"/>
    <w:rsid w:val="00B663EB"/>
    <w:rsid w:val="00CB20E0"/>
    <w:rsid w:val="00CE1114"/>
    <w:rsid w:val="00D278AB"/>
    <w:rsid w:val="00D85B7B"/>
    <w:rsid w:val="00DD507F"/>
    <w:rsid w:val="00F70E9C"/>
    <w:rsid w:val="00FB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FB28-563B-4BE2-A3ED-9CB23EB4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F53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675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Брынцева Елена Анатольевна</cp:lastModifiedBy>
  <cp:revision>2</cp:revision>
  <cp:lastPrinted>2021-11-17T11:40:00Z</cp:lastPrinted>
  <dcterms:created xsi:type="dcterms:W3CDTF">2021-11-17T12:05:00Z</dcterms:created>
  <dcterms:modified xsi:type="dcterms:W3CDTF">2021-11-17T12:05:00Z</dcterms:modified>
</cp:coreProperties>
</file>