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F8" w:rsidRDefault="00626CF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26CF8" w:rsidRDefault="00626CF8">
      <w:pPr>
        <w:pStyle w:val="ConsPlusNormal"/>
        <w:jc w:val="both"/>
        <w:outlineLvl w:val="0"/>
      </w:pPr>
    </w:p>
    <w:p w:rsidR="00626CF8" w:rsidRDefault="00626CF8">
      <w:pPr>
        <w:pStyle w:val="ConsPlusTitle"/>
        <w:jc w:val="center"/>
        <w:outlineLvl w:val="0"/>
      </w:pPr>
      <w:r>
        <w:t>ГЛАВА АДМИНИСТРАЦИИ БЕЛГОРОДСКОЙ ОБЛАСТИ</w:t>
      </w:r>
    </w:p>
    <w:p w:rsidR="00626CF8" w:rsidRDefault="00626CF8">
      <w:pPr>
        <w:pStyle w:val="ConsPlusTitle"/>
        <w:jc w:val="center"/>
      </w:pPr>
    </w:p>
    <w:p w:rsidR="00626CF8" w:rsidRDefault="00626CF8">
      <w:pPr>
        <w:pStyle w:val="ConsPlusTitle"/>
        <w:jc w:val="center"/>
      </w:pPr>
      <w:r>
        <w:t>ПОСТАНОВЛЕНИЕ</w:t>
      </w:r>
    </w:p>
    <w:p w:rsidR="00626CF8" w:rsidRDefault="00626CF8">
      <w:pPr>
        <w:pStyle w:val="ConsPlusTitle"/>
        <w:jc w:val="center"/>
      </w:pPr>
      <w:r>
        <w:t>от 22 августа 1996 г. N 486</w:t>
      </w:r>
    </w:p>
    <w:p w:rsidR="00626CF8" w:rsidRDefault="00626CF8">
      <w:pPr>
        <w:pStyle w:val="ConsPlusTitle"/>
        <w:jc w:val="center"/>
      </w:pPr>
    </w:p>
    <w:p w:rsidR="00626CF8" w:rsidRDefault="00626CF8">
      <w:pPr>
        <w:pStyle w:val="ConsPlusTitle"/>
        <w:jc w:val="center"/>
      </w:pPr>
      <w:r>
        <w:t>ОБ УТВЕРЖДЕНИИ ПРАВИЛ ОРГАНИЗАЦИИ ПАССАЖИРСКИХ</w:t>
      </w:r>
    </w:p>
    <w:p w:rsidR="00626CF8" w:rsidRDefault="00626CF8">
      <w:pPr>
        <w:pStyle w:val="ConsPlusTitle"/>
        <w:jc w:val="center"/>
      </w:pPr>
      <w:r>
        <w:t>ПЕРЕВОЗОК НА АВТОМОБИЛЬНОМ ТРАНСПОРТЕ В</w:t>
      </w:r>
    </w:p>
    <w:p w:rsidR="00626CF8" w:rsidRDefault="00626CF8">
      <w:pPr>
        <w:pStyle w:val="ConsPlusTitle"/>
        <w:jc w:val="center"/>
      </w:pPr>
      <w:r>
        <w:t>БЕЛГОРОДСКОЙ ОБЛАСТИ</w:t>
      </w:r>
    </w:p>
    <w:p w:rsidR="00626CF8" w:rsidRDefault="00626CF8">
      <w:pPr>
        <w:spacing w:after="1"/>
      </w:pPr>
    </w:p>
    <w:tbl>
      <w:tblPr>
        <w:tblW w:w="10629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629"/>
      </w:tblGrid>
      <w:tr w:rsidR="00626CF8">
        <w:trPr>
          <w:jc w:val="center"/>
        </w:trPr>
        <w:tc>
          <w:tcPr>
            <w:tcW w:w="10569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26CF8" w:rsidRDefault="00626C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6CF8" w:rsidRDefault="00626CF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администрации</w:t>
            </w:r>
            <w:proofErr w:type="gramEnd"/>
          </w:p>
          <w:p w:rsidR="00626CF8" w:rsidRDefault="00626CF8">
            <w:pPr>
              <w:pStyle w:val="ConsPlusNormal"/>
              <w:jc w:val="center"/>
            </w:pPr>
            <w:r>
              <w:rPr>
                <w:color w:val="392C69"/>
              </w:rPr>
              <w:t>Белгородской области от 28.01.2002 N 44)</w:t>
            </w:r>
          </w:p>
        </w:tc>
      </w:tr>
    </w:tbl>
    <w:p w:rsidR="00626CF8" w:rsidRDefault="00626CF8">
      <w:pPr>
        <w:pStyle w:val="ConsPlusNormal"/>
        <w:jc w:val="center"/>
      </w:pPr>
    </w:p>
    <w:p w:rsidR="00626CF8" w:rsidRDefault="00626CF8">
      <w:pPr>
        <w:pStyle w:val="ConsPlusNormal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обеспечения организации пассажирских перевозок в области постановляю: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 xml:space="preserve">1. Утвердить </w:t>
      </w:r>
      <w:hyperlink w:anchor="P43" w:history="1">
        <w:r>
          <w:rPr>
            <w:color w:val="0000FF"/>
          </w:rPr>
          <w:t>Правила</w:t>
        </w:r>
      </w:hyperlink>
      <w:r>
        <w:t xml:space="preserve"> организации пассажирских перевозок на автомобильном транспорте в Белгородской области (прилагаются) и ввести их в действие с 1 сентября 1996 года.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>2. Главам городов и районов области, управлению автомобильными дорогами общего пользования области (Беляев А.М.), областному отделению Российской транспортной инспекции (Скок В.Н.), юридическим и физическим лицам (автотранспортные предприятия, акционерные общества, частные лица и другие организации) независимо от форм собственности, осуществляющим перевозку пассажиров на автомобильном транспорте в области: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принять к руководству и исполнению </w:t>
      </w:r>
      <w:hyperlink w:anchor="P43" w:history="1">
        <w:r>
          <w:rPr>
            <w:color w:val="0000FF"/>
          </w:rPr>
          <w:t>Правила</w:t>
        </w:r>
      </w:hyperlink>
      <w:r>
        <w:t xml:space="preserve"> организации пассажирских перевозок на автомобильном транспорте в области;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организовать изучение указанных </w:t>
      </w:r>
      <w:hyperlink w:anchor="P43" w:history="1">
        <w:r>
          <w:rPr>
            <w:color w:val="0000FF"/>
          </w:rPr>
          <w:t>Правил</w:t>
        </w:r>
      </w:hyperlink>
      <w:r>
        <w:t xml:space="preserve"> всеми работниками, имеющими отношение к организации пассажирских перевозок на автомобильном транспорте.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Управлению автомобильными дорогами общего пользования (Беляев А.М.), областному отделению Российской транспортной инспекции (Скок В.Н.) оказывать методическую помощь юридическим и физическим лицам независимо от форм собственности (автотранспортным предприятиям, акционерным обществам, организациям и частным лицам) в решении вопросов, связанных с применением </w:t>
      </w:r>
      <w:hyperlink w:anchor="P43" w:history="1">
        <w:r>
          <w:rPr>
            <w:color w:val="0000FF"/>
          </w:rPr>
          <w:t>Правил</w:t>
        </w:r>
      </w:hyperlink>
      <w:r>
        <w:t xml:space="preserve"> организации пассажирских перевозок на автомобильном транспорте в Белгородской области.</w:t>
      </w:r>
      <w:proofErr w:type="gramEnd"/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 xml:space="preserve">4. Осуществление контроля за соблюдением </w:t>
      </w:r>
      <w:hyperlink w:anchor="P43" w:history="1">
        <w:r>
          <w:rPr>
            <w:color w:val="0000FF"/>
          </w:rPr>
          <w:t>Правил</w:t>
        </w:r>
      </w:hyperlink>
      <w:r>
        <w:t xml:space="preserve"> организации пассажирских перевозок на автомобильном транспорте в Белгородской области возложить на управление автомобильными дорогами общего пользования области (Беляев А.М.), областное отделение Российской транспортной инспекции (Скок В.Н.).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>5. Контроль за выполнением настоящего постановления возложить на комитет экономического развития области администрации области (Калинин Н.Ф.).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Информацию о выполнении постановления представить к 1 сентября 1997 года.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 xml:space="preserve">6. Данное постановление и </w:t>
      </w:r>
      <w:hyperlink w:anchor="P43" w:history="1">
        <w:r>
          <w:rPr>
            <w:color w:val="0000FF"/>
          </w:rPr>
          <w:t>Правила</w:t>
        </w:r>
      </w:hyperlink>
      <w:r>
        <w:t xml:space="preserve"> организации пассажирских перевозок на автомобильном транспорте в Белгородской области опубликовать в газетах "Белгородская правда", "Авто-Мото-Сервис".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right"/>
      </w:pPr>
      <w:r>
        <w:t>Первый заместитель</w:t>
      </w:r>
    </w:p>
    <w:p w:rsidR="00626CF8" w:rsidRDefault="00626CF8">
      <w:pPr>
        <w:pStyle w:val="ConsPlusNormal"/>
        <w:jc w:val="right"/>
      </w:pPr>
      <w:r>
        <w:t>главы администрации области</w:t>
      </w:r>
    </w:p>
    <w:p w:rsidR="00626CF8" w:rsidRDefault="00626CF8">
      <w:pPr>
        <w:pStyle w:val="ConsPlusNormal"/>
        <w:jc w:val="right"/>
      </w:pPr>
      <w:r>
        <w:lastRenderedPageBreak/>
        <w:t>В.ИВАНЕНКО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</w:pPr>
    </w:p>
    <w:p w:rsidR="00626CF8" w:rsidRDefault="00626CF8">
      <w:pPr>
        <w:pStyle w:val="ConsPlusNormal"/>
      </w:pPr>
    </w:p>
    <w:p w:rsidR="00626CF8" w:rsidRDefault="00626CF8">
      <w:pPr>
        <w:pStyle w:val="ConsPlusNormal"/>
      </w:pP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right"/>
        <w:outlineLvl w:val="0"/>
      </w:pPr>
      <w:r>
        <w:t>Утверждены</w:t>
      </w:r>
    </w:p>
    <w:p w:rsidR="00626CF8" w:rsidRDefault="00626CF8">
      <w:pPr>
        <w:pStyle w:val="ConsPlusNormal"/>
        <w:jc w:val="right"/>
      </w:pPr>
      <w:r>
        <w:t>постановлением</w:t>
      </w:r>
    </w:p>
    <w:p w:rsidR="00626CF8" w:rsidRDefault="00626CF8">
      <w:pPr>
        <w:pStyle w:val="ConsPlusNormal"/>
        <w:jc w:val="right"/>
      </w:pPr>
      <w:r>
        <w:t>главы администрации области</w:t>
      </w:r>
    </w:p>
    <w:p w:rsidR="00626CF8" w:rsidRDefault="00626CF8">
      <w:pPr>
        <w:pStyle w:val="ConsPlusNormal"/>
        <w:jc w:val="right"/>
      </w:pPr>
      <w:r>
        <w:t>от 22.08.1996 N 486</w:t>
      </w:r>
    </w:p>
    <w:p w:rsidR="00626CF8" w:rsidRDefault="00626CF8">
      <w:pPr>
        <w:pStyle w:val="ConsPlusNormal"/>
      </w:pPr>
    </w:p>
    <w:p w:rsidR="00626CF8" w:rsidRDefault="00626CF8">
      <w:pPr>
        <w:pStyle w:val="ConsPlusTitle"/>
        <w:jc w:val="center"/>
      </w:pPr>
      <w:bookmarkStart w:id="0" w:name="P43"/>
      <w:bookmarkEnd w:id="0"/>
      <w:r>
        <w:t>ПРАВИЛА</w:t>
      </w:r>
    </w:p>
    <w:p w:rsidR="00626CF8" w:rsidRDefault="00626CF8">
      <w:pPr>
        <w:pStyle w:val="ConsPlusTitle"/>
        <w:jc w:val="center"/>
      </w:pPr>
      <w:r>
        <w:t>ОРГАНИЗАЦИИ ПАССАЖИРСКИХ ПЕРЕВОЗОК</w:t>
      </w:r>
    </w:p>
    <w:p w:rsidR="00626CF8" w:rsidRDefault="00626CF8">
      <w:pPr>
        <w:pStyle w:val="ConsPlusTitle"/>
        <w:jc w:val="center"/>
      </w:pPr>
      <w:r>
        <w:t>НА АВТОМОБИЛЬНОМ ТРАНСПОРТЕ В БЕЛГОРОДСКОЙ ОБЛАСТИ</w:t>
      </w:r>
    </w:p>
    <w:p w:rsidR="00626CF8" w:rsidRDefault="00626CF8">
      <w:pPr>
        <w:spacing w:after="1"/>
      </w:pPr>
    </w:p>
    <w:tbl>
      <w:tblPr>
        <w:tblW w:w="10629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629"/>
      </w:tblGrid>
      <w:tr w:rsidR="00626CF8">
        <w:trPr>
          <w:jc w:val="center"/>
        </w:trPr>
        <w:tc>
          <w:tcPr>
            <w:tcW w:w="10569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26CF8" w:rsidRDefault="00626C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6CF8" w:rsidRDefault="00626CF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администрации</w:t>
            </w:r>
            <w:proofErr w:type="gramEnd"/>
          </w:p>
          <w:p w:rsidR="00626CF8" w:rsidRDefault="00626CF8">
            <w:pPr>
              <w:pStyle w:val="ConsPlusNormal"/>
              <w:jc w:val="center"/>
            </w:pPr>
            <w:r>
              <w:rPr>
                <w:color w:val="392C69"/>
              </w:rPr>
              <w:t>Белгородской области от 28.01.2002 N 44)</w:t>
            </w:r>
          </w:p>
        </w:tc>
      </w:tr>
    </w:tbl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>1. Общие положения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>1.1. Настоящие Правила устанавливают основные принципы организации пассажирских перевозок, порядок работы эксплуатационной службы всех предприятий автомобильного транспорта независимо от форм собственности и предпринимателей, осуществляющих пассажирские перевозки на автомобильном транспорте (в дальнейшем субъекты) в Белгородской области.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1.2. Правила обязательны для выполнения всеми юридическими и физическими лицами независимо от форм собственности, участвующими в организации и перевозке пассажиров автомобильным транспортом.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1.3. Основными задачами субъектов, осуществляющих пассажирские перевозки, являются: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полное удовлетворение потребностей населения области в пассажирских автомобильных перевозках;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обеспечение высокой культуры обслуживания пассажиров и безопасности перевозок;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эффективное использование транспортных средств, максимальное снижение транспортных расходов;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обобщение и распространение передовых методов работы.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1.4. Настоящими Правилами предусматриваются: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обеспечение условий для устойчивой работы и совершенствования обслуживания населения пассажирскими перевозками автомобильным транспортом;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доставка пассажиров в кратчайшие сроки;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необходимые удобства пассажирам и высокая культура их обслуживания в пути и на остановочных пунктах;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обеспечение безопасности движения;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эффективное использование подвижного состава пассажирского автотранспорта;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высокая производительность труда работников, занятых пассажирскими перевозками;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lastRenderedPageBreak/>
        <w:t>- реализация мер по защите прав потребителей.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1.5. Организация пассажирских перевозок включает: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систематическое изучение пассажиропотоков;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разработку на основе материалов обследований пассажиропотоков рациональных маршрутных схем, предусматривающих при необходимости открытие новых и изменение направления существующих маршрутов, выбор типа и определение количества подвижного состава на маршрутах;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нормирование скоростей движения автобусов;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составление расписаний движения автобусов и графиков их выпуска на линию;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координацию работы автомобильного транспорта с другими видами пассажирского транспорта;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управление движением транспортных средств и оперативный контроль за регулярностью движения;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обслуживание пассажиров на автовокзалах, автостанциях и в пути следования.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>2. Лицензирование пассажирских перевозок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>2.1. Лицензированию подлежит деятельность предприятий, организаций и учреждений независимо от организационно-правовой формы, а также физических лиц, осуществляющих предпринимательскую деятельность без образования юридического лица, выполняющих: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а) городские, пригородные и междугородные перевозки пассажиров автобусами;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б) перевозки пассажиров легковыми автомобилями.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2.2. Без разрешения (лицензии) работа пассажирского автотранспорта запрещается.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>3. Основные требования, предъявляемые к лицам,</w:t>
      </w:r>
    </w:p>
    <w:p w:rsidR="00626CF8" w:rsidRDefault="00626CF8">
      <w:pPr>
        <w:pStyle w:val="ConsPlusNormal"/>
        <w:jc w:val="center"/>
      </w:pPr>
      <w:proofErr w:type="gramStart"/>
      <w:r>
        <w:t>занимающимся</w:t>
      </w:r>
      <w:proofErr w:type="gramEnd"/>
      <w:r>
        <w:t xml:space="preserve"> организацией пассажирских перевозок,</w:t>
      </w:r>
    </w:p>
    <w:p w:rsidR="00626CF8" w:rsidRDefault="00626CF8">
      <w:pPr>
        <w:pStyle w:val="ConsPlusNormal"/>
        <w:jc w:val="center"/>
      </w:pPr>
      <w:r>
        <w:t>и лицам, непосредственно участвующим</w:t>
      </w:r>
    </w:p>
    <w:p w:rsidR="00626CF8" w:rsidRDefault="00626CF8">
      <w:pPr>
        <w:pStyle w:val="ConsPlusNormal"/>
        <w:jc w:val="center"/>
      </w:pPr>
      <w:r>
        <w:t>в перевозках пассажиров автомобильным транспортом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 xml:space="preserve">3.1. Лица, занимающиеся организацией пассажирских перевозок в области, и лица, непосредственно участвующие в перевозках пассажиров автомобильным транспортом, в </w:t>
      </w:r>
      <w:proofErr w:type="gramStart"/>
      <w:r>
        <w:t>пределах</w:t>
      </w:r>
      <w:proofErr w:type="gramEnd"/>
      <w:r>
        <w:t xml:space="preserve"> возложенных на них служебных обязанностей должны знать и строго выполнять действующие нормативные документы на пассажирском автомобильном транспорте согласно приложению.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3.2. Работники пассажирского автотранспорта при исполнении служебных обязанностей и лица, осуществляющие перевозку пассажиров, должны быть опрятно одеты и содержать в чистоте и порядке свое рабочее место.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>4. Подготовка работников</w:t>
      </w:r>
    </w:p>
    <w:p w:rsidR="00626CF8" w:rsidRDefault="00626CF8">
      <w:pPr>
        <w:pStyle w:val="ConsPlusNormal"/>
        <w:jc w:val="center"/>
      </w:pPr>
      <w:r>
        <w:t>пассажирского автотранспорта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>4.1. Исполнительные руководители и специалисты, занимающие должности, связанные с обеспечением безопасности движения транспортных средств, проходят один раз в пять лет аттестацию на право занятия этих должностей.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4.2. Водители, назначаемые для работы на автобусах, обязаны пройти спецподготовку и стажировку в установленном порядке в соответствии с действующими нормативными актами.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lastRenderedPageBreak/>
        <w:t>4.3. Водители, предприниматели, осуществляющие перевозки пассажиров, должны сдать экзамен на профессиональную пригодность.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>5. Автобусные перевозки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>5.1. Классификация автобусных маршрутов.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5.1.1. </w:t>
      </w:r>
      <w:proofErr w:type="gramStart"/>
      <w:r>
        <w:t>Автобусный маршрут представляет собой установленный и соответственно оборудованный путь следования автобусов между начальным и конечным пунктами.</w:t>
      </w:r>
      <w:proofErr w:type="gramEnd"/>
      <w:r>
        <w:t xml:space="preserve"> Перевозки пассажиров на маршруте осуществляются по утвержденным расписаниям движения.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5.1.2. Автобусные маршруты подразделяются </w:t>
      </w:r>
      <w:proofErr w:type="gramStart"/>
      <w:r>
        <w:t>на</w:t>
      </w:r>
      <w:proofErr w:type="gramEnd"/>
      <w:r>
        <w:t xml:space="preserve"> городские, пригородные, междугородные.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5.1.3. </w:t>
      </w:r>
      <w:proofErr w:type="gramStart"/>
      <w:r>
        <w:t>К городским относятся маршруты, проходящие в пределах черты города (другого населенного пункта), к пригородным - проходящие за пределы черты города на расстояние до 50 км включительно, к междугородным - за пределы черты города (другого населенного пункта) на расстояние более 50 км.</w:t>
      </w:r>
      <w:proofErr w:type="gramEnd"/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5.1.4. </w:t>
      </w:r>
      <w:proofErr w:type="gramStart"/>
      <w:r>
        <w:t>Кроме того, пригородные и междугородные маршруты подразделяются на внутрирайонные - начинающиеся и оканчивающиеся в пределах одного административного района, внутриобластные - начинающиеся и оканчивающиеся в пределах области, межобластные - проходящие через территорию двух и более областей, международные - проходящие по территории двух и более стран СНГ и Дальнего Зарубежья.</w:t>
      </w:r>
      <w:proofErr w:type="gramEnd"/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5.1.5. Среди пригородных и междугородных выделяют сельские автобусные маршруты, к которым относятся маршруты, связывающие сельские населенные пункты между собой, с районным центром, станциями железных дорог, аэропортами, два и </w:t>
      </w:r>
      <w:proofErr w:type="gramStart"/>
      <w:r>
        <w:t>более районных</w:t>
      </w:r>
      <w:proofErr w:type="gramEnd"/>
      <w:r>
        <w:t xml:space="preserve"> центра между собой в случае, если один из них является селом. К </w:t>
      </w:r>
      <w:proofErr w:type="gramStart"/>
      <w:r>
        <w:t>сельским</w:t>
      </w:r>
      <w:proofErr w:type="gramEnd"/>
      <w:r>
        <w:t xml:space="preserve"> относятся также маршруты, проходящие внутри сельских населенных пунктов.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5.1.6. Сельский населенный пункт, находящийся на расстоянии до 3-х километров от автобусной остановки, относится к пункту, обслуживаемому автобусным сообщением.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5.1.7. Все автобусные маршруты подразделяются </w:t>
      </w:r>
      <w:proofErr w:type="gramStart"/>
      <w:r>
        <w:t>на</w:t>
      </w:r>
      <w:proofErr w:type="gramEnd"/>
      <w:r>
        <w:t xml:space="preserve"> постоянные и сезонные (временные). Движение автобусов на постоянных маршрутах осуществляется круглогодично, а на сезонных - в течение определенного периода времени (сезона). </w:t>
      </w:r>
      <w:proofErr w:type="gramStart"/>
      <w:r>
        <w:t>К сезонным относятся также автобусные маршруты, осуществляемые к дачным и садово-огородным участкам.</w:t>
      </w:r>
      <w:proofErr w:type="gramEnd"/>
    </w:p>
    <w:p w:rsidR="00626CF8" w:rsidRDefault="00626CF8">
      <w:pPr>
        <w:pStyle w:val="ConsPlusNormal"/>
        <w:spacing w:before="220"/>
        <w:ind w:firstLine="540"/>
        <w:jc w:val="both"/>
      </w:pPr>
      <w:r>
        <w:t>5.1.8. Движение автобусов на постоянных и сезонных автобусных маршрутах может организовываться факультативно в определенные дни недели в зависимости от пассажиропотока.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5.1.9. На сезонных маршрутах к дачным участкам, в случае необходимости, по решению администрации района (города) организуются факультативные рейсы в зависимости от сложившегося пассажиропотока и состояния дороги, обеспечивающего БД.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 Порядок организации автобусных маршрутов.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Организация новых автобусных маршрутов производится в следующем порядке: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5.2.1. Городских, пригородных и междугородных внутрирайонных - государственным заказчиком на пассажирские перевозки, автотранспортными предприятиями независимо от форм собственности и предпринимателями, осуществляющими пассажирские перевозки по согласованию с администрациями городов и районов.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5.2.2. Междугородных внутриобластных, межобластных и международных - государственным заказчиком на пассажирские перевозки, автотранспортными предприятиями независимо от форм собственности и предпринимателями по согласованию с соответствующими областями и странами СНГ и Дальнего Зарубежья.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5.2.3. Для решения вопроса о целесообразности открытия маршрута предварительно необходимо: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lastRenderedPageBreak/>
        <w:t>- определить потребность в перевозках пассажиров по этому маршруту (предполагаемый устойчивый пассажиропоток);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выбрать трассу движения и обследовать дорожные условия;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составить технико-экономическое обоснование целесообразности открытия маршрута.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5.2.4. Новые маршруты открываются при наличии условий, обеспечивающих безопасность движения.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5.2.5. При открытии маршрутов должны предусматриваться: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расположение начальных и конечных остановочных пунктов маршрутов в достаточно крупных пассажирообразующих и пассажиропоглощающих местах;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обеспечение транспортной связи для наибольшего числа пассажиров по кратчайшим направлениям между основными пунктами города;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использование типа автобусов, соответствующего виду перевозок;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средства контроля за регулярностью движения;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обеспечение координированного движения автобусов на вновь открываемом маршруте с движением автобусов на существующих маршрутах, а также с работой других видов пассажирского транспорта;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5.2.6. Выбор трассы автобусного маршрута производится при обязательном соблюдении следующих требований:</w:t>
      </w:r>
    </w:p>
    <w:p w:rsidR="00626CF8" w:rsidRDefault="00626CF8">
      <w:pPr>
        <w:pStyle w:val="ConsPlusNormal"/>
        <w:spacing w:before="220"/>
        <w:ind w:firstLine="540"/>
        <w:jc w:val="both"/>
      </w:pPr>
      <w:proofErr w:type="gramStart"/>
      <w:r>
        <w:t>- соответствия типа покрытия, состояния и ширины проезжей части дороги и обочин, горизонтальных и вертикальных радиусов кривых, продольных уклонов, видимости и обустройства дорог, а также железнодорожных переездов Требованиям по обеспечению безопасности движения на автобусных маршрутах, строительным нормам и правилам (СНиП);</w:t>
      </w:r>
      <w:proofErr w:type="gramEnd"/>
    </w:p>
    <w:p w:rsidR="00626CF8" w:rsidRDefault="00626CF8">
      <w:pPr>
        <w:pStyle w:val="ConsPlusNormal"/>
        <w:spacing w:before="220"/>
        <w:ind w:firstLine="540"/>
        <w:jc w:val="both"/>
      </w:pPr>
      <w:r>
        <w:t>- соответствия общего веса автобуса с максимальным наполнением допустимой нагрузке на мосты, расположенные на маршруте.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5.2.7. </w:t>
      </w:r>
      <w:proofErr w:type="gramStart"/>
      <w:r>
        <w:t>В случае, когда признано целесообразным открыть автобусный маршрут автотранспортным предприятием независимо от форм собственности или предпринимателем в порядке, определенном действующими нормативными документами на пассажирском автомобильном транспорте, составляется паспорт маршрута по установленной форме, разрабатывается расписание движения автобусов, которое в случае открытия городских и внутрирайонных: пригородных и междугородных автобусных маршрутов согласовывается с администрациями районов (городов) и утверждается государственным заказчиком на пассажирские перевозки</w:t>
      </w:r>
      <w:proofErr w:type="gramEnd"/>
      <w:r>
        <w:t>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5.2.8. В паспо</w:t>
      </w:r>
      <w:proofErr w:type="gramStart"/>
      <w:r>
        <w:t>рт вкл</w:t>
      </w:r>
      <w:proofErr w:type="gramEnd"/>
      <w:r>
        <w:t>ючаются сведения, характеризующие маршрут (наличие линейных сооружений, остановочных пунктов, расстояния между ними, стоимость проезда, состояние дороги и др.), и он утверждается Управлением автомобильными дорогами общего пользования.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5.2.9. При отсутствии паспорта эксплуатация автобусного маршрута не разрешается.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5.2.10. Если для улучшения обслуживания пассажиров необходимо дополнительно обустроить маршрут линейными сооружениями, одновременно с паспортом разрабатывается план мероприятий по обустройству маршрута с указанием сроков выполнения соответствующих работ, который утверждается одновременно с паспортом. По мере принятия в эксплуатацию новых линейных сооружений вносятся дополнения в паспорт маршрута. Работа на междугородных маршрутах разрешается, как правило, при наличии на конечных пунктах маршрута линейного сооружения или кассового пункта.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5.2.11. В зависимости от величины пассажиропотока, дорожных условий при обустройстве автобусного </w:t>
      </w:r>
      <w:r>
        <w:lastRenderedPageBreak/>
        <w:t>маршрута должно предусматриваться наличие: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площадок для разворота и отстоя автобусов в начальных и конечных пунктах маршрутов, автопавильонов, а в крупных пассажирообразующих пунктах - пассажирских автостанций;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специальных площадок для заезда - "карманов", посадочных площадок и автопавильонов, а в крупных пассажирообразующих пунктах - пассажирских автостанций на промежуточных остановочных пунктах маршрута;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5.2.12. В зависимости от величины и распределения пассажиропотоков на маршруте работа автобусов организуется с обычным, полуэкспрессным или экспрессным режимом движения или режимом движения по системе спаренных рейсов.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5.2.13. При обычном режиме движения остановка автобусов является обязательной на всех остановочных пунктах.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5.2.14. При полуэкспрессном режиме движения автобусы останавливаются лишь на отдельных остановочных пунктах (2 - 3 остановки) в начале маршрута и отдельных остановочных пунктах (2 - 3 остановки) в конце маршрута.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5.2.15. </w:t>
      </w:r>
      <w:proofErr w:type="gramStart"/>
      <w:r>
        <w:t>Автобусы - экспрессы следуют от начального до конечного пункта без промежуточных остановок или с ограниченным их количеством (не более трех на маршруте).</w:t>
      </w:r>
      <w:proofErr w:type="gramEnd"/>
    </w:p>
    <w:p w:rsidR="00626CF8" w:rsidRDefault="00626CF8">
      <w:pPr>
        <w:pStyle w:val="ConsPlusNormal"/>
        <w:spacing w:before="220"/>
        <w:ind w:firstLine="540"/>
        <w:jc w:val="both"/>
      </w:pPr>
      <w:r>
        <w:t>5.2.16. Движение автобусов в полуэкспрессном и экспрессном режиме организуется на основании действующих нормативных документов.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5.2.17. На маршрутах, остановочные пункты которых характеризуются </w:t>
      </w:r>
      <w:proofErr w:type="gramStart"/>
      <w:r>
        <w:t>большим</w:t>
      </w:r>
      <w:proofErr w:type="gramEnd"/>
      <w:r>
        <w:t xml:space="preserve"> пассажирообменом, движение автобусов организуется по системе спаренных рейсов. При этом движение каждой пары автобусов на маршруте осуществляется по единому графику (расписанию), и их подача на посадку и отправление от начального остановочного пункта производятся одновременно, практически без интервалов. Режим движения по системе спаренных рейсов применяется, как правило, в часы "пик".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5.2.18. При наличии значительного и устойчивого пассажиропотока на какой-либо части маршрута, в пределах указанной части маршрута, организуются укороченные рейсы.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5.2.19. Экспрессные, полуэкспрессные и укороченные рейсы или маршруты могут быть постоянными или временными (по сезонам года или в течение определенных установленных часов дня, в часы "пик").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5.2.20. При наличии большого пассажиропотока (выходные, предпраздничные и праздничные дни) на междугородных маршрутах организуются рейсы дополнительно к </w:t>
      </w:r>
      <w:proofErr w:type="gramStart"/>
      <w:r>
        <w:t>существующим</w:t>
      </w:r>
      <w:proofErr w:type="gramEnd"/>
      <w:r>
        <w:t xml:space="preserve"> в расписании, работающие в экспрессном режиме.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5.2.21. Каждому автобусному маршруту присваивается определенный порядковый номер: </w:t>
      </w:r>
      <w:proofErr w:type="gramStart"/>
      <w:r>
        <w:t>городским</w:t>
      </w:r>
      <w:proofErr w:type="gramEnd"/>
      <w:r>
        <w:t xml:space="preserve"> - от N 1 до N 99; пригородным - от N 100 до N 499; междугородным - от N 500 и выше. Нумерация городских и пригородных маршрутов ведется по каждому городу, району. Междугородные маршруты имеют единую нумерацию по области.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5.2.22. Цифры на трафаретах, указывающих номера маршрутов (рейсов) с экспрессным и скорым режимом движения автобусов, обозначаются красным цветом с добавлением соответственно буквы "Э" и "С", а укороченных - красным цветом с добавлением буквы "</w:t>
      </w:r>
      <w:proofErr w:type="gramStart"/>
      <w:r>
        <w:t>К</w:t>
      </w:r>
      <w:proofErr w:type="gramEnd"/>
      <w:r>
        <w:t>".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5.2.23. Остановки автобусных маршрутов должны размещаться у пассажирообразующих и пассажиропоглощающих пунктов (жилых массивов, предприятий, культурно-бытовых учреждений, торговых центров, мест массового отдыха, железнодорожных станций, аэропортов, населенных пунктов).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5.2.24. В зависимости от специфики пассажиропотока и его периодических изменений промежуточные </w:t>
      </w:r>
      <w:r>
        <w:lastRenderedPageBreak/>
        <w:t xml:space="preserve">остановочные пункты по времени работы подразделяются </w:t>
      </w:r>
      <w:proofErr w:type="gramStart"/>
      <w:r>
        <w:t>на</w:t>
      </w:r>
      <w:proofErr w:type="gramEnd"/>
      <w:r>
        <w:t xml:space="preserve"> постоянные, временные и "по требованию".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5.2.25. Постоянные остановочные пункты устанавливаются в местах с устойчивым и значительным пассажирооборотом, и остановка автобуса на них обязательна.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5.2.26. Временные остановочные пункты устанавливаются при неустойчивом пассажирообороте. В часы уменьшения пассажирооборота автобусы на них не останавливаются. Временные остановочные пункты устанавливаются также в случаях ремонта дорожного полотна на отдельных участках маршрута и в других подобных случаях.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5.2.27. Остановочные пункты по требованию пассажиров устанавливаются в местах с малым и неустойчивым пассажирооборотом.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5.2.28. Минимальное расстояние между остановочными пунктами на обычных городских маршрутах должно составлять 300 - 400 м, максимальное - не более 800 - 1000 м. На пригородных и междугородных маршрутах остановочные пункты организуются на автовокзалах и автостанциях, а также в населенных пунктах, через которые проходит маршрут.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5.2.29. Перед открытием автобусного маршрута субъекты, указанные в настоящих Правилах, создают совместно с администрациями городов и районов комиссии с участием представителей дорожных органов и Государственной автомобильной инспекции. Комиссии </w:t>
      </w:r>
      <w:proofErr w:type="gramStart"/>
      <w:r>
        <w:t>обследуют условия организации перевозок на маршруте и составляют</w:t>
      </w:r>
      <w:proofErr w:type="gramEnd"/>
      <w:r>
        <w:t xml:space="preserve"> акт о готовности маршрута к началу автобусного движения.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При наличии недостатков комиссия определяет в акте меры по их устранению с указанием сроков и ответственных лиц. Маршрут открывается после устранения недостатков, отмеченных в акте.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5.2.30. Об открытии или изменении городских маршрутов население оповещается через местную печать, радио и специальными объявлениями в автобусах и на остановочных пунктах не </w:t>
      </w:r>
      <w:proofErr w:type="gramStart"/>
      <w:r>
        <w:t>позднее</w:t>
      </w:r>
      <w:proofErr w:type="gramEnd"/>
      <w:r>
        <w:t xml:space="preserve"> чем за три дня, а междугородных и пригородных - не позднее чем за три дня, а междугородных и пригородных - не позднее чем за пять дней.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5.2.31. После открытия маршрута субъект организует систематический контроль за организацией перевозок и обслуживанием пассажиров на нем, уточняет направление маршрута, расположение остановочных пунктов, частоту движения, контролирует наполнение автобусов на отдельных участках и эффективность использования подвижного состава.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5.2.32. Изменение маршрута производится применительно к порядку, предусмотренному настоящими Правилами.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5.2.33. При изменении обстановки движения на маршруте и отсутствии возможности принять меры по обеспечению безопасности движения субъекты временно прекращают движение и уведомляют об этом письменно администрацию города или района и государственного заказчика.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5.3. Порядок закрытия автобусных маршрутов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5.3.1. Основанием для закрытия автобусного маршрута является: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несоответствие дорог нормативным требованиям по эксплуатации, что подтверждается актом комиссионного обследования дороги;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отсутствие пассажиропотока по установленной трассе маршрута, что подтверждается технико-экономическими расчетами, выполненными перевозчиком (автопредприятием, частным предпринимателем) за последние два месяца работы на маршруте.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5.3.2. Городские, пригородные и междугородные внутрирайонные автобусные маршруты закрываются Государственным заказчиком на пассажирские перевозки после письменного согласования с </w:t>
      </w:r>
      <w:r>
        <w:lastRenderedPageBreak/>
        <w:t>соответствующими администрациями городов и районов области.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5.3.3. Междугородные автобусные маршруты закрываются Государственным заказчиком на пассажирские перевозки.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5.4. Нормирование скоростей движения автобусов на маршрутах.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5.4.1. Нормирование скоростей движения автобусов на маршрутах (установление оптимальных норм времени пробега автобусов между остановочными пунктами) является одним из важных компонентов организации пассажирских перевозок.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5.4.2. Нормирование скоростей движения должно производиться с учетом требований действующих нормативных документов.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5.4.3. Автотранспортные предприятия и организации проводят нормирование скоростей движения автобусов на маршрутах согласно действующим документам.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5.4.4. Нормирование скоростей проводят при открытии маршрута, а также (вне очереди) при изменении его трассы, замене подвижного состава и изменении условий движения.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5.4.5. На действующих маршрутах нормирование скоростей проводят в следующие сроки: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городских и пригородных - не реже одного раза в два года. </w:t>
      </w:r>
      <w:proofErr w:type="gramStart"/>
      <w:r>
        <w:t>На маршрутах, проходящих по неусовершенствованным покрытиям, нормирование осуществляется на основании обследования и проведения пробного рейса не реже двух раз в год (в весенне-летний и осенне-зимний периоды);</w:t>
      </w:r>
      <w:proofErr w:type="gramEnd"/>
    </w:p>
    <w:p w:rsidR="00626CF8" w:rsidRDefault="00626CF8">
      <w:pPr>
        <w:pStyle w:val="ConsPlusNormal"/>
        <w:spacing w:before="220"/>
        <w:ind w:firstLine="540"/>
        <w:jc w:val="both"/>
      </w:pPr>
      <w:r>
        <w:t>- междугородных внутриобластных, межобластных - не реже одного раза в два года.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5.5. Обследование и изучение пассажирских потоков.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5.5.1. Для повышения качества обслуживания пассажиров и обеспечения эффективного использования подвижного состава субъекты обязаны систематически </w:t>
      </w:r>
      <w:proofErr w:type="gramStart"/>
      <w:r>
        <w:t>обследовать и изучать</w:t>
      </w:r>
      <w:proofErr w:type="gramEnd"/>
      <w:r>
        <w:t xml:space="preserve"> пассажиропотоки по дням недели и месяцам года как на отдельных маршрутах, так и на всей маршрутной сети.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5.5.2. Предприятия и организации, имеющие право открытия автобусных маршрутов, ежегодно </w:t>
      </w:r>
      <w:proofErr w:type="gramStart"/>
      <w:r>
        <w:t>составляют и утверждают</w:t>
      </w:r>
      <w:proofErr w:type="gramEnd"/>
      <w:r>
        <w:t xml:space="preserve"> графики обследования пассажиропотоков, в которых определяют сроки его проведения.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5.5.3. Государственным заказчиком на пассажирские перевозки и администрациями районов и городов при необходимости оказывается помощь в проведении обследования и изучения пассажиропотоков.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5.5.4. Обследование пассажиропотоков проводится сплошное и выборочное. Сплошное обследование осуществляется одновременно на всех маршрутах одного или нескольких видов пассажирского транспорта, выборочное - на отдельных маршрутах или рейсах маршрутов.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5.5.5. Устанавливается следующая периодичность проведения обследований пассажиропотоков на автобусном транспорте: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сплошное</w:t>
      </w:r>
      <w:proofErr w:type="gramEnd"/>
      <w:r>
        <w:t xml:space="preserve"> на всей городской, пригородной и междугородной маршрутной сети - не реже одного раза в три года. Рекомендуется проводить на всех видах городского или внегородского транспорта;</w:t>
      </w:r>
    </w:p>
    <w:p w:rsidR="00626CF8" w:rsidRDefault="00626CF8">
      <w:pPr>
        <w:pStyle w:val="ConsPlusNormal"/>
        <w:spacing w:before="220"/>
        <w:ind w:firstLine="540"/>
        <w:jc w:val="both"/>
      </w:pPr>
      <w:proofErr w:type="gramStart"/>
      <w:r>
        <w:t>- выборочное на отдельных городских, пригородных и междугородных маршрутах - не реже двух раз в год (в осенне-зимний и весенне-летний периоды), а также при возникших резких изменениях пассажиропотока;</w:t>
      </w:r>
      <w:proofErr w:type="gramEnd"/>
    </w:p>
    <w:p w:rsidR="00626CF8" w:rsidRDefault="00626CF8">
      <w:pPr>
        <w:pStyle w:val="ConsPlusNormal"/>
        <w:spacing w:before="220"/>
        <w:ind w:firstLine="540"/>
        <w:jc w:val="both"/>
      </w:pPr>
      <w:r>
        <w:t>- на вновь открытых маршрутах обследование проводят после трех-четырех месяцев регулярной работы автобусов.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lastRenderedPageBreak/>
        <w:t>5.5.6. Обследование пассажиропотоков производится в соответствии с действующими нормативными документами.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5.5.7. Полученный в результате обследований пассажиропотоков материал служит основанием для корректировки маршрутной схемы, отдельных маршрутов, составления расписаний движения автобусов, организации экспрессных, полуэкспрессных, укороченных и спаренных рейсов, выбора типа автобусов, распределения их по маршрутам, назначения остановочных пунктов и используется для разработки мероприятий по улучшению обслуживания населения в часы "пик".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5.6. Организация труда водителей и кондукторов.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5.6.1. Допуск водителей к управлению автобусами осуществляется в соответствии с положением о порядке допуска водителей к управлению транспортными средствами, приема экзаменов и выдачи водительских удостоверений.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5.6.2. На междугородные, межобластные, международные, а также на городские и пригородные маршруты повышенной сложности допускаются водители, имеющие непрерывный стаж работы в качестве водителя автобуса не менее трех лет.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5.6.3. Туристско-экскурсионные перевозки по разовым заказам осуществляются водителями, имеющими непрерывный стаж работы на автобусе не менее трех лет.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5.6.4. К перевозке детей допускаются наиболее опытные и дисциплинированные водители.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5.6.5. Организация труда водителей и кондукторов должна обеспечивать: - четкую работу автобусов в соответствии с утвержденными расписаниями и качественное обслуживание пассажиров;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безопасность перевозок пассажиров;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полное использование нормы рабочего времени за учетный период;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соблюдение установленных трудовым законодательством продолжительности рабочего дня, порядка предоставления отдыха и перерывов в работе для приема пищи;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высокую производительность труда.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5.6.6. Режим труда и отдыха водителей, осуществляющих пассажирские перевозки, устанавливают в соответствии с действующим законодательством.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5.6.7. В состав рабочего времени водителя включается: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подготовительно-заключительное время для выполнения работ перед выездом на линию и после возвращения с линии на предприятие, а при междугородных перевозках - для выполнения работ в пункте оборота или в пути (в месте стоянки) перед началом и после окончания;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время движения автомобиля на линии;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время стоянки в местах посадки и высадки пассажиров;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время простоев не по вине водителя;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время остановок, предусмотренных графиком для кратковременного отдыха от вождения в пути и на конечных пунктах;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половина времени, предусмотренного заданием на рейс (расписанием, графиком) при обслуживании автомобиля, оборудованного спальным местом в междугородном сообщении, двумя водителями, когда один из водителей не управляет автомобилем.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lastRenderedPageBreak/>
        <w:t>5.6.8. Автотранспортные предприятия, предприниматели, ассоциации (союзы) владельцев частного транспорта, выполняющие пассажирские перевозки, с целью обеспечения безопасности движения автобусов на маршрутах осуществляют: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ежедневные предрейсовые, межрейсовые и послерейсовые медицинские осмотры водителей автобусов с обязательной отметкой об их проведении в путевом листе;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обеспечение водителей перед выездом в рейс расписанием (графиком) движения с указанием в нем времени прохождения остановок, времени и места обеда, отдыха, а также схемой маршрута с указанием опасных участков;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анализ выполнения всех рейсов, предусмотренных расписанием;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регулярные, перед выпуском автобусов на линию, проверки наличия водительских удостоверений и ежедневную информацию водителей автобусов при выезде в рейс о погоде и условиях проезда (туман, гололед и т.д.) с обязательной отметкой в путевом листе;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установление пониженных скоростей, а при необходимости прекращение движения, если дорожные или метеорологические условия (разрушение дорожного покрытия, гололед, сильный снегопад, туман, заносы и т.д.) представляют угрозу безопасности перевозок пассажиров;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контроль за режимом труда и отдыха водителей;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установление режима работы и места отдыха в пути следования при направлении водителей в разовые дальние рейсы или командировки;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контроль за работой подвижного состава на линии, соблюдением водителями </w:t>
      </w:r>
      <w:hyperlink r:id="rId8" w:history="1">
        <w:r>
          <w:rPr>
            <w:color w:val="0000FF"/>
          </w:rPr>
          <w:t>Правил</w:t>
        </w:r>
      </w:hyperlink>
      <w:r>
        <w:t xml:space="preserve"> дорожного движения;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медицинское переосвидетельствование водителей в установленные сроки;</w:t>
      </w:r>
    </w:p>
    <w:p w:rsidR="00626CF8" w:rsidRDefault="00626CF8">
      <w:pPr>
        <w:pStyle w:val="ConsPlusNormal"/>
        <w:spacing w:before="220"/>
        <w:ind w:firstLine="540"/>
        <w:jc w:val="both"/>
      </w:pPr>
      <w:proofErr w:type="gramStart"/>
      <w:r>
        <w:t>- принятие необходимых мер по соблюдению установленных норм вместимости автобусов (в автобусах городских и пригородных маршрутов разрешается перевозка пассажиров в количестве, не превышающем общую вместимость автобуса, указанную в технической характеристике автобуса данной марки.</w:t>
      </w:r>
      <w:proofErr w:type="gramEnd"/>
      <w:r>
        <w:t xml:space="preserve"> В </w:t>
      </w:r>
      <w:proofErr w:type="gramStart"/>
      <w:r>
        <w:t>автобусах</w:t>
      </w:r>
      <w:proofErr w:type="gramEnd"/>
      <w:r>
        <w:t xml:space="preserve"> междугородных маршрутов разрешается перевозка пассажиров по количеству мест для сидения);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выдачу разрешения на выделение автобусов по разовым заказам только при наличии дорожных условий, обеспечивающих безопасность перевозок пассажиров.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5.6.9. При междугородных автобусных перевозках, осуществляемых с пребыванием водителя в автобусе продолжительностью более 12 ч., в рейс направляются два водителя, при условии наличия оборудованного места отдыха для второго водителя.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5.6.10. Движение автобусов в междугороднем сообщении в зависимости от сезона и времени суток не ограничивается.</w:t>
      </w:r>
    </w:p>
    <w:p w:rsidR="00626CF8" w:rsidRDefault="00626CF8">
      <w:pPr>
        <w:pStyle w:val="ConsPlusNormal"/>
        <w:jc w:val="both"/>
      </w:pPr>
      <w:r>
        <w:t xml:space="preserve">(пп. 5.6.10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главы администрации Белгородской области от 28.01.2002 N 44)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5.7. Составление расписаний движения.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5.7.1. Расписание является основой организации движения автобусов на маршрутах и обязательно для выполнения всеми линейными работниками пассажирского автотранспорта. Им определяется количество рейсов, время движения автобусов между остановочными пунктами.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5.7.2. Расписание движения должно разрабатываться с учетом необходимости обеспечить: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удовлетворение потребности населения в перевозках по каждому маршруту;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lastRenderedPageBreak/>
        <w:t>- использование вместимости автобусов по установленным нормам;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минимальные затраты времени пассажирами на поездки;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регулирование движением автобусов на всем протяжении маршрута;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создание необходимых удобств пассажирам в пути следования;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соблюдение режима и условий труда водителей и кондукторов согласно трудовому законодательству;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эффективное использование автобусов.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5.7.3. Автотранспортные предприятия и организации обязаны составлять расписания движения автобусов в соответствии с требованиями действующих нормативных документов.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5.7.4. Расписания (графики) движения при осуществлении всех видов автобусных перевозок должны составляться на основе нормативных значений скоростей движения на отдельных этапах маршрута при условии, что эти скорости соответствуют разрешенным правилами движения и дорожным знакам.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5.7.5. Исходя из условий эксплуатации подвижного состава, максимальные скорости движения автобусов на маршрутах могут устанавливаться ниже предела, определенного правилами дорожного движения.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5.7.6. Расписания движения автобусов для городских, пригородных и междугородных внутрирайонных автобусных маршрутов ежегодно </w:t>
      </w:r>
      <w:proofErr w:type="gramStart"/>
      <w:r>
        <w:t>согласовываются с администрациями районов и городов и утверждаются</w:t>
      </w:r>
      <w:proofErr w:type="gramEnd"/>
      <w:r>
        <w:t xml:space="preserve"> государственным заказчиком на пассажирские перевозки.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5.7.7. Расписания движения автобусов для междугородных внутриобластных, межобластных и международных автобусных маршрутов раз в два года согласовываются с соответствующими органами, осуществляющими управление автомобильным транспортом в других областях и странах СНГ, и утверждаются государственным заказчиком на пассажирские перевозки.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5.7.8. Движение автобусов на маршрутах, обслуживаемых автотранспортными предприятиями, организациями и предпринимателями, производится по московскому времени.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5.7.9. Организация перевозок пассажиров маршрутными автобусами без расписания, согласованного и утвержденного в установленном порядке, не допускается.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>6. Тарифы на услуги пассажирского транспорта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 xml:space="preserve">6.1. Тарифы на услуги пассажирского транспорта в области </w:t>
      </w:r>
      <w:proofErr w:type="gramStart"/>
      <w:r>
        <w:t>устанавливаются в соответствии с законодательством и являются</w:t>
      </w:r>
      <w:proofErr w:type="gramEnd"/>
      <w:r>
        <w:t xml:space="preserve"> обязательными для всех субъектов, осуществляющих пассажирские перевозки.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6.2. Стоимость проезда (билета) на городских маршрутах устанавливается в определенном размере за одну поездку независимо от расстояния.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6.3. Стоимость проезда (билета) на пригородных и междугородных маршрутах устанавливается на основании утвержденного тарифа и расстояния между остановочными пунктами маршрута, типа подвижного состава.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6.4. Расстояние между остановочными пунктами маршрута должно быть определено с точностью до одной десятой километра.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6.5. На пригородных и междугородных маршрутах составляются таблицы стоимости проезда, с указанием стоимости проезда от начального пункта маршрута </w:t>
      </w:r>
      <w:proofErr w:type="gramStart"/>
      <w:r>
        <w:t>до</w:t>
      </w:r>
      <w:proofErr w:type="gramEnd"/>
      <w:r>
        <w:t xml:space="preserve"> промежуточных и конечного, в зависимости от расстояния.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6.6. В таблицы стоимости проезда на пригородных маршрутах включаются стоимость проезда взрослого </w:t>
      </w:r>
      <w:r>
        <w:lastRenderedPageBreak/>
        <w:t>пассажира и стоимость провоза одного места багажа.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6.7. В таблицы стоимости проезда на междугородных маршрутах включаются стоимость проезда взрослого пассажира, стоимость проезда ребенка (50% от стоимости проезда взрослого пассажира) и стоимость провоза одного места багажа.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6.8. В стоимость проезда (билета) на междугородных маршрутах включается страховой сбор в установленном размере, в соответствии с действующими нормативными документами.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6.9. Стоимость проезда в междугородных автобусах, выполняющих рейсы дополнительно </w:t>
      </w:r>
      <w:proofErr w:type="gramStart"/>
      <w:r>
        <w:t>к</w:t>
      </w:r>
      <w:proofErr w:type="gramEnd"/>
      <w:r>
        <w:t xml:space="preserve"> </w:t>
      </w:r>
      <w:proofErr w:type="gramStart"/>
      <w:r>
        <w:t>существующим</w:t>
      </w:r>
      <w:proofErr w:type="gramEnd"/>
      <w:r>
        <w:t xml:space="preserve"> в расписании и работающим в экспрессном режиме, устанавливается как для междугородных автобусов экспрессов, при этом оплата стоимости проезда пассажирами производится на общих основаниях.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>7. Страхование пассажиров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 xml:space="preserve">7.1. В </w:t>
      </w:r>
      <w:proofErr w:type="gramStart"/>
      <w:r>
        <w:t>соответствии</w:t>
      </w:r>
      <w:proofErr w:type="gramEnd"/>
      <w:r>
        <w:t xml:space="preserve"> с действующими нормативными документами основанием для осуществления страховых операций является договор между страховой организацией /страховщиком/, имеющей лицензию на право обязательного страхования пассажиров на автомобильном транспорте, и субъектом автотранспорта /страхователем/, осуществляющим перевозки пассажиров.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7.2. Сумма страхового платежа включается в стоимость билета (путевки) и взимается с пассажиров (туриста, экскурсанта) транспортной организацией независимо от ее организационно правовой формы собственности. За счет отчислений части страховых взносов страховщиком формируется резерв предупредительных мероприятий (РПН) в соответствии с процентами, предусмотренными в структуре тарифной ставки на эти цели.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7.3. Использование средств РПМ производится страховщиком в соответствии с планом финансирования мероприятий по обеспечению безопасности перевозок пассажиров, перевозимых автомобильным транспортом в междугородном сообщении, утверждаемым страховой организацией по согласованию со страхователем.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7.4. Перечень предупредительных мероприятий разрабатывается страхователем, </w:t>
      </w:r>
      <w:proofErr w:type="gramStart"/>
      <w:r>
        <w:t>согласовывается с Государственным заказчиком на пассажирские перевозки /УПРДОР/ и включается</w:t>
      </w:r>
      <w:proofErr w:type="gramEnd"/>
      <w:r>
        <w:t xml:space="preserve"> в договор страхования как приложение к нему.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7.5. Контроль за соответствием использования средств резерва предупредительных мероприятий по обязательному личному страхованию пассажиров междугородных автобусов осуществляется областным отделением РТИ.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>8. Билетная продукция и порядок ее реализации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>8.1. Перевозка пассажиров маршрутными автобусами независимо от форм собственности и принадлежности осуществляется на территории области по билетам.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8.2. Изготовление и снабжение билетной продукцией производится централизовано.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8.3. На оборотной стороне каждого бланка поясного билета и багажной квитанции проставляется штамп субъекта - владельца автобуса, организации, учреждения.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8.4. Работа водителей без билетов, установленного образца, на маршрутных перевозках категорически запрещается.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8.5. Реализация билетов производится кассами автовокзалов, автостанций, кассовыми пунктами, водителями и кондукторами.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8.6. Реализация билетов на автобусы междугородных маршрутов большой протяженности и выполняющие не более трех рейсов в день производится в первую очередь пассажирам, следующим до </w:t>
      </w:r>
      <w:r>
        <w:lastRenderedPageBreak/>
        <w:t>конечного пункта маршрута.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Перечень маршрутов, на которые установлен такой порядок продажи билетов, </w:t>
      </w:r>
      <w:proofErr w:type="gramStart"/>
      <w:r>
        <w:t>утверждается Государственным заказчиком на пассажирские перевозки и согласовывается</w:t>
      </w:r>
      <w:proofErr w:type="gramEnd"/>
      <w:r>
        <w:t xml:space="preserve"> с администрацией области.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>9. Регулярность движения автобусов на маршрутах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>9.1. Регулярность движения автобусов является одним из основных качественных показателей организации перевозок и уровня обслуживания пассажиров.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9.2. Движение автобуса на маршруте считается регулярным, если автобус отправился в рейс точно по расписанию, своевременно </w:t>
      </w:r>
      <w:proofErr w:type="gramStart"/>
      <w:r>
        <w:t>проследовал</w:t>
      </w:r>
      <w:proofErr w:type="gramEnd"/>
      <w:r>
        <w:t xml:space="preserve"> все промежуточные контрольные пункты и прибыл на конечный пункт по расписанию с учетом допустимых отклонений.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9.3. На автобусных маршрутах допускаются следующие отклонения от расписаний: городских - +/- 2 мин; пригородных - +/- 3 мин; междугородных - +/- 5 мин.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9.4. Регулярность движения автобусов на маршруте определяется в процентном выражении, как отношение количества выполненных по расписанию рейсов к общему плановому количеству рейсов, предусмотренных расписанием за сутки, декаду, месяц, квартал, год.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таком</w:t>
      </w:r>
      <w:proofErr w:type="gramEnd"/>
      <w:r>
        <w:t xml:space="preserve"> же порядке определяется регулярность движения автобусов по автотранспортному предприятию, городу, пригороду, автовокзалу (автостанции) или по группе маршрутов, проходящих через автовокзал (автостанцию), автомобильной дороге.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>10. Экипировка автобусов,</w:t>
      </w:r>
    </w:p>
    <w:p w:rsidR="00626CF8" w:rsidRDefault="00626CF8">
      <w:pPr>
        <w:pStyle w:val="ConsPlusNormal"/>
        <w:jc w:val="center"/>
      </w:pPr>
      <w:r>
        <w:t>оборудование остановочных пунктов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>10.1. Автобусы, работающие на маршрутах, и остановочные пункты маршрутов оборудуются в соответствии с действующими нормативными документами.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10.2. Внешнее оформление автобусов включает: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передний указатель следования и номер маршрута,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боковой указатель маршрута следования,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задний указатель номера маршрута,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табличку или надпись "Выход",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передний и задний наружный инвентарный номера автобуса.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Передний указатель маршрута следования помещается в нижнем правом углу ветрового стекла.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На указателе даются наименования начального и конечного пунктов и присвоенный маршрутный номер. Номер маршрута располагается в середине между наименованием пункта маршрута. На туристско-экскурсионных и заказных автобусах вместо надписи на лобовом указателе начального и конечного пунктов и номера маршрута - дается надпись соответственно "Туристско - </w:t>
      </w:r>
      <w:proofErr w:type="gramStart"/>
      <w:r>
        <w:t>экскурсионный</w:t>
      </w:r>
      <w:proofErr w:type="gramEnd"/>
      <w:r>
        <w:t>", "Заказной".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Боковой указатель маршрута следования устанавливается: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на автобусах с одной дверью - с левой стороны;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на двух и трехдверных автобусах - справа от последней двери;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на четырехдверных автобусах - с левой и правой стороны второй двери.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lastRenderedPageBreak/>
        <w:t>На боковом указателе маршрута следования указывается номер и наименование начального и конечного пунктов маршрута и основных промежуточных пунктов.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Задний указатель номера маршрута устанавливается в правом нижнем углу заднего окна по ходу автобуса.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Таблички или надпись "Выход" укрепляются (наносятся) внутри над дверью автобуса.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Передний инвентарный номер автобуса наносится на передней стенке кузова справа у нижней кромки лобового стекла, задний - на задней стенке кузова слева по ходу автобуса у нижней кромки стекла.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10.3. Внутреннее оформление автобуса включает: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табличку с фамилиями водителя и кондуктора;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таблички с указанием номеров мест на сидениях;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таблички с указанием мест для пассажиров с детьми и инвалидов;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таблицу стоимости проезда;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правила пользования автобусом;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надпись или табличку о порядке оплаты проезда в бескондукторном автобусе;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внутренний инвентарный номер автобуса.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Табличка с фамилиями водителя и кондуктора устанавливается на перегородке кабины водителя, а при отсутствии перегородки на лобовой стенке салона автобуса.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Таблички с указанием мест на сидениях устанавливаются в автобусах междугородных и пригородных сообщений.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Номера мест должны располагаться согласно установленной схеме. Табличка с указанием мест для пассажиров с детьми и инвалидов прикрепляется над окнами первых шести мест слева по ходу автобуса.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Таблица стоимости проезда вывешивается в автобусах междугородных и пригородных маршрутов.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Правила пользования автобусами вывешиваются во всех автобусах. Правила </w:t>
      </w:r>
      <w:proofErr w:type="gramStart"/>
      <w:r>
        <w:t>помещаются в рамку и укрепляются</w:t>
      </w:r>
      <w:proofErr w:type="gramEnd"/>
      <w:r>
        <w:t xml:space="preserve"> на перегородке кабины водителя или боковом стекле справа от передней двери.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Внутренний инвентарный номер автобуса наносится на перегородке кабины водителя.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Автобусы, работающие на маршрутах, оборудуются звукоусилительными установками для информации пассажиров водителями в пути следования о времени прибытия, отправления и стоянки автобуса на промежуточных остановочных пунктах, наличии в пути пунктов питания, необходимости предъявления билетов для контроля и т.п.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10.4. На начальных, конечных и промежуточных остановочных пунктах городских и пригородных автобусных маршрутов при интервале движения менее 20 мин вывешивают показатели интервалов, при интервале более 20 мин - почасовые расписания движения автобусов по данному остановочному пункту.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10.5. На остановочных пунктах междугородных маршрутов вывешивают расписания движения автобусов.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10.6. На остановочных пунктах, где нет автовокзалов (автостанций), указатели установок и расписания вывешивают автотранспортные предприятия.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 xml:space="preserve">11. Требования к </w:t>
      </w:r>
      <w:proofErr w:type="gramStart"/>
      <w:r>
        <w:t>применяемому</w:t>
      </w:r>
      <w:proofErr w:type="gramEnd"/>
      <w:r>
        <w:t xml:space="preserve"> на маршрутах</w:t>
      </w:r>
    </w:p>
    <w:p w:rsidR="00626CF8" w:rsidRDefault="00626CF8">
      <w:pPr>
        <w:pStyle w:val="ConsPlusNormal"/>
        <w:jc w:val="center"/>
      </w:pPr>
      <w:r>
        <w:lastRenderedPageBreak/>
        <w:t>подвижному составу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 xml:space="preserve">11.1. </w:t>
      </w:r>
      <w:proofErr w:type="gramStart"/>
      <w:r>
        <w:t xml:space="preserve">Каждая единица подвижного состава должна быть технически исправна, то есть соответствовать требованиям, установленным </w:t>
      </w:r>
      <w:hyperlink r:id="rId10" w:history="1">
        <w:r>
          <w:rPr>
            <w:color w:val="0000FF"/>
          </w:rPr>
          <w:t>Правилами</w:t>
        </w:r>
      </w:hyperlink>
      <w:r>
        <w:t xml:space="preserve"> дорожного движения, инструкциями заводов - изготовителей подвижного состава, Государственными стандартами, другими нормативными документами, регламентирующими вопросы технического состояния подвижного состава и безопасности движения.</w:t>
      </w:r>
      <w:proofErr w:type="gramEnd"/>
      <w:r>
        <w:t xml:space="preserve"> Каждый раз перед выездом из предприятия на линию техническая исправность каждой единицы подвижного состава проверяется назначенным предприятием - перевозчиком ответственным лицом с отметкой об исправности в путевом листе. Выпуск неисправного подвижного состава запрещается. Указанное ответственное лицо должно иметь соответствующую квалификацию для проверки технического состояния (не ниже среднего специального образования или слесаря по ремонту подвижного состава 5 разряда со стажем работы на должностях в производственно-технической службе транспортного предприятия или на автотранспортном заводе не менее 3 лет).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11.2. Кузов каждой единицы подвижного состава должен быть оборудован не менее чем двумя исправными дверями для пассажиров. Не допускается эксплуатация подвижного состава с дефектами в салонах, которые могут нанести травмы пассажирам, повредить или испачкать одежду, багаж и ручную кладь. Салон и кабина водителя автобуса должны иметь исправную систему вентиляции, а в зимнее время года и отопление в соответствии с техническими условиями завода - изготовителя.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 xml:space="preserve">12. Линейные сооружения </w:t>
      </w:r>
      <w:proofErr w:type="gramStart"/>
      <w:r>
        <w:t>пассажирской</w:t>
      </w:r>
      <w:proofErr w:type="gramEnd"/>
    </w:p>
    <w:p w:rsidR="00626CF8" w:rsidRDefault="00626CF8">
      <w:pPr>
        <w:pStyle w:val="ConsPlusNormal"/>
        <w:jc w:val="center"/>
      </w:pPr>
      <w:r>
        <w:t>службы и организация работы автовокзалов</w:t>
      </w:r>
    </w:p>
    <w:p w:rsidR="00626CF8" w:rsidRDefault="00626CF8">
      <w:pPr>
        <w:pStyle w:val="ConsPlusNormal"/>
        <w:jc w:val="center"/>
      </w:pPr>
      <w:r>
        <w:t>и пассажирских автостанций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>12.1. Линейные сооружения пассажирской службы предназначаются для обслуживания пассажиров, размещения эксплуатационной и других служб, отдыха водителей и кондукторов.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12.2. К линейным сооружениям относятся автобусные вокзалы (автовокзалы), пассажирские автомобильные станции (автостанции), автобусные павильоны (автопавильоны).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12.3. Автовокзалы предназначены для обслуживания пассажиров, осуществляющих поездки в пригородном и междугородном автобусном сообщении. Они располагаются в городах и крупных населенных пунктах.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12.4. Автовокзал представляет собой изолированный от городского движения комплекс, состоящий из пассажирского здания, внутренней территории с перронами посадки и высадки пассажиров, площадками для стоянки автобусов между рейсами, пунктами технического осмотра автобусов, привокзальной площадки с подъездами и стоянкой городского транспорта.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12.5. </w:t>
      </w:r>
      <w:proofErr w:type="gramStart"/>
      <w:r>
        <w:t>Автовокзал должен иметь билетные кассы, камеры хранения ручной клади и багажа, зал ожидания и в зависимости от категории комнату матери и ребенка, буфет или ресторан, помещения для культурно-бытового и санитарно-гигиенического обслуживания пассажиров (почту, справочное бюро, пункт медицинской помощи и т.д.), а также комнаты отдыха для водителей и кондукторов, пункт межрейсового медицинского осмотра водителей и другие служебные помещения для работников</w:t>
      </w:r>
      <w:proofErr w:type="gramEnd"/>
      <w:r>
        <w:t>, непосредственно связанных с обслуживанием пассажиров и организацией движения автобусов и таксомоторов.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12.6. Пассажирская автостанция предназначена для обслуживания пассажиров междугородных и пригородных автобусных сообщений на конечных и промежуточных остановочных пунктах маршрутов.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12.7. Автостанции строятся на автомобильных дорогах, в населенных пунктах и входят в комплекс обустройства автомобильной дороги.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12.8. Автостанция должна иметь здание в блоке с перроном для посадки и высадки пассажиров, а также площадки для стоянки автобусов.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lastRenderedPageBreak/>
        <w:t xml:space="preserve">12.9. В </w:t>
      </w:r>
      <w:proofErr w:type="gramStart"/>
      <w:r>
        <w:t>здании</w:t>
      </w:r>
      <w:proofErr w:type="gramEnd"/>
      <w:r>
        <w:t xml:space="preserve"> автостанции размещаются билетные кассы и в зависимости от объема перевозок зал ожидания, камера хранения и другие помещения для культурно-бытового, санитарно-гигиенического обслуживания пассажиров и размещения работников, непосредственно связанных с обслуживанием пассажиров и организацией движения автобусов.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12.10. Размещение автовокзалов (автостанций) должно быть удобным для большинства пассажиров.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12.11. </w:t>
      </w:r>
      <w:proofErr w:type="gramStart"/>
      <w:r>
        <w:t>В городах, населенных пунктах и на автомобильных дорогах области автопавильоны строятся закрытого, полузакрытого типа, а также в виде навесов и предназначены для укрытия пассажиров от дождя и других неблагоприятных климатических явлений.</w:t>
      </w:r>
      <w:proofErr w:type="gramEnd"/>
    </w:p>
    <w:p w:rsidR="00626CF8" w:rsidRDefault="00626CF8">
      <w:pPr>
        <w:pStyle w:val="ConsPlusNormal"/>
        <w:spacing w:before="220"/>
        <w:ind w:firstLine="540"/>
        <w:jc w:val="both"/>
      </w:pPr>
      <w:r>
        <w:t>12.12. Задачи автовокзала (пассажирской автостанции), его права и обязанности определяются действующими нормативными документами.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12.13. На автовокзале (автостанции) вывешивается на видном для водителей месте схема маршрута с указанием участков дорог, требующих особой осторожности езды, а также табло с информацией о метеорологических условиях.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12.14. Режим работы автовокзала (автостанции) устанавливается в строгом соответствии с графиком прохождения автобусов.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12.15. Закрытие автовокзала (автостанции) на обеденный перерыв или для уборки помещений не допускается. Перерыв в работе камеры хранения ручной клади и багажа может устанавливаться в часы наименьшей частоты движения автобусов и обязательным ее открытием не </w:t>
      </w:r>
      <w:proofErr w:type="gramStart"/>
      <w:r>
        <w:t>позднее</w:t>
      </w:r>
      <w:proofErr w:type="gramEnd"/>
      <w:r>
        <w:t xml:space="preserve"> чем за 30 мин до отправления очередного автобуса.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12.16. Автовокзалы (автостанции) оборудуются мебелью, а также обеспечиваются справочно-информационными материалами и другим инвентарем согласно действующим нормативным документам.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12.17. На автовокзале (автостанции), в диспетчерском пункте, а также в автобусах междугородных маршрутов обязательно должна быть "Книга жалоб и предложений", которая ведется в соответствии с действующими нормативными документами.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12.18. При междугородных перевозках обслуживание пассажиров, прием и отправление автобусов организуются в соответствии с действующими нормативными документами.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12.19. Порядок организации работы служб автовокзала (автостанции) должен обеспечивать максимальные удобства пассажирам с минимальной затратой времени на выполнение всех операций, связанных с поездкой. В этих целях на автовокзале (автостанции) организуется рациональное движение пассажиров в здании и на перронах, применяется оборудование, повышающее производительность труда работников автовокзала, в работу каждой службы внедряются передовые методы обслуживания пассажиров.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12.20. Для каждого автовокзала (автостанции) составляется технологический паспорт работы автовокзала (автостанции). Указанный паспорт автовокзала (автостанции) должен содержать: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план автовокзала (автостанции) с экспликацией расположения и указанием назначения всех служебных пассажирских и вспомогательных помещений, входных и выходных дверей, стендов расписаний отправления и прибытия автобусов, таблиц стоимости билетов, схем маршрутов междугородных сообщений, перечень аппаратуры всех имеющихся видов внешней и внутренней связи, оповещения и сигнализации;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план эвакуации пассажиров и персонала эксплуатационной службы в случае пожара, согласованный с местной пожарной инспекцией;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генеральный план со схемой движения автобусов в станционной зоне с указанием направлений движения при въезде и выезде из нее. </w:t>
      </w:r>
      <w:proofErr w:type="gramStart"/>
      <w:r>
        <w:t xml:space="preserve">При этом должны быть предусмотрены только правые повороты при въезде и выезде, наличие пунктов разворота автобусов на прилегающих улицах в каждом направлении </w:t>
      </w:r>
      <w:r>
        <w:lastRenderedPageBreak/>
        <w:t>движения, подъезд автобусов к платформам посадки и высадки только правой стороной, минимальное маневрирование при подъезде и отъезде автобусов от платформ, устранение возможных пересечений путем движения автобусов с потоками пассажиров;</w:t>
      </w:r>
      <w:proofErr w:type="gramEnd"/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план станционной зоны с обозначением </w:t>
      </w:r>
      <w:proofErr w:type="gramStart"/>
      <w:r>
        <w:t>мест установки указателей направлений въезда</w:t>
      </w:r>
      <w:proofErr w:type="gramEnd"/>
      <w:r>
        <w:t xml:space="preserve"> и выезда автобусов, выхода пассажиров в город и в здание вокзала и специализации платформ (перронов) по назначению (для прибывающих, отправляющихся и транзитных автобусов), а также контуров мест для стоянки таксомоторов и межрейсовых стоянок автобусов;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график приема и отправления автобусов с указанием времени и мест стоянки автобусов каждого рейса;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график работы станционных служб.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12.21. Управление автодорог общего пользования, ГАИ, РТИ, санэпидемстанции, представители администрации проверяют готовность, не реже двух раз в год, линейных сооружений к весенне-летним и осенне-зимним перевозкам пассажиров с оформлением акта.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12.22. Фасады и здания автовокзалов, автостанций, автопавильонов оформляются эмблемой с изображением буквы в "А". Размеры эмблемы определяются с учетом габарита и архитектуры здания, а также обеспечения хорошей обзорности эмблемы.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>13. Система автовокзалов и пассажирских автостанций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>13.1. Главными задачами автовокзалов и пассажирских автостанций являются: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высокий уровень культуры обслуживания пассажиров междугородных и пригородных сообщений;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рентабельное и эффективное использование подвижного состава, выделяемого в распоряжение автовокзалов и автостанций;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широкое использование достижений науки, техники и передового опыта в работе;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разработка и внедрение мероприятий, способствующих расширению услуг, предоставляемых пассажирам, и повышению качества работы;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внедрение в процесс обслуживания пассажиров средств механизации, автоматизации и компьютеризации;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внедрение технических сре</w:t>
      </w:r>
      <w:proofErr w:type="gramStart"/>
      <w:r>
        <w:t>дств св</w:t>
      </w:r>
      <w:proofErr w:type="gramEnd"/>
      <w:r>
        <w:t>язи в работу автовокзалов и автостанций;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контроль за экипировкой подвижного состава;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внешнее и внутреннее оформление зданий автовокзалов и автостанций, прилегающих территорий и перронов;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своевременный ремонт и поддержание в исправном состоянии имеющегося оборудования, линейных зданий и сооружений.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 xml:space="preserve">14. Особенности организации </w:t>
      </w:r>
      <w:proofErr w:type="gramStart"/>
      <w:r>
        <w:t>специальных</w:t>
      </w:r>
      <w:proofErr w:type="gramEnd"/>
      <w:r>
        <w:t xml:space="preserve"> и</w:t>
      </w:r>
    </w:p>
    <w:p w:rsidR="00626CF8" w:rsidRDefault="00626CF8">
      <w:pPr>
        <w:pStyle w:val="ConsPlusNormal"/>
        <w:jc w:val="center"/>
      </w:pPr>
      <w:r>
        <w:t>заказных автобусных перевозок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>14.1. Специальные автобусные перевозки.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14.1.1. Специальные автобусные маршруты организуются для следующих целей: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Своевременной и быстрой доставки работников промышленных предприятий и строительных организаций, жилые массивы и производственные объекты которых удалены от общих линий городского </w:t>
      </w:r>
      <w:r>
        <w:lastRenderedPageBreak/>
        <w:t>пассажирского транспорта, к месту работы и обратно;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Перевозки детей в школы и дошкольные учреждения.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14.1.2. Специальные автобусные маршруты подразделяются </w:t>
      </w:r>
      <w:proofErr w:type="gramStart"/>
      <w:r>
        <w:t>на</w:t>
      </w:r>
      <w:proofErr w:type="gramEnd"/>
      <w:r>
        <w:t xml:space="preserve"> городские и пригородные.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14.1.3. Специальные автобусные маршруты, указанные в настоящих Правилах, организуются в соответствии с действующими нормативными актами по договорам, которые заключаются с промышленными предприятиями и строительными организациями, и предусматривают обязанность этих предприятий и организаций покрывать дополнительные расходы в случае убыточности эксплуатации таких маршрутов.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14.1.4. Режим работы специальных маршрутов устанавливается по согласованию с промышленными предприятиями и строительными организациями.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14.1.5. Организация специальных автобусных маршрутов производится в порядке и в соответствии с требованиями действующих нормативных документов.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14.1.6. Движение на специальных маршрутах организуется согласно расписаниям.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14.1.7. Организации специальных автобусных маршрутов должно предшествовать выявление количества трудящихся, школьников, детей дошкольного возраста, которых нужно перевезти в разное время суток, мест расположения их жилья и определение рациональных пунктов сбора пассажиров.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14.1.8. Работу автобусов специальных маршрутов к строительным организациям и промышленным предприятиям организуют, как правило, в экспрессном или полуэкспрессном режиме движения.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14.1.9. Организация специальных автобусных маршрутов не должна ухудшать обслуживание пассажиров на обычных городских маршрутах.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14.1.10. Автотранспортное предприятие ежеквартально производит обследование дорожных условий на данных маршрутах в соответствии с требованиями действующих нормативных документов.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14.2. Заказные перевозки.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14.2.1. Выделение автобусов по заказам для выполнения перевозок за пределами города по маршрутам, где неизвестны условия движения, может производиться только в случаях, когда маршруты движения предварительно </w:t>
      </w:r>
      <w:proofErr w:type="gramStart"/>
      <w:r>
        <w:t>обследованы работниками службы эксплуатации и обеспечена</w:t>
      </w:r>
      <w:proofErr w:type="gramEnd"/>
      <w:r>
        <w:t xml:space="preserve"> безопасность движения.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14.2.2. В </w:t>
      </w:r>
      <w:proofErr w:type="gramStart"/>
      <w:r>
        <w:t>случаях</w:t>
      </w:r>
      <w:proofErr w:type="gramEnd"/>
      <w:r>
        <w:t>, когда автобус, выделяемый по заказу, используется на маршруте большой протяженности, водитель должен иметь график движения с указанием времени и мест остановок в пути на отдых, обед и ночлег, а также схему маршрута с указанием опасных мест.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14.2.3. При движении автобуса с пассажирами более семи часов в одном направлении или по маршруту протяженностью более 500 км необходимо планировать заезд на промежуточные автостанции для выполнения технологических и установленных требований.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14.2.4. Отклонение от установленного маршрута следования, превышение скорости движения, переполнение автобусов сверх установленных норм вместимости, нарушение режима труда и отдыха водителей категорически запрещаются.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14.2.5. На </w:t>
      </w:r>
      <w:proofErr w:type="gramStart"/>
      <w:r>
        <w:t>автобусах, выделенных для туристско-экскурсионных перевозок устанавливается</w:t>
      </w:r>
      <w:proofErr w:type="gramEnd"/>
      <w:r>
        <w:t xml:space="preserve"> лобовой указатель "Туристский" или "Экскурсионный", а для специальных перевозок и перевозок по разовым заказам - "Заказной".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14.2.6. Выделение автотранспортными предприятиями автобусов на заказные перевозки не должно ухудшать обслуживание пассажиров на установленных регулярных маршрутах.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lastRenderedPageBreak/>
        <w:t>14.2.7. Туристско-экскурсионные перевозки и перевозки по разовым заказам в ночное время не допускаются.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14.2.8. Количество пассажиров в автобусе на туристско-экскурсионных маршрутах, разовых перевозках не должно превышать количества мест для сидения.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14.2.9. Договоры и заказы оформляются при получении от заказчика сведений о месте назначения, маршруте следования, местах остановок, числе перевозимых пассажиров, лице - ответственном за перевозку (руководитель группы, экскурсовод), продолжительности нахождения автобуса у заказчика. Фамилия </w:t>
      </w:r>
      <w:proofErr w:type="gramStart"/>
      <w:r>
        <w:t>ответственного</w:t>
      </w:r>
      <w:proofErr w:type="gramEnd"/>
      <w:r>
        <w:t xml:space="preserve"> за перевозку должна быть внесена в путевой лист.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14.2.10. При осуществлении перевозок двумя и более автобусами их движение осуществляется колонной. Автотранспортным предприятием (организацией, частным предпринимателем) назначается ответственное лицо, на которое возлагается контроль за соблюдением правил перевозок пассажиров и багажа, правил пользования автобусами, требований безопасности движения и техники безопасности.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14.2.11. Водители, осуществляющие туристско-экскурсионные перевозки по разовым заказам, обязаны выполнять указания ответственных за перевозку (руководителей групп), если они не противоречат правилам перевозки пассажиров, правилам дорожного движения и не связаны с изменением маршрута.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14.2.12. Перевозка пассажиров на специальных, туристско - экскурсионных и заказных маршрутах должна осуществляться по билетам установленного образца, выдаваемым Государственным заказчиком на пассажирские перевозки.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14.2.13. Перевозчик должен выдавать коллективный или индивидуальный билет. В </w:t>
      </w:r>
      <w:proofErr w:type="gramStart"/>
      <w:r>
        <w:t>билете</w:t>
      </w:r>
      <w:proofErr w:type="gramEnd"/>
      <w:r>
        <w:t xml:space="preserve"> указывается название и адрес перевозчика. Перевозчик несет ответственность за вред, который может быть причинен пассажиру в результате нарушения обязательств, возлагаемых договором о перевозке.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14.2.14. Если перевозчиком выдается багажная квитанция, в ней указывается количество и характер багажа, который ему сдается; при наличии просьбы пассажира выдача багажной квитанции является обязательной.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>15. Иностранный транспорт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>15.1. Автотранспортные средства, зарегистрированные в других странах, не вправе осуществлять перевозки между двумя пунктами, расположенными на территории Белгородской области.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15.2. Транспортные средства, зарегистрированные в других странах и ввозимые на таможенную территорию Белгородской области на срок до 6 месяцев, в соответствии с таможенными режимами временного ввоза и транзита, независимо от их принадлежности и страны ввоза, подлежат регистрации и учету таможенными органами.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15.3. Транспортные средства, временно ввозимые в Российскую Федерацию на срок 6 месяцев и более, подлежат регистрации в подразделениях ГАИ МВД Российской Федерации.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15.4. При выявлении нарушений автотранспортными средствами, в том числе каботажных перевозок, отделением РТИ </w:t>
      </w:r>
      <w:proofErr w:type="gramStart"/>
      <w:r>
        <w:t>составляется акт определенной формы и направляется</w:t>
      </w:r>
      <w:proofErr w:type="gramEnd"/>
      <w:r>
        <w:t xml:space="preserve"> в Минтранс для принятия в установленном порядке мер, предусмотренных соглашениями с компетентными органами зарубежных стран.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>16. Перевозка детей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 xml:space="preserve">16.1. Организация перевозки детей производится в соответствии с Типовыми требованиями по обеспечению безопасности автобусных перевозок, утвержденными МВД, и требованиями постановления главы администрации области от 18.10.1995 N 612 "О порядке перевозок и мерах безопасности во время мероприятий, проводимых с учащимися учреждениями культуры, спорта, профсоюзов, туристско-экскурсионными, общественными, государственными и негосударственными предприятиями и </w:t>
      </w:r>
      <w:r>
        <w:lastRenderedPageBreak/>
        <w:t>организациями".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16.2. На всех автобусах, осуществляющих перевозку детей, должен быть установлен опознавательный знак, предусмотренный правилами дорожного движения.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16.3. Количество детей, перевозимых в автобусе при разовых перевозках, не должно превышать количества мест для сидения.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16.4. Перевозка детей автобусами должна осуществляться в светлое время суток с включенным ближним светом фар. Скорость движения выбирается водителем (а при сопровождении - старшим за его обеспечение) в зависимости от дорожных, метеорологических и других условий. При этом во всех случаях скорость не должна превышать 60 км/час.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16.5. О проведении туристско-экскурсионных и разовых перевозок детей в обязательном порядке уведомляется ГАИ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16.6. Копии решения на перевозку и уведомление ГАИ представляются в автотранспортное предприятие (организацию) при оформлении заказа на перевозку.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16.7. Договоры на туристско-экскурсионные перевозки и разовые заказы на перевозку детей </w:t>
      </w:r>
      <w:proofErr w:type="gramStart"/>
      <w:r>
        <w:t>заключаются и принимаются</w:t>
      </w:r>
      <w:proofErr w:type="gramEnd"/>
      <w:r>
        <w:t xml:space="preserve"> при условии сопровождения группы преподавателями или специально назначенными взрослыми. Для сопровождения детей, перевозимых колонной автобусов, выделяются медицинские работники.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16.8. Экскурсионные автобусные поездки детей организуются по маршрутам протяженностью до 180 км, туристские - до 350 км.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16.9. Туристско-экскурсионные перевозки детей дошкольного возраста запрещаются.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>17. Маршрутные таксомоторные перевозки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>17.1. Для повышения качества обслуживания пассажиров в городском и пригородном сообщениях организуются маршрутные таксомоторные перевозки на микроавтобусах (типа РАФ) и автобусах малой вместимости (типа ПАЗ и КАВЗ) по установленным маршрутам.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17.2. Маршрутные таксомоторные перевозки в городах организуются для доставки пассажиров к вокзалам, крупным торговым центрам и другим объектам при наличии постоянного в течение определенного периода времени пассажиропотока.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17.3. Открытие таксомоторных маршрутов производится в том же порядке, как и автобусных маршрутов.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17.4. Обследование и изучение пассажиропотоков на таксомоторных маршрутах производится 2 раза в год.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17.5. Нормирование скоростей движения таксомоторов производится аналогично нормированию скоростей движения автобусов на городских маршрутах.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17.6. Маршрутные таксомоторы и остановочные пункты маршрутов оборудуются в соответствии с </w:t>
      </w:r>
      <w:proofErr w:type="gramStart"/>
      <w:r>
        <w:t>действующим</w:t>
      </w:r>
      <w:proofErr w:type="gramEnd"/>
      <w:r>
        <w:t xml:space="preserve"> ГОСТ Инструкцией по оборудованию и оформлению остановочных пунктов пассажирского автотранспорта, а также внешнего и внутреннего оформления автобусов и таксомоторов и Техническими условиями на расположение, параметры и оборудование остановочных пунктов городского общественного транспорта.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17.7. Посадка (высадка) пассажиров в маршрутные таксомоторы производится на остановочных пунктах и в пути следования по требованию пассажиров (не нарушая правил дорожного движения).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lastRenderedPageBreak/>
        <w:t>17.8. Посадка в пути по требованию производится при наличии свободных мест.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17.9. Движение маршрутных таксомоторов осуществляется по расписаниям, составленным на основе материалов обследований пассажиропотоков.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17.10. Перевозка пассажиров в маршрутных таксомоторах производится на основании билетов установленного образца, приобретаемых непосредственно в автомобиле.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17.11. Плата за проезд в маршрутном таксомоторе устанавливается согласно тарифам на маршрутные таксомоторные перевозки.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>18. Легковые таксомоторные перевозки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>18.1. Легковые таксомоторные перевозки организуются автопредприятиями, ассоциациями (союзами) владельцев частных легковых автомобилей в целях сокращения затрат времени на поездки и предоставления наибольших удо</w:t>
      </w:r>
      <w:proofErr w:type="gramStart"/>
      <w:r>
        <w:t>бств пр</w:t>
      </w:r>
      <w:proofErr w:type="gramEnd"/>
      <w:r>
        <w:t>и перевозке пассажиров и их багажа.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18.2. Легковые таксомоторы должны быть оборудованы отличительными знаками, таксометрами и другим необходимым оборудованием в соответствии с действующими нормативными документами.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18.3. Водитель легкового таксомотора должен иметь лицензионную карточку на данный вид деятельности.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18.4. Плата за пользование легковым таксомотором должна </w:t>
      </w:r>
      <w:proofErr w:type="gramStart"/>
      <w:r>
        <w:t>производится</w:t>
      </w:r>
      <w:proofErr w:type="gramEnd"/>
      <w:r>
        <w:t xml:space="preserve"> строго по показанию таксометра и в соответствии с действующим тарифом.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>19. Диспетчерское управление движением автобусов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>19.1. Диспетчерское управление городскими перевозками.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19.1.1. Для </w:t>
      </w:r>
      <w:proofErr w:type="gramStart"/>
      <w:r>
        <w:t>централизованного</w:t>
      </w:r>
      <w:proofErr w:type="gramEnd"/>
      <w:r>
        <w:t xml:space="preserve"> контроля и управления движением автобусов в области организуются центральные диспетчерские станции.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ЦДС оборудуются средствами проводной радиотелефонной и индуктивной связи, автоматики, телемеханики и вычислительной техники.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Для </w:t>
      </w:r>
      <w:proofErr w:type="gramStart"/>
      <w:r>
        <w:t>централизованного</w:t>
      </w:r>
      <w:proofErr w:type="gramEnd"/>
      <w:r>
        <w:t xml:space="preserve"> управления движением автобусов ЦДС оснащается: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прямой проводной связью с автотранспортными предприятиями, конечными и промежуточными контрольными пунктами автобусных маршрутов;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индуктивной связью с автобусами на конечных и промежуточных контрольных пунктах маршрутов.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ЦДС в своей работе руководствуется Типовым технологическим процессом центральной диспетчерской станции пассажирского автомобильного транспорта.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Основными задачами ЦДС являются: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улучшение качества транспортного обслуживания пассажиров за счет повышения регулярности движения, оперативного контроля за состоянием обслуживания пассажиров на линии, оперативного регулирования движения подвижного состава с соблюдением безопасности движения;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принятие мер по оказанию своевременной технической помощи автобусам на линии;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ведение учета и составление отчетности по выполненным перевозкам и подготовка предложений по дальнейшему совершенствованию их организации.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lastRenderedPageBreak/>
        <w:t>Центральная диспетчерская станция на основе получаемой информации осуществляет: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оперативный контроль за своевременным и полным выпуском автобусов на каждый маршрут, соблюдением регулярности движения автобусов на маршрутах и эффективным использованием автобусов;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управление движением на всей сети автобусных маршрутов;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координацию движения автобусов с другими видами городского транспорта;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принятие мер по оказанию своевременной технической помощи на линии.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ЦДС имеет право требовать от автотранспортных предприятий: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выпуска автобусов в полном соответствии с утвержденными расписаниями и графиками;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своевременного оказания технической помощи подвижному составу на линии или его замены при технической неисправности;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выполнения указаний по распределению подвижного состава на маршруты;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предоставления периодической информации, предусмотренной технологическим процессом работы ЦДС (о времени и количестве выпущенных автобусов, причинах неполного выпуска, опозданиях, сходах, принятых мерах и пополнении недостающего на линии подвижного состава и др.).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От водителей автобусов выполнения: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всех установленных расписанием рейсов;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информации о времени прибытия на контрольные пункты при выполнении каждого рейса, а также состоянии обслуживания пассажиров на маршруте;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указаний диспетчерского аппарата по соблюдению регулярности движения, о переключении на другой маршрут и др</w:t>
      </w:r>
      <w:proofErr w:type="gramStart"/>
      <w:r>
        <w:t>..</w:t>
      </w:r>
      <w:proofErr w:type="gramEnd"/>
    </w:p>
    <w:p w:rsidR="00626CF8" w:rsidRDefault="00626CF8">
      <w:pPr>
        <w:pStyle w:val="ConsPlusNormal"/>
        <w:spacing w:before="220"/>
        <w:ind w:firstLine="540"/>
        <w:jc w:val="both"/>
      </w:pPr>
      <w:r>
        <w:t>ЦДС обязана: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обеспечивать централизованное управление движением пассажирского автомобильного транспорта с соблюдением правил безопасности;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строго выполнять технологический процесс работы пассажирской ЦДС;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предоставлять оперативную информацию автотранспортным предприятиям о состоянии обслуживания пассажиров и работе подвижного состава на линии;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вносить предложения по совершенствованию расписаний и графиков движения, уточнению маршрутной сети, размещению автобусных остановок, развитию средств диспетчерской связи;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иметь информацию о состоянии регулярности движения автобусов в городе на любое время смены.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ЦДС несет ответственность за четкое управление движением автобусов на линии в соответствии с утвержденными маршрутными расписаниями и графиками.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19.2. Диспетчерское управление пригородными и междугородными перевозками.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19.2.1. Для </w:t>
      </w:r>
      <w:proofErr w:type="gramStart"/>
      <w:r>
        <w:t>централизованного</w:t>
      </w:r>
      <w:proofErr w:type="gramEnd"/>
      <w:r>
        <w:t xml:space="preserve"> контроля и управления движением автобусов пригородных и междугородных маршрутов на автовокзалах и пассажирских автостанциях организуется диспетчерская служба.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Диспетчерская служба автовокзалов и автостанций оснащается связью с автотранспортными </w:t>
      </w:r>
      <w:r>
        <w:lastRenderedPageBreak/>
        <w:t xml:space="preserve">предприятиями области для </w:t>
      </w:r>
      <w:proofErr w:type="gramStart"/>
      <w:r>
        <w:t>централизованного</w:t>
      </w:r>
      <w:proofErr w:type="gramEnd"/>
      <w:r>
        <w:t xml:space="preserve"> управления движением автобусов на внегородских маршрутах.</w:t>
      </w:r>
    </w:p>
    <w:p w:rsidR="00626CF8" w:rsidRDefault="00626CF8">
      <w:pPr>
        <w:pStyle w:val="ConsPlusNormal"/>
        <w:spacing w:before="220"/>
        <w:ind w:firstLine="540"/>
        <w:jc w:val="both"/>
      </w:pPr>
      <w:proofErr w:type="gramStart"/>
      <w:r>
        <w:t>Организация контроля и управления должна обеспечивать повышение качества обслуживания пассажиров, полное и своевременное выполнение всех предусмотренных расписаниями рейсов, принятие мер по оказанию своевременной технической помощи автобусам на линии, регулярное движение автобусов на всем протяжении маршрута и их эффективное использование, ведение учета и составление отчетности по выполненным перевозкам и подготовку предложений по дальнейшему совершенствованию их организации.</w:t>
      </w:r>
      <w:proofErr w:type="gramEnd"/>
    </w:p>
    <w:p w:rsidR="00626CF8" w:rsidRDefault="00626CF8">
      <w:pPr>
        <w:pStyle w:val="ConsPlusNormal"/>
        <w:spacing w:before="220"/>
        <w:ind w:firstLine="540"/>
        <w:jc w:val="both"/>
      </w:pPr>
      <w:r>
        <w:t>Диспетчерское руководство движением автобусов на междугородных маршрутах осуществляется передачей регулярной информации между автовокзалами и автостанциями о следующем: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времени фактического отправления автобусов по каждому рейсу;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нарушениях</w:t>
      </w:r>
      <w:proofErr w:type="gramEnd"/>
      <w:r>
        <w:t xml:space="preserve"> и отклонениях движения от расписания;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наличии</w:t>
      </w:r>
      <w:proofErr w:type="gramEnd"/>
      <w:r>
        <w:t xml:space="preserve"> свободных мест в автобусах;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освобождающихся </w:t>
      </w:r>
      <w:proofErr w:type="gramStart"/>
      <w:r>
        <w:t>местах</w:t>
      </w:r>
      <w:proofErr w:type="gramEnd"/>
      <w:r>
        <w:t xml:space="preserve"> в автобусах по прибытии на автовокзал (автостанцию);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значительном </w:t>
      </w:r>
      <w:proofErr w:type="gramStart"/>
      <w:r>
        <w:t>скоплении</w:t>
      </w:r>
      <w:proofErr w:type="gramEnd"/>
      <w:r>
        <w:t xml:space="preserve"> пассажиров на автовокзале (автостанции);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дорожных и погодных </w:t>
      </w:r>
      <w:proofErr w:type="gramStart"/>
      <w:r>
        <w:t>условиях</w:t>
      </w:r>
      <w:proofErr w:type="gramEnd"/>
      <w:r>
        <w:t>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дорожно-транспортных </w:t>
      </w:r>
      <w:proofErr w:type="gramStart"/>
      <w:r>
        <w:t>происшествиях</w:t>
      </w:r>
      <w:proofErr w:type="gramEnd"/>
      <w:r>
        <w:t xml:space="preserve"> и др.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Диспетчерский состав в своей работе строго руководствуется действующими расписаниями движения автобусов на пригородных и междугородных маршрутах.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>20. Разработка перспективных планов развития</w:t>
      </w:r>
    </w:p>
    <w:p w:rsidR="00626CF8" w:rsidRDefault="00626CF8">
      <w:pPr>
        <w:pStyle w:val="ConsPlusNormal"/>
        <w:jc w:val="center"/>
      </w:pPr>
      <w:r>
        <w:t>пассажирских перевозок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>20.1. Для каждого города (населенного пункта), в котором имеется автобусный транспорт, автотранспортные предприятия совместно с администрациями районов и городов и Государственным заказчиком разрабатывают перспективный план развития пассажирских перевозок и строительства производственно-технической базы.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20.2. Для городов Белгорода и</w:t>
      </w:r>
      <w:proofErr w:type="gramStart"/>
      <w:r>
        <w:t xml:space="preserve"> С</w:t>
      </w:r>
      <w:proofErr w:type="gramEnd"/>
      <w:r>
        <w:t>т. Оскола, имеющих несколько видов пассажирского транспорта, разрабатывается комплексная схема развития всех видов городского пассажирского транспорта, которая является основным документом для составления перспективных и текущих планов развития пассажирских перевозок и строительства производственно-технической базы.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20.3. На основании перспективного плана развития перевозок, анализа поступивших предложений, изучения материалов обследования пассажиропотоков предприятия разрабатывают годовые планы развития маршрутной сети, в которых предусматривается: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организация новых маршрутов;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продление действующих маршрутов;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изменение маршрутной схемы;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усиление движения на действующих маршрутах;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потребность в пополнении парка автобусов по маркам;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потребность в финансировании строительства линейных сооружений.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lastRenderedPageBreak/>
        <w:t>20.4. Текущее планирование перевозок включает планирование их на текущий месяц в сутки.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Основными документами текущего планирования являются суточный план работы автобусов на маршрутах (маршрутный план) и наряд-задание автобусным бригадам.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20.5. Маршрутный план определяет объем перевозок (в пассажирах), работу автобусов (в пассажиро-километрах) и размер выручки (в рублях) за сутки по каждому маршруту.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20.6. Маршрутный план составляется на основании утвержденного расписания движения по маршрутам, суточного наряда на выпуск автобусов и материалов первичного учета размера денежной выручки и количества перевозимых пассажиров.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20.7. Суточный план автотранспортного предприятия в целом получается суммированием маршрутных суточных планов.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20.8. В </w:t>
      </w:r>
      <w:proofErr w:type="gramStart"/>
      <w:r>
        <w:t>соответствии</w:t>
      </w:r>
      <w:proofErr w:type="gramEnd"/>
      <w:r>
        <w:t xml:space="preserve"> с показателями, планируемыми автотранспортными предприятиями, и с учетом разработанных на основе этих показателей расписаний движения автобусов отдел эксплуатации по согласованию с технической службой автотранспортного предприятия составляет месячные графики выпуска автобусов на маршруты.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Месячные графики работы автобусов и обслуживающих их бригад, не </w:t>
      </w:r>
      <w:proofErr w:type="gramStart"/>
      <w:r>
        <w:t>позднее</w:t>
      </w:r>
      <w:proofErr w:type="gramEnd"/>
      <w:r>
        <w:t xml:space="preserve"> чем за две недели до начала работы по этим графикам, доводятся до сведения членов бригады.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Дежурный диспетчер автотранспортного предприятия на основании суточного наряда выдает водителям путевые листы, автобусные расписания и проверяет наличие билетно-учетных листов.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>21. Инспектирование автотранспортной деятельности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>21.1. Инспектирование пассажирского автотранспорта возлагается на областное отделение Ространсинспекции.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При инспектировании осуществляется контроль за соблюдением условий, предусмотренных лицензией.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21.2. Порядок контроля определен Положением о лицензировании соответствующего вида деятельности.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>22. Линейный контроль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>22.1. Контроль на линии за работой пассажирского автотранспорта предусматривает проверки: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качества подготовки автомобилей к работе на линии (внешний и внутренний вид, экипировка);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выполнение водителями, кондукторами и другими линейными работниками своих должностных инструкций;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соблюдения графика движения автобусов на маршрутах;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соблюдения водителями Правил дорожного движения;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правильности оформления путевой документации;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полноты сбора выручки;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состояния линейных сооружений;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выполнения пассажирами Правил пользования автобусами городских сообщений, Правил пользования автобусами пригородных сообщений и Правил пользования автобусами междугородных сообщений.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lastRenderedPageBreak/>
        <w:t>22.2. Контроль за работой пассажирского автотранспорта на линии осуществляется контрольно-ревизорской службой Государственного заказчика во взаимодействии с органами ГАИ, РТИ, налоговой инспекции и полиции.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22.3. Контрольно-ревизорская служба контролирует работу пассажирского автотранспорта на линии, всех субъектов - владельцев, работающих на коммерческой основе.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22.4. Контрольно-ревизорская служба </w:t>
      </w:r>
      <w:proofErr w:type="gramStart"/>
      <w:r>
        <w:t>организуется при Государственном заказчике на пассажирские перевозки и руководствуется</w:t>
      </w:r>
      <w:proofErr w:type="gramEnd"/>
      <w:r>
        <w:t xml:space="preserve"> действующим законодательством.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>23. Особенности перевозки пассажиров и грузов</w:t>
      </w:r>
    </w:p>
    <w:p w:rsidR="00626CF8" w:rsidRDefault="00626CF8">
      <w:pPr>
        <w:pStyle w:val="ConsPlusNormal"/>
        <w:jc w:val="center"/>
      </w:pPr>
      <w:r>
        <w:t>автобусами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>23.1. Запрещается совместная перевозка в салонах автобусов пассажиров, промышленных, продовольственных и сельскохозяйственных грузов.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>24. Ответственность за нарушение</w:t>
      </w:r>
    </w:p>
    <w:p w:rsidR="00626CF8" w:rsidRDefault="00626CF8">
      <w:pPr>
        <w:pStyle w:val="ConsPlusNormal"/>
        <w:jc w:val="center"/>
      </w:pPr>
      <w:r>
        <w:t>настоящих правил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>Руководители хозяйствующих субъектов, предприниматели за нарушение требований настоящих Правил в зависимости от вида поступка, степени вины нарушителя, тяжести наступивших последствий привлекаются к уголовной или гражданской ответственности в соответствии с действующим законодательством РФ, Кодексом РСФСР "Об административных правонарушениях".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>25. Срок действия правил организации пассажирских</w:t>
      </w:r>
    </w:p>
    <w:p w:rsidR="00626CF8" w:rsidRDefault="00626CF8">
      <w:pPr>
        <w:pStyle w:val="ConsPlusNormal"/>
        <w:jc w:val="center"/>
      </w:pPr>
      <w:r>
        <w:t xml:space="preserve">перевозок на автомобильном транспорте </w:t>
      </w:r>
      <w:proofErr w:type="gramStart"/>
      <w:r>
        <w:t>в</w:t>
      </w:r>
      <w:proofErr w:type="gramEnd"/>
    </w:p>
    <w:p w:rsidR="00626CF8" w:rsidRDefault="00626CF8">
      <w:pPr>
        <w:pStyle w:val="ConsPlusNormal"/>
        <w:jc w:val="center"/>
      </w:pPr>
      <w:r>
        <w:t>Белгородской области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>Правила организации пассажирских перевозок на автомобильном транспорте в Белгородской области на территории области действуют в случае принятия федеральных законов и иных нормативных актов, регулирующих пассажирские перевозки, в части, не противоречащей им.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jc w:val="center"/>
        <w:outlineLvl w:val="1"/>
      </w:pPr>
      <w:r>
        <w:t>26. Перечень действующих нормативных документов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Закон</w:t>
        </w:r>
      </w:hyperlink>
      <w:r>
        <w:t xml:space="preserve"> РФ "О безопасности дорожного движения";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</w:t>
      </w:r>
      <w:hyperlink r:id="rId12" w:history="1">
        <w:r>
          <w:rPr>
            <w:color w:val="0000FF"/>
          </w:rPr>
          <w:t>Закон</w:t>
        </w:r>
      </w:hyperlink>
      <w:r>
        <w:t xml:space="preserve"> РФ "О защите прав потребителей";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Гражданский </w:t>
      </w:r>
      <w:hyperlink r:id="rId13" w:history="1">
        <w:r>
          <w:rPr>
            <w:color w:val="0000FF"/>
          </w:rPr>
          <w:t>кодекс</w:t>
        </w:r>
      </w:hyperlink>
      <w:r>
        <w:t xml:space="preserve"> РФ;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Приказ N 176 от 17.08.1988 Министерства внутренних дел СССР "Об утверждении типовых требований по обеспечению безопасности автобусных перевозок";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Приказ N 200 от 31.12.1981 Министерства автомобильного транспорта РСФСР "Правила организации пассажирских перевозок на автомобильном транспорте";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Указание Министерства автомобильного транспорта РСФСР от 09.02.1973 N НН-13/363 "О введении схемы опасных участков автобусных маршрутов";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Госкомтруда и ВЦСПС от 16.08.1977 N 255/16 "Положение о рабочем времени и времени отдыха водителей автомобилей";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Постановления Совета Министров - Правительства РФ от 30.08.1993 </w:t>
      </w:r>
      <w:hyperlink r:id="rId15" w:history="1">
        <w:r>
          <w:rPr>
            <w:color w:val="0000FF"/>
          </w:rPr>
          <w:t>N 876</w:t>
        </w:r>
      </w:hyperlink>
      <w:r>
        <w:t xml:space="preserve"> и главы администрации Белгородской области от 10.08.1994 N 415 "О проведении аттестации лиц, занимающих должности исполнительных руководителей и специалистов предприятий автомобильного и горэлектротранспорта, </w:t>
      </w:r>
      <w:r>
        <w:lastRenderedPageBreak/>
        <w:t>связанных с обеспечением безопасности движения";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Совета Министров - Правительства РФ от 23.10.1993 N 1090 "Правила дорожного движения РФ";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Совета Министров РСФСР от 08.01.1969 N 12 "Устав автомобильного транспорта РСФСР".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Приказ Министерства автомобильного транспорта РСФСР от 30.03.1987 N 44 "О введении временной инструкции о порядке учета и контроля качества исполненного движения автобусами общего пользования";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</w:t>
      </w:r>
      <w:hyperlink r:id="rId18" w:history="1">
        <w:r>
          <w:rPr>
            <w:color w:val="0000FF"/>
          </w:rPr>
          <w:t>Приказ</w:t>
        </w:r>
      </w:hyperlink>
      <w:r>
        <w:t xml:space="preserve"> от 09.03.1995 N 27 Министерства транспорта Российской Федерации "Положение об обеспечении безопасности дорожного движения в предприятиях, учреждениях, организациях, осуществляющих перевозки пассажиров и грузов";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"Руководство по временному прекращению движения автобусов, троллейбусов в неотложных случаях, вызванных стихийными явлениями или изменениями дорожно-климатических условий", утвержденное 16.01.1995 Департаментом автомобильного транспорта Министерства транспорта РФ;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РФ от 26.02.1992 N 118 "Положение о лицензировании перевозочной, транспортно-экспедиционной и другой деятельности, связанной с осуществлением транспортного процесса, ремонтом и техническим обслуживанием транспортных средств на автомобильном транспорте в Российской Федерации";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РФ от 24.12.1994 N 1418 "О лицензировании отдельных видов деятельности";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</w:t>
      </w:r>
      <w:hyperlink r:id="rId21" w:history="1">
        <w:r>
          <w:rPr>
            <w:color w:val="0000FF"/>
          </w:rPr>
          <w:t>Кодекс</w:t>
        </w:r>
      </w:hyperlink>
      <w:r>
        <w:t xml:space="preserve"> РСФСР об административных правонарушениях (принят Верховным Советом РСФСР 20.06.1984);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РФ от 07.07.1992 N 750 "О государственном обязательном страховании пассажиров";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РФ от 06.04.1994 N 667 "Об основных направлениях государственной политики в сфере обязательного страхования";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Приказ от 27.06.1986 N 86 Министерства автомобильного транспорта РСФСР "Об утверждении правил организации специальных автобусных маршрутов";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>- "Инструкция о порядке снабжения, хранения, выдачи, и учете всех видов билетов на проезд в автобусах и автомобилях такси, контроля и учета выручки от перевозов пассажиров и багажа", утвержденной Министерством автомобильного транспорта РСФСР 12.07.1978;</w:t>
      </w:r>
    </w:p>
    <w:p w:rsidR="00626CF8" w:rsidRDefault="00626CF8">
      <w:pPr>
        <w:pStyle w:val="ConsPlusNormal"/>
        <w:spacing w:before="220"/>
        <w:ind w:firstLine="540"/>
        <w:jc w:val="both"/>
      </w:pPr>
      <w:r>
        <w:t xml:space="preserve">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главы администрации области от 18.10.1995 N 612 "О порядке перевозок и мерах безопасности во время мероприятий, проводимых с учащимися, учреждениями культуры, спорта, профсоюзов, туристско-экскурсионными, общественными, государственными и негосударственными предприятиями и организациями".</w:t>
      </w:r>
    </w:p>
    <w:p w:rsidR="00626CF8" w:rsidRDefault="00626CF8">
      <w:pPr>
        <w:pStyle w:val="ConsPlusNormal"/>
      </w:pPr>
    </w:p>
    <w:p w:rsidR="00626CF8" w:rsidRDefault="00626CF8">
      <w:pPr>
        <w:pStyle w:val="ConsPlusNormal"/>
      </w:pPr>
    </w:p>
    <w:p w:rsidR="00626CF8" w:rsidRDefault="00626C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63EB" w:rsidRDefault="00B663EB">
      <w:bookmarkStart w:id="1" w:name="_GoBack"/>
      <w:bookmarkEnd w:id="1"/>
    </w:p>
    <w:sectPr w:rsidR="00B663EB" w:rsidSect="00E9195E">
      <w:pgSz w:w="11905" w:h="16838" w:code="9"/>
      <w:pgMar w:top="1134" w:right="709" w:bottom="1134" w:left="567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F8"/>
    <w:rsid w:val="00626CF8"/>
    <w:rsid w:val="008E6B9C"/>
    <w:rsid w:val="00B663EB"/>
    <w:rsid w:val="00C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6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6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6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6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BDD3792A91C258DA12E883E01CF3F1464CF3246AD7B779C321C4FE590C8C86ECDC43A1F1D768F4C131E3EA8C665F36BD62034367F0DF74X6lEL" TargetMode="External"/><Relationship Id="rId13" Type="http://schemas.openxmlformats.org/officeDocument/2006/relationships/hyperlink" Target="consultantplus://offline/ref=37BDD3792A91C258DA12E883E01CF3F1464CF82A68D3B779C321C4FE590C8C86FEDC1BADF1D576F5C224B5BBCAX3l2L" TargetMode="External"/><Relationship Id="rId18" Type="http://schemas.openxmlformats.org/officeDocument/2006/relationships/hyperlink" Target="consultantplus://offline/ref=37BDD3792A91C258DA12E883E01CF3F14343F6226084E07B9274CAFB515CD696FA954EA2EFD76EEBC63AB5XBlA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7BDD3792A91C258DA12E883E01CF3F1464BF9266AD9EA73CB78C8FC5E03D383EBCD43A0F3C968F3DA38B7B9XCl9L" TargetMode="External"/><Relationship Id="rId7" Type="http://schemas.openxmlformats.org/officeDocument/2006/relationships/hyperlink" Target="consultantplus://offline/ref=37BDD3792A91C258DA12F68EF670A9FC4140AE2F6ADABC2B942395AB570984D6A4CC0DE4FCD668F5C43AB1B09C621663B27C015B79F4C1746F08X1l4L" TargetMode="External"/><Relationship Id="rId12" Type="http://schemas.openxmlformats.org/officeDocument/2006/relationships/hyperlink" Target="consultantplus://offline/ref=37BDD3792A91C258DA12E883E01CF3F1464FF22763D7B779C321C4FE590C8C86FEDC1BADF1D576F5C224B5BBCAX3l2L" TargetMode="External"/><Relationship Id="rId17" Type="http://schemas.openxmlformats.org/officeDocument/2006/relationships/hyperlink" Target="consultantplus://offline/ref=37BDD3792A91C258DA12E883E01CF3F1474FF5216084E07B9274CAFB515CD696FA954EA2EFD76EEBC63AB5XBlA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7BDD3792A91C258DA12E883E01CF3F1464CF3246AD7B779C321C4FE590C8C86ECDC43A1F1D768F4C131E3EA8C665F36BD62034367F0DF74X6lEL" TargetMode="External"/><Relationship Id="rId20" Type="http://schemas.openxmlformats.org/officeDocument/2006/relationships/hyperlink" Target="consultantplus://offline/ref=37BDD3792A91C258DA12E883E01CF3F1474DF9266FD9EA73CB78C8FC5E03D383EBCD43A0F3C968F3DA38B7B9XCl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7BDD3792A91C258DA12F68EF670A9FC4140AE2F6ADABC2B942395AB570984D6A4CC0DE4FCD668F5C43AB4B09C621663B27C015B79F4C1746F08X1l4L" TargetMode="External"/><Relationship Id="rId11" Type="http://schemas.openxmlformats.org/officeDocument/2006/relationships/hyperlink" Target="consultantplus://offline/ref=37BDD3792A91C258DA12E883E01CF3F1464CF0216AD5B779C321C4FE590C8C86FEDC1BADF1D576F5C224B5BBCAX3l2L" TargetMode="External"/><Relationship Id="rId24" Type="http://schemas.openxmlformats.org/officeDocument/2006/relationships/hyperlink" Target="consultantplus://offline/ref=37BDD3792A91C258DA12F68EF670A9FC4140AE2F6AD3BD24C9299DF25B0B83D9FBC90AF5FCD76AEBC43CA9B9C831X5l3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7BDD3792A91C258DA12E883E01CF3F14742F0206FD9EA73CB78C8FC5E03D383EBCD43A0F3C968F3DA38B7B9XCl9L" TargetMode="External"/><Relationship Id="rId23" Type="http://schemas.openxmlformats.org/officeDocument/2006/relationships/hyperlink" Target="consultantplus://offline/ref=37BDD3792A91C258DA12E883E01CF3F1444FF1226BD2B779C321C4FE590C8C86FEDC1BADF1D576F5C224B5BBCAX3l2L" TargetMode="External"/><Relationship Id="rId10" Type="http://schemas.openxmlformats.org/officeDocument/2006/relationships/hyperlink" Target="consultantplus://offline/ref=37BDD3792A91C258DA12E883E01CF3F1464CF3246AD7B779C321C4FE590C8C86ECDC43A1F1D768F4C131E3EA8C665F36BD62034367F0DF74X6lEL" TargetMode="External"/><Relationship Id="rId19" Type="http://schemas.openxmlformats.org/officeDocument/2006/relationships/hyperlink" Target="consultantplus://offline/ref=37BDD3792A91C258DA12E883E01CF3F14442F72463D9EA73CB78C8FC5E03D383EBCD43A0F3C968F3DA38B7B9XCl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BDD3792A91C258DA12F68EF670A9FC4140AE2F6ADABC2B942395AB570984D6A4CC0DE4FCD668F5C43AB0B09C621663B27C015B79F4C1746F08X1l4L" TargetMode="External"/><Relationship Id="rId14" Type="http://schemas.openxmlformats.org/officeDocument/2006/relationships/hyperlink" Target="consultantplus://offline/ref=37BDD3792A91C258DA12E883E01CF3F1444DF5216AD9EA73CB78C8FC5E03D383EBCD43A0F3C968F3DA38B7B9XCl9L" TargetMode="External"/><Relationship Id="rId22" Type="http://schemas.openxmlformats.org/officeDocument/2006/relationships/hyperlink" Target="consultantplus://offline/ref=37BDD3792A91C258DA12E883E01CF3F14442F5276BD9EA73CB78C8FC5E03D383EBCD43A0F3C968F3DA38B7B9XCl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11281</Words>
  <Characters>64304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Инна Леонидовна</dc:creator>
  <cp:lastModifiedBy>Сорочинская Инна Леонидовна</cp:lastModifiedBy>
  <cp:revision>1</cp:revision>
  <dcterms:created xsi:type="dcterms:W3CDTF">2021-06-02T11:37:00Z</dcterms:created>
  <dcterms:modified xsi:type="dcterms:W3CDTF">2021-06-02T11:38:00Z</dcterms:modified>
</cp:coreProperties>
</file>