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489" w:rsidRPr="00EA069A" w:rsidRDefault="00212489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212489" w:rsidRPr="00EA069A" w:rsidRDefault="00212489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212489" w:rsidRPr="00EA069A" w:rsidRDefault="00212489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212489" w:rsidRPr="00EA069A" w:rsidRDefault="00212489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212489" w:rsidRPr="00EA069A" w:rsidRDefault="00212489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212489" w:rsidRPr="00EA069A" w:rsidRDefault="00212489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212489" w:rsidRPr="00EA069A" w:rsidRDefault="00212489" w:rsidP="000C01B7">
      <w:pPr>
        <w:jc w:val="center"/>
        <w:rPr>
          <w:b/>
          <w:sz w:val="28"/>
          <w:szCs w:val="28"/>
        </w:rPr>
      </w:pPr>
    </w:p>
    <w:p w:rsidR="00212489" w:rsidRPr="00EA069A" w:rsidRDefault="00212489" w:rsidP="008C4EF3">
      <w:pPr>
        <w:spacing w:line="233" w:lineRule="auto"/>
        <w:jc w:val="center"/>
        <w:rPr>
          <w:b/>
          <w:sz w:val="28"/>
          <w:szCs w:val="28"/>
        </w:rPr>
      </w:pPr>
      <w:r w:rsidRPr="00EA069A">
        <w:rPr>
          <w:b/>
          <w:sz w:val="28"/>
          <w:szCs w:val="28"/>
        </w:rPr>
        <w:t>Об утверждении ставок арендной платы</w:t>
      </w:r>
    </w:p>
    <w:p w:rsidR="00212489" w:rsidRPr="00EA069A" w:rsidRDefault="00212489" w:rsidP="008C4EF3">
      <w:pPr>
        <w:spacing w:line="233" w:lineRule="auto"/>
        <w:jc w:val="center"/>
        <w:rPr>
          <w:b/>
          <w:sz w:val="28"/>
          <w:szCs w:val="28"/>
        </w:rPr>
      </w:pPr>
      <w:r w:rsidRPr="00EA069A">
        <w:rPr>
          <w:b/>
          <w:sz w:val="28"/>
          <w:szCs w:val="28"/>
        </w:rPr>
        <w:t>за использование земель сельскохозяйственного назначения,</w:t>
      </w:r>
    </w:p>
    <w:p w:rsidR="00212489" w:rsidRPr="00EA069A" w:rsidRDefault="00212489" w:rsidP="008C4EF3">
      <w:pPr>
        <w:spacing w:line="233" w:lineRule="auto"/>
        <w:jc w:val="center"/>
        <w:rPr>
          <w:b/>
          <w:sz w:val="28"/>
          <w:szCs w:val="28"/>
        </w:rPr>
      </w:pPr>
      <w:r w:rsidRPr="00EA069A">
        <w:rPr>
          <w:b/>
          <w:sz w:val="28"/>
          <w:szCs w:val="28"/>
        </w:rPr>
        <w:t>находящихся в государственной собственности Белгородской области и</w:t>
      </w:r>
    </w:p>
    <w:p w:rsidR="00212489" w:rsidRPr="00EA069A" w:rsidRDefault="00212489" w:rsidP="008C4EF3">
      <w:pPr>
        <w:spacing w:line="233" w:lineRule="auto"/>
        <w:jc w:val="center"/>
        <w:rPr>
          <w:b/>
          <w:sz w:val="28"/>
          <w:szCs w:val="28"/>
        </w:rPr>
      </w:pPr>
      <w:r w:rsidRPr="00EA069A">
        <w:rPr>
          <w:b/>
          <w:sz w:val="28"/>
          <w:szCs w:val="28"/>
        </w:rPr>
        <w:t>государственная собственность на которые не разграничена</w:t>
      </w:r>
    </w:p>
    <w:p w:rsidR="00212489" w:rsidRPr="00EA069A" w:rsidRDefault="00212489" w:rsidP="008C4EF3">
      <w:pPr>
        <w:spacing w:line="233" w:lineRule="auto"/>
        <w:ind w:firstLine="709"/>
        <w:jc w:val="center"/>
        <w:rPr>
          <w:b/>
          <w:sz w:val="28"/>
          <w:szCs w:val="28"/>
        </w:rPr>
      </w:pPr>
    </w:p>
    <w:p w:rsidR="00212489" w:rsidRPr="00EA069A" w:rsidRDefault="00212489" w:rsidP="008C4EF3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/>
          <w:bCs/>
          <w:sz w:val="28"/>
          <w:szCs w:val="28"/>
        </w:rPr>
      </w:pPr>
    </w:p>
    <w:p w:rsidR="00212489" w:rsidRPr="00EA069A" w:rsidRDefault="00212489" w:rsidP="008C4EF3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/>
          <w:bCs/>
          <w:sz w:val="28"/>
          <w:szCs w:val="28"/>
        </w:rPr>
      </w:pPr>
    </w:p>
    <w:p w:rsidR="00212489" w:rsidRPr="00EA069A" w:rsidRDefault="00212489" w:rsidP="008C4EF3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pacing w:val="52"/>
          <w:sz w:val="28"/>
          <w:szCs w:val="28"/>
        </w:rPr>
      </w:pPr>
      <w:r w:rsidRPr="00EA069A">
        <w:rPr>
          <w:bCs/>
          <w:sz w:val="28"/>
          <w:szCs w:val="28"/>
        </w:rPr>
        <w:t xml:space="preserve">В соответствии с Земельным </w:t>
      </w:r>
      <w:hyperlink r:id="rId5" w:history="1">
        <w:r w:rsidRPr="00EA069A">
          <w:rPr>
            <w:bCs/>
            <w:sz w:val="28"/>
            <w:szCs w:val="28"/>
          </w:rPr>
          <w:t>кодексом</w:t>
        </w:r>
      </w:hyperlink>
      <w:r w:rsidRPr="00EA069A">
        <w:rPr>
          <w:bCs/>
          <w:sz w:val="28"/>
          <w:szCs w:val="28"/>
        </w:rPr>
        <w:t xml:space="preserve"> Российской Федерации, постановлением Правительства Российской Федерации от 16 июля 2009 года № 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</w:t>
      </w:r>
      <w:r w:rsidRPr="00EA069A">
        <w:rPr>
          <w:bCs/>
          <w:spacing w:val="3"/>
          <w:sz w:val="28"/>
          <w:szCs w:val="28"/>
        </w:rPr>
        <w:t xml:space="preserve">постановлением Правительства Белгородской области </w:t>
      </w:r>
      <w:r w:rsidRPr="00EA069A">
        <w:rPr>
          <w:spacing w:val="3"/>
          <w:sz w:val="28"/>
          <w:szCs w:val="28"/>
        </w:rPr>
        <w:t>от 10 февраля 2006 года № 36-пп «О 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в государственной собственности Белгородской области»</w:t>
      </w:r>
      <w:r w:rsidRPr="00EA069A">
        <w:rPr>
          <w:bCs/>
          <w:spacing w:val="3"/>
          <w:sz w:val="28"/>
          <w:szCs w:val="28"/>
        </w:rPr>
        <w:t xml:space="preserve">, на основании подготовленного департаментом имущественных и земельных отношений Белгородской области финансово-экономическое обоснования и с учетом результатов выполненного независимым оценщиком экономического обоснования годовой рыночной арендной платы и </w:t>
      </w:r>
      <w:r w:rsidRPr="00EA069A">
        <w:rPr>
          <w:bCs/>
          <w:sz w:val="28"/>
          <w:szCs w:val="28"/>
        </w:rPr>
        <w:t>Правительство области</w:t>
      </w:r>
      <w:r w:rsidRPr="00EA069A">
        <w:rPr>
          <w:sz w:val="28"/>
          <w:szCs w:val="28"/>
        </w:rPr>
        <w:t xml:space="preserve"> </w:t>
      </w:r>
      <w:r w:rsidRPr="00EA069A">
        <w:rPr>
          <w:b/>
          <w:spacing w:val="52"/>
          <w:sz w:val="28"/>
          <w:szCs w:val="28"/>
        </w:rPr>
        <w:t>постановляет:</w:t>
      </w:r>
    </w:p>
    <w:p w:rsidR="00212489" w:rsidRPr="00EA069A" w:rsidRDefault="00212489" w:rsidP="000E533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33" w:lineRule="auto"/>
        <w:ind w:left="-142" w:firstLine="851"/>
        <w:jc w:val="both"/>
        <w:rPr>
          <w:sz w:val="28"/>
          <w:szCs w:val="28"/>
        </w:rPr>
      </w:pPr>
      <w:r w:rsidRPr="00EA069A">
        <w:rPr>
          <w:sz w:val="28"/>
          <w:szCs w:val="28"/>
        </w:rPr>
        <w:t xml:space="preserve">Установить ставку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собственности на которые не разграничена, </w:t>
      </w:r>
      <w:r w:rsidRPr="007F2D70">
        <w:rPr>
          <w:sz w:val="28"/>
          <w:szCs w:val="28"/>
        </w:rPr>
        <w:t>представленны</w:t>
      </w:r>
      <w:r>
        <w:rPr>
          <w:sz w:val="28"/>
          <w:szCs w:val="28"/>
        </w:rPr>
        <w:t>х видами угодий «</w:t>
      </w:r>
      <w:r w:rsidRPr="007F2D70">
        <w:rPr>
          <w:sz w:val="28"/>
          <w:szCs w:val="28"/>
        </w:rPr>
        <w:t>пашн</w:t>
      </w:r>
      <w:r>
        <w:rPr>
          <w:sz w:val="28"/>
          <w:szCs w:val="28"/>
        </w:rPr>
        <w:t>я»</w:t>
      </w:r>
      <w:r w:rsidRPr="007F2D70">
        <w:rPr>
          <w:sz w:val="28"/>
          <w:szCs w:val="28"/>
        </w:rPr>
        <w:t xml:space="preserve"> (за исключением пашни, занятой многолетними травами на склонах крутизной более 3 градусов), </w:t>
      </w:r>
      <w:r>
        <w:rPr>
          <w:sz w:val="28"/>
          <w:szCs w:val="28"/>
        </w:rPr>
        <w:t>«</w:t>
      </w:r>
      <w:r w:rsidRPr="007F2D70">
        <w:rPr>
          <w:sz w:val="28"/>
          <w:szCs w:val="28"/>
        </w:rPr>
        <w:t>многолетни</w:t>
      </w:r>
      <w:r>
        <w:rPr>
          <w:sz w:val="28"/>
          <w:szCs w:val="28"/>
        </w:rPr>
        <w:t>е</w:t>
      </w:r>
      <w:r w:rsidRPr="007F2D70">
        <w:rPr>
          <w:sz w:val="28"/>
          <w:szCs w:val="28"/>
        </w:rPr>
        <w:t xml:space="preserve"> насаждени</w:t>
      </w:r>
      <w:r>
        <w:rPr>
          <w:sz w:val="28"/>
          <w:szCs w:val="28"/>
        </w:rPr>
        <w:t>я»</w:t>
      </w:r>
      <w:r w:rsidRPr="00EA069A">
        <w:rPr>
          <w:sz w:val="28"/>
          <w:szCs w:val="28"/>
        </w:rPr>
        <w:t xml:space="preserve">, в размере 4300 рублей </w:t>
      </w:r>
      <w:r>
        <w:rPr>
          <w:sz w:val="28"/>
          <w:szCs w:val="28"/>
        </w:rPr>
        <w:br/>
      </w:r>
      <w:r w:rsidRPr="00EA069A">
        <w:rPr>
          <w:sz w:val="28"/>
          <w:szCs w:val="28"/>
        </w:rPr>
        <w:t xml:space="preserve">за </w:t>
      </w:r>
      <w:smartTag w:uri="urn:schemas-microsoft-com:office:smarttags" w:element="metricconverter">
        <w:smartTagPr>
          <w:attr w:name="ProductID" w:val="1 гектар"/>
        </w:smartTagPr>
        <w:r w:rsidRPr="00EA069A">
          <w:rPr>
            <w:sz w:val="28"/>
            <w:szCs w:val="28"/>
          </w:rPr>
          <w:t>1 гектар</w:t>
        </w:r>
      </w:smartTag>
      <w:r w:rsidRPr="00EA069A">
        <w:rPr>
          <w:sz w:val="28"/>
          <w:szCs w:val="28"/>
        </w:rPr>
        <w:t xml:space="preserve"> земель в год.</w:t>
      </w:r>
    </w:p>
    <w:p w:rsidR="00212489" w:rsidRDefault="00212489" w:rsidP="000E533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EA069A">
        <w:rPr>
          <w:sz w:val="28"/>
          <w:szCs w:val="28"/>
        </w:rPr>
        <w:t xml:space="preserve">Установить ставку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собственности на которые не разграничена, </w:t>
      </w:r>
      <w:r>
        <w:rPr>
          <w:sz w:val="28"/>
          <w:szCs w:val="28"/>
        </w:rPr>
        <w:t xml:space="preserve">фактически занятых </w:t>
      </w:r>
      <w:r w:rsidRPr="007F2D70">
        <w:rPr>
          <w:sz w:val="28"/>
          <w:szCs w:val="28"/>
        </w:rPr>
        <w:t xml:space="preserve">многолетними </w:t>
      </w:r>
      <w:r>
        <w:rPr>
          <w:sz w:val="28"/>
          <w:szCs w:val="28"/>
        </w:rPr>
        <w:t xml:space="preserve">плодовыми </w:t>
      </w:r>
      <w:r w:rsidRPr="007F2D70">
        <w:rPr>
          <w:sz w:val="28"/>
          <w:szCs w:val="28"/>
        </w:rPr>
        <w:t>насаждениями,</w:t>
      </w:r>
      <w:r>
        <w:rPr>
          <w:sz w:val="28"/>
          <w:szCs w:val="28"/>
        </w:rPr>
        <w:t xml:space="preserve"> не вступившими в плодоношение</w:t>
      </w:r>
      <w:r w:rsidRPr="00EA069A">
        <w:rPr>
          <w:sz w:val="28"/>
          <w:szCs w:val="28"/>
        </w:rPr>
        <w:t xml:space="preserve">, в размере 1700 рублей </w:t>
      </w:r>
      <w:r>
        <w:rPr>
          <w:sz w:val="28"/>
          <w:szCs w:val="28"/>
        </w:rPr>
        <w:br/>
      </w:r>
      <w:r w:rsidRPr="00EA069A">
        <w:rPr>
          <w:sz w:val="28"/>
          <w:szCs w:val="28"/>
        </w:rPr>
        <w:t xml:space="preserve">за </w:t>
      </w:r>
      <w:smartTag w:uri="urn:schemas-microsoft-com:office:smarttags" w:element="metricconverter">
        <w:smartTagPr>
          <w:attr w:name="ProductID" w:val="1 гектар"/>
        </w:smartTagPr>
        <w:r w:rsidRPr="00EA069A">
          <w:rPr>
            <w:sz w:val="28"/>
            <w:szCs w:val="28"/>
          </w:rPr>
          <w:t>1 гектар</w:t>
        </w:r>
      </w:smartTag>
      <w:r w:rsidRPr="00EA069A">
        <w:rPr>
          <w:sz w:val="28"/>
          <w:szCs w:val="28"/>
        </w:rPr>
        <w:t xml:space="preserve"> земель в год.</w:t>
      </w:r>
    </w:p>
    <w:p w:rsidR="00212489" w:rsidRPr="00EA069A" w:rsidRDefault="00212489" w:rsidP="000E533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ставка арендной платы, установленная в пункте 2 настоящего постановления, применяется при расчете арендной платы, за использование земель,</w:t>
      </w:r>
      <w:r w:rsidRPr="001D5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занятых </w:t>
      </w:r>
      <w:r w:rsidRPr="007F2D70">
        <w:rPr>
          <w:sz w:val="28"/>
          <w:szCs w:val="28"/>
        </w:rPr>
        <w:t xml:space="preserve">многолетними </w:t>
      </w:r>
      <w:r>
        <w:rPr>
          <w:sz w:val="28"/>
          <w:szCs w:val="28"/>
        </w:rPr>
        <w:t xml:space="preserve">плодовыми </w:t>
      </w:r>
      <w:r w:rsidRPr="007F2D70">
        <w:rPr>
          <w:sz w:val="28"/>
          <w:szCs w:val="28"/>
        </w:rPr>
        <w:t>насаждениями,</w:t>
      </w:r>
      <w:r>
        <w:rPr>
          <w:sz w:val="28"/>
          <w:szCs w:val="28"/>
        </w:rPr>
        <w:t xml:space="preserve"> не вступившими в плодоношение, с 1 января 20</w:t>
      </w:r>
      <w:r w:rsidR="003F5396"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года. </w:t>
      </w:r>
    </w:p>
    <w:p w:rsidR="00212489" w:rsidRPr="00EA069A" w:rsidRDefault="00212489" w:rsidP="00A35BB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EA069A">
        <w:rPr>
          <w:sz w:val="28"/>
          <w:szCs w:val="28"/>
        </w:rPr>
        <w:lastRenderedPageBreak/>
        <w:t xml:space="preserve">Признать утратившим силу постановление Правительства области </w:t>
      </w:r>
      <w:r>
        <w:rPr>
          <w:sz w:val="28"/>
          <w:szCs w:val="28"/>
        </w:rPr>
        <w:br/>
      </w:r>
      <w:r w:rsidRPr="00EA069A">
        <w:rPr>
          <w:sz w:val="28"/>
          <w:szCs w:val="28"/>
        </w:rPr>
        <w:t xml:space="preserve">от 27 ноября 2017 года № 428-пп «Об утверждении ставок арендной платы </w:t>
      </w:r>
      <w:r>
        <w:rPr>
          <w:sz w:val="28"/>
          <w:szCs w:val="28"/>
        </w:rPr>
        <w:br/>
      </w:r>
      <w:r w:rsidRPr="00EA069A">
        <w:rPr>
          <w:sz w:val="28"/>
          <w:szCs w:val="28"/>
        </w:rPr>
        <w:t xml:space="preserve">за использование земель сельскохозяйственного назначения, находящихся </w:t>
      </w:r>
      <w:r>
        <w:rPr>
          <w:sz w:val="28"/>
          <w:szCs w:val="28"/>
        </w:rPr>
        <w:br/>
      </w:r>
      <w:r w:rsidRPr="00EA069A">
        <w:rPr>
          <w:sz w:val="28"/>
          <w:szCs w:val="28"/>
        </w:rPr>
        <w:t>в государственной собственности Белгородской области».</w:t>
      </w:r>
    </w:p>
    <w:p w:rsidR="00212489" w:rsidRPr="00EA069A" w:rsidRDefault="00212489" w:rsidP="00A35BB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EA069A">
        <w:rPr>
          <w:sz w:val="28"/>
          <w:szCs w:val="28"/>
        </w:rPr>
        <w:t>Контроль за исполнением постановления возложить на департамент имущественных и земельных отношений области (</w:t>
      </w:r>
      <w:proofErr w:type="spellStart"/>
      <w:r w:rsidRPr="00EA069A">
        <w:rPr>
          <w:sz w:val="28"/>
          <w:szCs w:val="28"/>
        </w:rPr>
        <w:t>Шамаев</w:t>
      </w:r>
      <w:proofErr w:type="spellEnd"/>
      <w:r w:rsidRPr="00EA069A">
        <w:rPr>
          <w:sz w:val="28"/>
          <w:szCs w:val="28"/>
        </w:rPr>
        <w:t xml:space="preserve"> В.П.).</w:t>
      </w:r>
    </w:p>
    <w:p w:rsidR="00212489" w:rsidRPr="00EA069A" w:rsidRDefault="00212489" w:rsidP="00A35BB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EA069A">
        <w:rPr>
          <w:sz w:val="28"/>
          <w:szCs w:val="28"/>
        </w:rPr>
        <w:t>Настоящее постановление вступает в силу по истечении 10 дней со дня его официального опубликования.</w:t>
      </w:r>
    </w:p>
    <w:p w:rsidR="00212489" w:rsidRPr="00EA069A" w:rsidRDefault="00212489" w:rsidP="008C4EF3">
      <w:pPr>
        <w:spacing w:line="233" w:lineRule="auto"/>
        <w:ind w:firstLine="709"/>
        <w:jc w:val="both"/>
        <w:rPr>
          <w:sz w:val="28"/>
          <w:szCs w:val="28"/>
        </w:rPr>
      </w:pPr>
    </w:p>
    <w:p w:rsidR="00212489" w:rsidRPr="00EA069A" w:rsidRDefault="00212489" w:rsidP="008C4EF3">
      <w:pPr>
        <w:spacing w:line="233" w:lineRule="auto"/>
        <w:ind w:firstLine="709"/>
        <w:jc w:val="both"/>
        <w:rPr>
          <w:sz w:val="28"/>
          <w:szCs w:val="28"/>
        </w:rPr>
      </w:pPr>
    </w:p>
    <w:p w:rsidR="00212489" w:rsidRPr="00EA069A" w:rsidRDefault="00212489" w:rsidP="008C4EF3">
      <w:pPr>
        <w:spacing w:line="233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4889"/>
      </w:tblGrid>
      <w:tr w:rsidR="00212489" w:rsidRPr="00EA069A" w:rsidTr="00C40BCA">
        <w:tc>
          <w:tcPr>
            <w:tcW w:w="4714" w:type="dxa"/>
          </w:tcPr>
          <w:p w:rsidR="00212489" w:rsidRPr="00EA069A" w:rsidRDefault="00212489" w:rsidP="008C4EF3">
            <w:pPr>
              <w:spacing w:line="233" w:lineRule="auto"/>
              <w:rPr>
                <w:b/>
                <w:sz w:val="28"/>
                <w:szCs w:val="28"/>
              </w:rPr>
            </w:pPr>
            <w:r w:rsidRPr="00EA069A">
              <w:rPr>
                <w:b/>
                <w:sz w:val="28"/>
                <w:szCs w:val="28"/>
              </w:rPr>
              <w:tab/>
              <w:t>Губернатор</w:t>
            </w:r>
          </w:p>
          <w:p w:rsidR="00212489" w:rsidRPr="00EA069A" w:rsidRDefault="00212489" w:rsidP="008C4EF3">
            <w:pPr>
              <w:spacing w:line="233" w:lineRule="auto"/>
              <w:rPr>
                <w:sz w:val="28"/>
                <w:szCs w:val="28"/>
              </w:rPr>
            </w:pPr>
            <w:r w:rsidRPr="00EA069A"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4937" w:type="dxa"/>
          </w:tcPr>
          <w:p w:rsidR="00212489" w:rsidRPr="00EA069A" w:rsidRDefault="00212489" w:rsidP="008C4EF3">
            <w:pPr>
              <w:spacing w:line="233" w:lineRule="auto"/>
              <w:jc w:val="both"/>
              <w:rPr>
                <w:sz w:val="28"/>
                <w:szCs w:val="28"/>
              </w:rPr>
            </w:pPr>
          </w:p>
          <w:p w:rsidR="00212489" w:rsidRPr="00EA069A" w:rsidRDefault="00212489" w:rsidP="008C4EF3">
            <w:pPr>
              <w:spacing w:line="233" w:lineRule="auto"/>
              <w:jc w:val="right"/>
              <w:rPr>
                <w:b/>
                <w:sz w:val="28"/>
                <w:szCs w:val="28"/>
              </w:rPr>
            </w:pPr>
            <w:r w:rsidRPr="00EA069A">
              <w:rPr>
                <w:b/>
                <w:sz w:val="28"/>
                <w:szCs w:val="28"/>
              </w:rPr>
              <w:t>Е. Савченко</w:t>
            </w:r>
          </w:p>
        </w:tc>
      </w:tr>
    </w:tbl>
    <w:p w:rsidR="00212489" w:rsidRPr="00EA069A" w:rsidRDefault="00212489" w:rsidP="000C01B7">
      <w:pPr>
        <w:autoSpaceDE w:val="0"/>
        <w:autoSpaceDN w:val="0"/>
        <w:adjustRightInd w:val="0"/>
        <w:rPr>
          <w:sz w:val="26"/>
          <w:szCs w:val="26"/>
        </w:rPr>
      </w:pPr>
    </w:p>
    <w:p w:rsidR="00212489" w:rsidRPr="00EA069A" w:rsidRDefault="00212489" w:rsidP="000C01B7">
      <w:pPr>
        <w:spacing w:line="233" w:lineRule="auto"/>
        <w:ind w:firstLine="709"/>
        <w:jc w:val="both"/>
        <w:rPr>
          <w:sz w:val="28"/>
          <w:szCs w:val="28"/>
        </w:rPr>
      </w:pPr>
    </w:p>
    <w:sectPr w:rsidR="00212489" w:rsidRPr="00EA069A" w:rsidSect="008C4E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F605D"/>
    <w:multiLevelType w:val="hybridMultilevel"/>
    <w:tmpl w:val="2D4AD09C"/>
    <w:lvl w:ilvl="0" w:tplc="5BEA98A2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1B7"/>
    <w:rsid w:val="000305B8"/>
    <w:rsid w:val="00070387"/>
    <w:rsid w:val="000B463B"/>
    <w:rsid w:val="000C01B7"/>
    <w:rsid w:val="000E5339"/>
    <w:rsid w:val="00117968"/>
    <w:rsid w:val="001355E8"/>
    <w:rsid w:val="001D4CB6"/>
    <w:rsid w:val="001D51A3"/>
    <w:rsid w:val="0020029D"/>
    <w:rsid w:val="00212489"/>
    <w:rsid w:val="002F7631"/>
    <w:rsid w:val="003F5396"/>
    <w:rsid w:val="00416C6D"/>
    <w:rsid w:val="00475923"/>
    <w:rsid w:val="005018A1"/>
    <w:rsid w:val="00502D3D"/>
    <w:rsid w:val="006362BE"/>
    <w:rsid w:val="006F4FB1"/>
    <w:rsid w:val="007F2D70"/>
    <w:rsid w:val="0087714B"/>
    <w:rsid w:val="008A7E99"/>
    <w:rsid w:val="008B450C"/>
    <w:rsid w:val="008C4EF3"/>
    <w:rsid w:val="009A7EB7"/>
    <w:rsid w:val="009E0775"/>
    <w:rsid w:val="00A35BBF"/>
    <w:rsid w:val="00AB2970"/>
    <w:rsid w:val="00AD6629"/>
    <w:rsid w:val="00B104CE"/>
    <w:rsid w:val="00BA666D"/>
    <w:rsid w:val="00C40BCA"/>
    <w:rsid w:val="00C74C42"/>
    <w:rsid w:val="00D5467B"/>
    <w:rsid w:val="00D70536"/>
    <w:rsid w:val="00E2354D"/>
    <w:rsid w:val="00E7071C"/>
    <w:rsid w:val="00E80C18"/>
    <w:rsid w:val="00E81471"/>
    <w:rsid w:val="00EA069A"/>
    <w:rsid w:val="00EB5E45"/>
    <w:rsid w:val="00F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FB637F5-5214-4E17-B4EB-D0D0A0EE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1B7"/>
    <w:pPr>
      <w:ind w:left="720"/>
      <w:contextualSpacing/>
    </w:pPr>
  </w:style>
  <w:style w:type="paragraph" w:customStyle="1" w:styleId="ConsPlusNormal">
    <w:name w:val="ConsPlusNormal"/>
    <w:uiPriority w:val="99"/>
    <w:rsid w:val="000C01B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rsid w:val="000C01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0C01B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AF105AA5D7E10444B06FFF8C14C3DD1CBD359BBC46619C304EBE194202FE0256DFB0CDA1344F2CP8c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ставок арендной платы</dc:title>
  <dc:subject/>
  <dc:creator>Glotova267</dc:creator>
  <cp:keywords/>
  <dc:description/>
  <cp:lastModifiedBy>Цапков Андрей Николаевич</cp:lastModifiedBy>
  <cp:revision>3</cp:revision>
  <cp:lastPrinted>2019-09-04T14:05:00Z</cp:lastPrinted>
  <dcterms:created xsi:type="dcterms:W3CDTF">2019-09-04T10:45:00Z</dcterms:created>
  <dcterms:modified xsi:type="dcterms:W3CDTF">2019-09-04T14:09:00Z</dcterms:modified>
</cp:coreProperties>
</file>