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169E" w:rsidRDefault="0036169E">
      <w:pPr>
        <w:pStyle w:val="ConsPlusTitlePage"/>
      </w:pPr>
      <w:bookmarkStart w:id="0" w:name="_GoBack"/>
      <w:r>
        <w:t xml:space="preserve">Документ предоставлен </w:t>
      </w:r>
      <w:hyperlink r:id="rId4">
        <w:r>
          <w:rPr>
            <w:color w:val="0000FF"/>
          </w:rPr>
          <w:t>КонсультантПлюс</w:t>
        </w:r>
      </w:hyperlink>
      <w:r>
        <w:br/>
      </w:r>
    </w:p>
    <w:p w:rsidR="0036169E" w:rsidRDefault="0036169E">
      <w:pPr>
        <w:pStyle w:val="ConsPlusNormal"/>
        <w:jc w:val="both"/>
        <w:outlineLvl w:val="0"/>
      </w:pPr>
    </w:p>
    <w:p w:rsidR="0036169E" w:rsidRDefault="0036169E">
      <w:pPr>
        <w:pStyle w:val="ConsPlusTitle"/>
        <w:jc w:val="center"/>
        <w:outlineLvl w:val="0"/>
      </w:pPr>
      <w:r>
        <w:t>ПРАВИТЕЛЬСТВО РОССИЙСКОЙ ФЕДЕРАЦИИ</w:t>
      </w:r>
    </w:p>
    <w:p w:rsidR="0036169E" w:rsidRDefault="0036169E">
      <w:pPr>
        <w:pStyle w:val="ConsPlusTitle"/>
        <w:jc w:val="center"/>
      </w:pPr>
    </w:p>
    <w:p w:rsidR="0036169E" w:rsidRDefault="0036169E">
      <w:pPr>
        <w:pStyle w:val="ConsPlusTitle"/>
        <w:jc w:val="center"/>
      </w:pPr>
      <w:r>
        <w:t>ПОСТАНОВЛЕНИЕ</w:t>
      </w:r>
    </w:p>
    <w:p w:rsidR="0036169E" w:rsidRDefault="0036169E">
      <w:pPr>
        <w:pStyle w:val="ConsPlusTitle"/>
        <w:jc w:val="center"/>
      </w:pPr>
      <w:r>
        <w:t>от 29 декабря 2023 г. N 2367</w:t>
      </w:r>
    </w:p>
    <w:p w:rsidR="0036169E" w:rsidRDefault="0036169E">
      <w:pPr>
        <w:pStyle w:val="ConsPlusTitle"/>
        <w:jc w:val="center"/>
      </w:pPr>
    </w:p>
    <w:p w:rsidR="0036169E" w:rsidRDefault="0036169E">
      <w:pPr>
        <w:pStyle w:val="ConsPlusTitle"/>
        <w:jc w:val="center"/>
      </w:pPr>
      <w:r>
        <w:t>О ТРЕБОВАНИЯХ</w:t>
      </w:r>
    </w:p>
    <w:p w:rsidR="0036169E" w:rsidRDefault="0036169E">
      <w:pPr>
        <w:pStyle w:val="ConsPlusTitle"/>
        <w:jc w:val="center"/>
      </w:pPr>
      <w:r>
        <w:t>К БАНКАМ И БАНКОВСКИМ ГАРАНТИЯМ, ИСПОЛЬЗУЕМЫМ</w:t>
      </w:r>
    </w:p>
    <w:p w:rsidR="0036169E" w:rsidRDefault="0036169E">
      <w:pPr>
        <w:pStyle w:val="ConsPlusTitle"/>
        <w:jc w:val="center"/>
      </w:pPr>
      <w:r>
        <w:t>ДЛЯ ЦЕЛЕЙ ФЕДЕРАЛЬНЫХ ЗАКОНОВ "О КОНЦЕССИОННЫХ СОГЛАШЕНИЯХ",</w:t>
      </w:r>
    </w:p>
    <w:p w:rsidR="0036169E" w:rsidRDefault="0036169E">
      <w:pPr>
        <w:pStyle w:val="ConsPlusTitle"/>
        <w:jc w:val="center"/>
      </w:pPr>
      <w:r>
        <w:t>"О ГОСУДАРСТВЕННО-ЧАСТНОМ ПАРТНЕРСТВЕ, МУНИЦИПАЛЬНО-ЧАСТНОМ</w:t>
      </w:r>
    </w:p>
    <w:p w:rsidR="0036169E" w:rsidRDefault="0036169E">
      <w:pPr>
        <w:pStyle w:val="ConsPlusTitle"/>
        <w:jc w:val="center"/>
      </w:pPr>
      <w:r>
        <w:t>ПАРТНЕРСТВЕ В РОССИЙСКОЙ ФЕДЕРАЦИИ И ВНЕСЕНИИ ИЗМЕНЕНИЙ</w:t>
      </w:r>
    </w:p>
    <w:p w:rsidR="0036169E" w:rsidRDefault="0036169E">
      <w:pPr>
        <w:pStyle w:val="ConsPlusTitle"/>
        <w:jc w:val="center"/>
      </w:pPr>
      <w:r>
        <w:t>В ОТДЕЛЬНЫЕ ЗАКОНОДАТЕЛЬНЫЕ АКТЫ РОССИЙСКОЙ ФЕДЕРАЦИИ"</w:t>
      </w:r>
    </w:p>
    <w:p w:rsidR="0036169E" w:rsidRDefault="0036169E">
      <w:pPr>
        <w:pStyle w:val="ConsPlusNormal"/>
        <w:jc w:val="both"/>
      </w:pPr>
    </w:p>
    <w:p w:rsidR="0036169E" w:rsidRDefault="0036169E">
      <w:pPr>
        <w:pStyle w:val="ConsPlusNormal"/>
        <w:ind w:firstLine="540"/>
        <w:jc w:val="both"/>
      </w:pPr>
      <w:r>
        <w:t xml:space="preserve">В соответствии со </w:t>
      </w:r>
      <w:hyperlink r:id="rId5">
        <w:r>
          <w:rPr>
            <w:color w:val="0000FF"/>
          </w:rPr>
          <w:t>статьями 10</w:t>
        </w:r>
      </w:hyperlink>
      <w:r>
        <w:t xml:space="preserve">, </w:t>
      </w:r>
      <w:hyperlink r:id="rId6">
        <w:r>
          <w:rPr>
            <w:color w:val="0000FF"/>
          </w:rPr>
          <w:t>36</w:t>
        </w:r>
      </w:hyperlink>
      <w:r>
        <w:t xml:space="preserve">, </w:t>
      </w:r>
      <w:hyperlink r:id="rId7">
        <w:r>
          <w:rPr>
            <w:color w:val="0000FF"/>
          </w:rPr>
          <w:t>38.1</w:t>
        </w:r>
      </w:hyperlink>
      <w:r>
        <w:t xml:space="preserve"> и </w:t>
      </w:r>
      <w:hyperlink r:id="rId8">
        <w:r>
          <w:rPr>
            <w:color w:val="0000FF"/>
          </w:rPr>
          <w:t>38.4</w:t>
        </w:r>
      </w:hyperlink>
      <w:r>
        <w:t xml:space="preserve"> Федерального закона "О концессионных соглашениях" и </w:t>
      </w:r>
      <w:hyperlink r:id="rId9">
        <w:r>
          <w:rPr>
            <w:color w:val="0000FF"/>
          </w:rPr>
          <w:t>статьями 19</w:t>
        </w:r>
      </w:hyperlink>
      <w:r>
        <w:t xml:space="preserve">, </w:t>
      </w:r>
      <w:hyperlink r:id="rId10">
        <w:r>
          <w:rPr>
            <w:color w:val="0000FF"/>
          </w:rPr>
          <w:t>32</w:t>
        </w:r>
      </w:hyperlink>
      <w:r>
        <w:t xml:space="preserve">, </w:t>
      </w:r>
      <w:hyperlink r:id="rId11">
        <w:r>
          <w:rPr>
            <w:color w:val="0000FF"/>
          </w:rPr>
          <w:t>32.3</w:t>
        </w:r>
      </w:hyperlink>
      <w:r>
        <w:t xml:space="preserve"> Федерального закона "О государственно-частном партнерстве, муниципально-частном партнерстве в Российской Федерации и внесении изменений в отдельные законодательные акты Российской Федерации" Правительство Российской Федерации постановляет:</w:t>
      </w:r>
    </w:p>
    <w:p w:rsidR="0036169E" w:rsidRDefault="0036169E">
      <w:pPr>
        <w:pStyle w:val="ConsPlusNormal"/>
        <w:spacing w:before="220"/>
        <w:ind w:firstLine="540"/>
        <w:jc w:val="both"/>
      </w:pPr>
      <w:r>
        <w:t>1. Утвердить прилагаемые:</w:t>
      </w:r>
    </w:p>
    <w:p w:rsidR="0036169E" w:rsidRDefault="0036169E">
      <w:pPr>
        <w:pStyle w:val="ConsPlusNormal"/>
        <w:spacing w:before="220"/>
        <w:ind w:firstLine="540"/>
        <w:jc w:val="both"/>
      </w:pPr>
      <w:hyperlink w:anchor="P40">
        <w:r>
          <w:rPr>
            <w:color w:val="0000FF"/>
          </w:rPr>
          <w:t>требования</w:t>
        </w:r>
      </w:hyperlink>
      <w:r>
        <w:t xml:space="preserve"> к банкам, в которых может быть открыт банковский вклад (депозит) концессионера, права по которому могут передаваться концессионером концеденту в залог, и страховым организациям или иностранным страховым организациям, имеющим право в соответствии с Законом Российской Федерации "Об организации страхового дела в Российской Федерации" осуществлять страховую деятельность на территории Российской Федерации, с которыми концессионер может заключить договор страхования риска ответственности за нарушение обязательств по концессионному соглашению;</w:t>
      </w:r>
    </w:p>
    <w:p w:rsidR="0036169E" w:rsidRDefault="0036169E">
      <w:pPr>
        <w:pStyle w:val="ConsPlusNormal"/>
        <w:spacing w:before="220"/>
        <w:ind w:firstLine="540"/>
        <w:jc w:val="both"/>
      </w:pPr>
      <w:hyperlink w:anchor="P68">
        <w:r>
          <w:rPr>
            <w:color w:val="0000FF"/>
          </w:rPr>
          <w:t>требования</w:t>
        </w:r>
      </w:hyperlink>
      <w:r>
        <w:t xml:space="preserve"> к банкам, которые вправе выдавать безотзывные банковские гарантии, предоставляемые в качестве обеспечения заявки на участие в конкурсе на право заключения концессионного соглашения, соглашения о государственно-частном партнерстве, соглашения о муниципально-частном партнерстве и обеспечения исполнения обязательств концессионера по концессионному соглашению, частного партнера по соглашению о государственно-частном партнерстве и соглашению о муниципально-частном партнерстве;</w:t>
      </w:r>
    </w:p>
    <w:p w:rsidR="0036169E" w:rsidRDefault="0036169E">
      <w:pPr>
        <w:pStyle w:val="ConsPlusNormal"/>
        <w:spacing w:before="220"/>
        <w:ind w:firstLine="540"/>
        <w:jc w:val="both"/>
      </w:pPr>
      <w:hyperlink w:anchor="P91">
        <w:r>
          <w:rPr>
            <w:color w:val="0000FF"/>
          </w:rPr>
          <w:t>требования</w:t>
        </w:r>
      </w:hyperlink>
      <w:r>
        <w:t xml:space="preserve"> к безотзывным банковским гарантиям, предоставляемым в качестве обеспечения заявки на участие в конкурсе на право заключения концессионного соглашения, соглашения о государственно-частном партнерстве, соглашения о муниципально-частном партнерстве и обеспечения исполнения обязательств концессионера по концессионному соглашению, частного партнера по соглашению о государственно-частном партнерстве и соглашению о муниципально-частном партнерстве;</w:t>
      </w:r>
    </w:p>
    <w:p w:rsidR="0036169E" w:rsidRDefault="0036169E">
      <w:pPr>
        <w:pStyle w:val="ConsPlusNormal"/>
        <w:spacing w:before="220"/>
        <w:ind w:firstLine="540"/>
        <w:jc w:val="both"/>
      </w:pPr>
      <w:hyperlink w:anchor="P139">
        <w:r>
          <w:rPr>
            <w:color w:val="0000FF"/>
          </w:rPr>
          <w:t>перечень</w:t>
        </w:r>
      </w:hyperlink>
      <w:r>
        <w:t xml:space="preserve"> документов, представляемых концедентом, публичным партнером гаранту одновременно с требованием об осуществлении уплаты денежной суммы по безотзывной банковской гарантии, предоставленной в качестве обеспечения заявки на участие в конкурсе на право заключения концессионного соглашения, соглашения о государственно-частном партнерстве, соглашения о муниципально-частном партнерстве или обеспечения исполнения обязательств концессионера по концессионному соглашению, частного партнера по соглашению о государственно-частном партнерстве и соглашению о муниципально-частном партнерстве;</w:t>
      </w:r>
    </w:p>
    <w:p w:rsidR="0036169E" w:rsidRDefault="0036169E">
      <w:pPr>
        <w:pStyle w:val="ConsPlusNormal"/>
        <w:spacing w:before="220"/>
        <w:ind w:firstLine="540"/>
        <w:jc w:val="both"/>
      </w:pPr>
      <w:hyperlink w:anchor="P167">
        <w:r>
          <w:rPr>
            <w:color w:val="0000FF"/>
          </w:rPr>
          <w:t>правила</w:t>
        </w:r>
      </w:hyperlink>
      <w:r>
        <w:t xml:space="preserve"> предоставления безотзывной банковской гарантии, предоставляемой в качестве обеспечения заявки на участие в открытом конкурсе на право заключения концессионного </w:t>
      </w:r>
      <w:r>
        <w:lastRenderedPageBreak/>
        <w:t>соглашения, соглашения о государственно-частном партнерстве и соглашения о муниципально-частном партнерстве в электронной форме;</w:t>
      </w:r>
    </w:p>
    <w:p w:rsidR="0036169E" w:rsidRDefault="0036169E">
      <w:pPr>
        <w:pStyle w:val="ConsPlusNormal"/>
        <w:spacing w:before="220"/>
        <w:ind w:firstLine="540"/>
        <w:jc w:val="both"/>
      </w:pPr>
      <w:hyperlink w:anchor="P197">
        <w:r>
          <w:rPr>
            <w:color w:val="0000FF"/>
          </w:rPr>
          <w:t>форму</w:t>
        </w:r>
      </w:hyperlink>
      <w:r>
        <w:t xml:space="preserve"> требования об осуществлении уплаты денежной суммы по безотзывной банковской гарантии.</w:t>
      </w:r>
    </w:p>
    <w:p w:rsidR="0036169E" w:rsidRDefault="0036169E">
      <w:pPr>
        <w:pStyle w:val="ConsPlusNormal"/>
        <w:spacing w:before="220"/>
        <w:ind w:firstLine="540"/>
        <w:jc w:val="both"/>
      </w:pPr>
      <w:r>
        <w:t>2. Признать утратившими силу:</w:t>
      </w:r>
    </w:p>
    <w:p w:rsidR="0036169E" w:rsidRDefault="0036169E">
      <w:pPr>
        <w:pStyle w:val="ConsPlusNormal"/>
        <w:spacing w:before="220"/>
        <w:ind w:firstLine="540"/>
        <w:jc w:val="both"/>
      </w:pPr>
      <w:hyperlink r:id="rId12">
        <w:r>
          <w:rPr>
            <w:color w:val="0000FF"/>
          </w:rPr>
          <w:t>постановление</w:t>
        </w:r>
      </w:hyperlink>
      <w:r>
        <w:t xml:space="preserve"> Правительства Российской Федерации от 15 июня 2009 г. N 495 "Об установлении требований к концессионеру в отношении банков, предоставляющих безотзывные банковские гарантии, банков, в которых может быть открыт банковский вклад (депозит) концессионера, права по которому могут передаваться концессионером концеденту в залог, и в отношении страховых организаций, иностранных страховых организаций, имеющих право в соответствии с Законом Российской Федерации "Об организации страхового дела в Российской Федерации" осуществлять страховую деятельность на территории Российской Федерации, с которыми концессионер может заключить договор страхования риска ответственности за нарушение обязательств по концессионному соглашению" (Собрание законодательства Российской Федерации, 2009, N 25, ст. 3076);</w:t>
      </w:r>
    </w:p>
    <w:p w:rsidR="0036169E" w:rsidRDefault="0036169E">
      <w:pPr>
        <w:pStyle w:val="ConsPlusNormal"/>
        <w:spacing w:before="220"/>
        <w:ind w:firstLine="540"/>
        <w:jc w:val="both"/>
      </w:pPr>
      <w:hyperlink r:id="rId13">
        <w:r>
          <w:rPr>
            <w:color w:val="0000FF"/>
          </w:rPr>
          <w:t>пункт 28</w:t>
        </w:r>
      </w:hyperlink>
      <w:r>
        <w:t xml:space="preserve"> изменений, которые вносятся в акты Правительства Российской Федерации, утвержденных постановлением Правительства Российской Федерации от 26 августа 2013 г. N 739 "Об отдельных вопросах государственного регулирования, контроля и надзора в сфере финансового рынка Российской Федерации" (Собрание законодательства Российской Федерации, 2013, N 36, ст. 4578);</w:t>
      </w:r>
    </w:p>
    <w:p w:rsidR="0036169E" w:rsidRDefault="0036169E">
      <w:pPr>
        <w:pStyle w:val="ConsPlusNormal"/>
        <w:spacing w:before="220"/>
        <w:ind w:firstLine="540"/>
        <w:jc w:val="both"/>
      </w:pPr>
      <w:hyperlink r:id="rId14">
        <w:r>
          <w:rPr>
            <w:color w:val="0000FF"/>
          </w:rPr>
          <w:t>пункт 4</w:t>
        </w:r>
      </w:hyperlink>
      <w:r>
        <w:t xml:space="preserve"> изменений, которые вносятся в акты Правительства Российской Федерации, утвержденных постановлением Правительства Российской Федерации от 17 августа 2021 г. N 1353 "О внесении изменений в некоторые акты Правительства Российской Федерации и признании утратившим силу отдельного положения акта Правительства Российской Федерации" (Собрание законодательства Российской Федерации, 2021, N 34, ст. 6206).</w:t>
      </w:r>
    </w:p>
    <w:p w:rsidR="0036169E" w:rsidRDefault="0036169E">
      <w:pPr>
        <w:pStyle w:val="ConsPlusNormal"/>
        <w:spacing w:before="220"/>
        <w:ind w:firstLine="540"/>
        <w:jc w:val="both"/>
      </w:pPr>
      <w:r>
        <w:t>3. Настоящее постановление действует до 1 сентября 2029 г. включительно.</w:t>
      </w:r>
    </w:p>
    <w:p w:rsidR="0036169E" w:rsidRDefault="0036169E">
      <w:pPr>
        <w:pStyle w:val="ConsPlusNormal"/>
        <w:jc w:val="both"/>
      </w:pPr>
    </w:p>
    <w:p w:rsidR="0036169E" w:rsidRDefault="0036169E">
      <w:pPr>
        <w:pStyle w:val="ConsPlusNormal"/>
        <w:jc w:val="right"/>
      </w:pPr>
      <w:r>
        <w:t>Председатель Правительства</w:t>
      </w:r>
    </w:p>
    <w:p w:rsidR="0036169E" w:rsidRDefault="0036169E">
      <w:pPr>
        <w:pStyle w:val="ConsPlusNormal"/>
        <w:jc w:val="right"/>
      </w:pPr>
      <w:r>
        <w:t>Российской Федерации</w:t>
      </w:r>
    </w:p>
    <w:p w:rsidR="0036169E" w:rsidRDefault="0036169E">
      <w:pPr>
        <w:pStyle w:val="ConsPlusNormal"/>
        <w:jc w:val="right"/>
      </w:pPr>
      <w:r>
        <w:t>М.МИШУСТИН</w:t>
      </w:r>
    </w:p>
    <w:p w:rsidR="0036169E" w:rsidRDefault="0036169E">
      <w:pPr>
        <w:pStyle w:val="ConsPlusNormal"/>
        <w:jc w:val="both"/>
      </w:pPr>
    </w:p>
    <w:p w:rsidR="0036169E" w:rsidRDefault="0036169E">
      <w:pPr>
        <w:pStyle w:val="ConsPlusNormal"/>
        <w:jc w:val="both"/>
      </w:pPr>
    </w:p>
    <w:p w:rsidR="0036169E" w:rsidRDefault="0036169E">
      <w:pPr>
        <w:pStyle w:val="ConsPlusNormal"/>
        <w:jc w:val="both"/>
      </w:pPr>
    </w:p>
    <w:p w:rsidR="0036169E" w:rsidRDefault="0036169E">
      <w:pPr>
        <w:pStyle w:val="ConsPlusNormal"/>
        <w:jc w:val="both"/>
      </w:pPr>
    </w:p>
    <w:p w:rsidR="0036169E" w:rsidRDefault="0036169E">
      <w:pPr>
        <w:pStyle w:val="ConsPlusNormal"/>
        <w:jc w:val="both"/>
      </w:pPr>
    </w:p>
    <w:p w:rsidR="0036169E" w:rsidRDefault="0036169E">
      <w:pPr>
        <w:pStyle w:val="ConsPlusNormal"/>
        <w:jc w:val="right"/>
        <w:outlineLvl w:val="0"/>
      </w:pPr>
      <w:r>
        <w:t>Утверждены</w:t>
      </w:r>
    </w:p>
    <w:p w:rsidR="0036169E" w:rsidRDefault="0036169E">
      <w:pPr>
        <w:pStyle w:val="ConsPlusNormal"/>
        <w:jc w:val="right"/>
      </w:pPr>
      <w:r>
        <w:t>постановлением Правительства</w:t>
      </w:r>
    </w:p>
    <w:p w:rsidR="0036169E" w:rsidRDefault="0036169E">
      <w:pPr>
        <w:pStyle w:val="ConsPlusNormal"/>
        <w:jc w:val="right"/>
      </w:pPr>
      <w:r>
        <w:t>Российской Федерации</w:t>
      </w:r>
    </w:p>
    <w:p w:rsidR="0036169E" w:rsidRDefault="0036169E">
      <w:pPr>
        <w:pStyle w:val="ConsPlusNormal"/>
        <w:jc w:val="right"/>
      </w:pPr>
      <w:r>
        <w:t>от 29 декабря 2023 г. N 2367</w:t>
      </w:r>
    </w:p>
    <w:p w:rsidR="0036169E" w:rsidRDefault="0036169E">
      <w:pPr>
        <w:pStyle w:val="ConsPlusNormal"/>
        <w:jc w:val="both"/>
      </w:pPr>
    </w:p>
    <w:p w:rsidR="0036169E" w:rsidRDefault="0036169E">
      <w:pPr>
        <w:pStyle w:val="ConsPlusTitle"/>
        <w:jc w:val="center"/>
      </w:pPr>
      <w:bookmarkStart w:id="1" w:name="P40"/>
      <w:bookmarkEnd w:id="1"/>
      <w:r>
        <w:t>ТРЕБОВАНИЯ</w:t>
      </w:r>
    </w:p>
    <w:p w:rsidR="0036169E" w:rsidRDefault="0036169E">
      <w:pPr>
        <w:pStyle w:val="ConsPlusTitle"/>
        <w:jc w:val="center"/>
      </w:pPr>
      <w:r>
        <w:t>К БАНКАМ, В КОТОРЫХ МОЖЕТ БЫТЬ ОТКРЫТ БАНКОВСКИЙ</w:t>
      </w:r>
    </w:p>
    <w:p w:rsidR="0036169E" w:rsidRDefault="0036169E">
      <w:pPr>
        <w:pStyle w:val="ConsPlusTitle"/>
        <w:jc w:val="center"/>
      </w:pPr>
      <w:r>
        <w:t>ВКЛАД (ДЕПОЗИТ) КОНЦЕССИОНЕРА, ПРАВА ПО КОТОРОМУ МОГУТ</w:t>
      </w:r>
    </w:p>
    <w:p w:rsidR="0036169E" w:rsidRDefault="0036169E">
      <w:pPr>
        <w:pStyle w:val="ConsPlusTitle"/>
        <w:jc w:val="center"/>
      </w:pPr>
      <w:r>
        <w:t>ПЕРЕДАВАТЬСЯ КОНЦЕССИОНЕРОМ КОНЦЕДЕНТУ В ЗАЛОГ, И СТРАХОВЫМ</w:t>
      </w:r>
    </w:p>
    <w:p w:rsidR="0036169E" w:rsidRDefault="0036169E">
      <w:pPr>
        <w:pStyle w:val="ConsPlusTitle"/>
        <w:jc w:val="center"/>
      </w:pPr>
      <w:r>
        <w:t>ОРГАНИЗАЦИЯМ ИЛИ ИНОСТРАННЫМ СТРАХОВЫМ ОРГАНИЗАЦИЯМ, ИМЕЮЩИМ</w:t>
      </w:r>
    </w:p>
    <w:p w:rsidR="0036169E" w:rsidRDefault="0036169E">
      <w:pPr>
        <w:pStyle w:val="ConsPlusTitle"/>
        <w:jc w:val="center"/>
      </w:pPr>
      <w:r>
        <w:t>ПРАВО В СООТВЕТСТВИИ С ЗАКОНОМ РОССИЙСКОЙ ФЕДЕРАЦИИ</w:t>
      </w:r>
    </w:p>
    <w:p w:rsidR="0036169E" w:rsidRDefault="0036169E">
      <w:pPr>
        <w:pStyle w:val="ConsPlusTitle"/>
        <w:jc w:val="center"/>
      </w:pPr>
      <w:r>
        <w:t>"ОБ ОРГАНИЗАЦИИ СТРАХОВОГО ДЕЛА В РОССИЙСКОЙ ФЕДЕРАЦИИ"</w:t>
      </w:r>
    </w:p>
    <w:p w:rsidR="0036169E" w:rsidRDefault="0036169E">
      <w:pPr>
        <w:pStyle w:val="ConsPlusTitle"/>
        <w:jc w:val="center"/>
      </w:pPr>
      <w:r>
        <w:t>ОСУЩЕСТВЛЯТЬ СТРАХОВУЮ ДЕЯТЕЛЬНОСТЬ НА ТЕРРИТОРИИ</w:t>
      </w:r>
    </w:p>
    <w:p w:rsidR="0036169E" w:rsidRDefault="0036169E">
      <w:pPr>
        <w:pStyle w:val="ConsPlusTitle"/>
        <w:jc w:val="center"/>
      </w:pPr>
      <w:r>
        <w:t>РОССИЙСКОЙ ФЕДЕРАЦИИ, С КОТОРЫМИ КОНЦЕССИОНЕР МОЖЕТ</w:t>
      </w:r>
    </w:p>
    <w:p w:rsidR="0036169E" w:rsidRDefault="0036169E">
      <w:pPr>
        <w:pStyle w:val="ConsPlusTitle"/>
        <w:jc w:val="center"/>
      </w:pPr>
      <w:r>
        <w:lastRenderedPageBreak/>
        <w:t>ЗАКЛЮЧИТЬ ДОГОВОР СТРАХОВАНИЯ РИСКА ОТВЕТСТВЕННОСТИ</w:t>
      </w:r>
    </w:p>
    <w:p w:rsidR="0036169E" w:rsidRDefault="0036169E">
      <w:pPr>
        <w:pStyle w:val="ConsPlusTitle"/>
        <w:jc w:val="center"/>
      </w:pPr>
      <w:r>
        <w:t>ЗА НАРУШЕНИЕ ОБЯЗАТЕЛЬСТВ ПО КОНЦЕССИОННОМУ СОГЛАШЕНИЮ</w:t>
      </w:r>
    </w:p>
    <w:p w:rsidR="0036169E" w:rsidRDefault="0036169E">
      <w:pPr>
        <w:pStyle w:val="ConsPlusNormal"/>
        <w:jc w:val="both"/>
      </w:pPr>
    </w:p>
    <w:p w:rsidR="0036169E" w:rsidRDefault="0036169E">
      <w:pPr>
        <w:pStyle w:val="ConsPlusNormal"/>
        <w:ind w:firstLine="540"/>
        <w:jc w:val="both"/>
      </w:pPr>
      <w:r>
        <w:t>1. Банки, в которых может быть открыт банковский вклад (депозит) концессионера, права по которому могут передаваться концессионером концеденту в залог, должны соответствовать требованию о наличии кредитного рейтинга не ниже уровня "BBB-(RU)" по национальной рейтинговой шкале для Российской Федерации, присвоенного кредитным рейтинговым агентством Аналитическое Кредитное Рейтинговое Агентство (Акционерное общество), или не ниже уровня "ruBBB-" по национальной рейтинговой шкале для Российской Федерации, присвоенного кредитным рейтинговым агентством Акционерное общество "Рейтинговое агентство "Эксперт РА", или не ниже уровня "BBB-.ru" по национальной рейтинговой шкале для Российской Федерации, присвоенного кредитным рейтинговым агентством общество с ограниченной ответственностью "Национальные Кредитные Рейтинги", или не ниже уровня "BBB-|ru|" по национальной рейтинговой шкале для Российской Федерации, присвоенного кредитным рейтинговым агентством общество с ограниченной ответственностью "Национальное Рейтинговое Агентство".</w:t>
      </w:r>
    </w:p>
    <w:p w:rsidR="0036169E" w:rsidRDefault="0036169E">
      <w:pPr>
        <w:pStyle w:val="ConsPlusNormal"/>
        <w:spacing w:before="220"/>
        <w:ind w:firstLine="540"/>
        <w:jc w:val="both"/>
      </w:pPr>
      <w:r>
        <w:t xml:space="preserve">2. Страховые организации или иностранные страховые организации, имеющие право в соответствии с </w:t>
      </w:r>
      <w:hyperlink r:id="rId15">
        <w:r>
          <w:rPr>
            <w:color w:val="0000FF"/>
          </w:rPr>
          <w:t>Законом</w:t>
        </w:r>
      </w:hyperlink>
      <w:r>
        <w:t xml:space="preserve"> Российской Федерации "Об организации страхового дела в Российской Федерации" осуществлять страховую деятельность на территории Российской Федерации (далее - иностранная страховая организация), с которыми концессионер может заключить договор страхования риска ответственности за нарушение обязательств по концессионному соглашению, должны соответствовать следующим требованиям:</w:t>
      </w:r>
    </w:p>
    <w:p w:rsidR="0036169E" w:rsidRDefault="0036169E">
      <w:pPr>
        <w:pStyle w:val="ConsPlusNormal"/>
        <w:spacing w:before="220"/>
        <w:ind w:firstLine="540"/>
        <w:jc w:val="both"/>
      </w:pPr>
      <w:r>
        <w:t>а) наличие лицензии на осуществление страхования, выданной Центральным банком Российской Федерации;</w:t>
      </w:r>
    </w:p>
    <w:p w:rsidR="0036169E" w:rsidRDefault="0036169E">
      <w:pPr>
        <w:pStyle w:val="ConsPlusNormal"/>
        <w:spacing w:before="220"/>
        <w:ind w:firstLine="540"/>
        <w:jc w:val="both"/>
      </w:pPr>
      <w:r>
        <w:t>б) период деятельности страховой организации составляет не менее 3 лет с даты государственной регистрации (при слиянии страховых организаций указанный срок рассчитывается как в отношении организации, имеющей более раннюю дату государственной регистрации, при преобразовании указанный срок не прерывается);</w:t>
      </w:r>
    </w:p>
    <w:p w:rsidR="0036169E" w:rsidRDefault="0036169E">
      <w:pPr>
        <w:pStyle w:val="ConsPlusNormal"/>
        <w:spacing w:before="220"/>
        <w:ind w:firstLine="540"/>
        <w:jc w:val="both"/>
      </w:pPr>
      <w:r>
        <w:t>в) период деятельности филиала иностранной страховой организации составляет не менее 3 лет с даты его аккредитации Центральным банком Российской Федерации;</w:t>
      </w:r>
    </w:p>
    <w:p w:rsidR="0036169E" w:rsidRDefault="0036169E">
      <w:pPr>
        <w:pStyle w:val="ConsPlusNormal"/>
        <w:spacing w:before="220"/>
        <w:ind w:firstLine="540"/>
        <w:jc w:val="both"/>
      </w:pPr>
      <w:r>
        <w:t>г) наличие у страховой организации аудиторского заключения, в котором выражено немодифицированное мнение о достоверности ее последней годовой бухгалтерской (финансовой) отчетности.</w:t>
      </w:r>
    </w:p>
    <w:p w:rsidR="0036169E" w:rsidRDefault="0036169E">
      <w:pPr>
        <w:pStyle w:val="ConsPlusNormal"/>
        <w:jc w:val="both"/>
      </w:pPr>
    </w:p>
    <w:p w:rsidR="0036169E" w:rsidRDefault="0036169E">
      <w:pPr>
        <w:pStyle w:val="ConsPlusNormal"/>
        <w:jc w:val="both"/>
      </w:pPr>
    </w:p>
    <w:p w:rsidR="0036169E" w:rsidRDefault="0036169E">
      <w:pPr>
        <w:pStyle w:val="ConsPlusNormal"/>
        <w:jc w:val="both"/>
      </w:pPr>
    </w:p>
    <w:p w:rsidR="0036169E" w:rsidRDefault="0036169E">
      <w:pPr>
        <w:pStyle w:val="ConsPlusNormal"/>
        <w:jc w:val="both"/>
      </w:pPr>
    </w:p>
    <w:p w:rsidR="0036169E" w:rsidRDefault="0036169E">
      <w:pPr>
        <w:pStyle w:val="ConsPlusNormal"/>
        <w:jc w:val="both"/>
      </w:pPr>
    </w:p>
    <w:p w:rsidR="0036169E" w:rsidRDefault="0036169E">
      <w:pPr>
        <w:pStyle w:val="ConsPlusNormal"/>
        <w:jc w:val="right"/>
        <w:outlineLvl w:val="0"/>
      </w:pPr>
      <w:r>
        <w:t>Утверждены</w:t>
      </w:r>
    </w:p>
    <w:p w:rsidR="0036169E" w:rsidRDefault="0036169E">
      <w:pPr>
        <w:pStyle w:val="ConsPlusNormal"/>
        <w:jc w:val="right"/>
      </w:pPr>
      <w:r>
        <w:t>постановлением Правительства</w:t>
      </w:r>
    </w:p>
    <w:p w:rsidR="0036169E" w:rsidRDefault="0036169E">
      <w:pPr>
        <w:pStyle w:val="ConsPlusNormal"/>
        <w:jc w:val="right"/>
      </w:pPr>
      <w:r>
        <w:t>Российской Федерации</w:t>
      </w:r>
    </w:p>
    <w:p w:rsidR="0036169E" w:rsidRDefault="0036169E">
      <w:pPr>
        <w:pStyle w:val="ConsPlusNormal"/>
        <w:jc w:val="right"/>
      </w:pPr>
      <w:r>
        <w:t>от 29 декабря 2023 г. N 2367</w:t>
      </w:r>
    </w:p>
    <w:p w:rsidR="0036169E" w:rsidRDefault="0036169E">
      <w:pPr>
        <w:pStyle w:val="ConsPlusNormal"/>
        <w:jc w:val="both"/>
      </w:pPr>
    </w:p>
    <w:p w:rsidR="0036169E" w:rsidRDefault="0036169E">
      <w:pPr>
        <w:pStyle w:val="ConsPlusTitle"/>
        <w:jc w:val="center"/>
      </w:pPr>
      <w:bookmarkStart w:id="2" w:name="P68"/>
      <w:bookmarkEnd w:id="2"/>
      <w:r>
        <w:t>ТРЕБОВАНИЯ</w:t>
      </w:r>
    </w:p>
    <w:p w:rsidR="0036169E" w:rsidRDefault="0036169E">
      <w:pPr>
        <w:pStyle w:val="ConsPlusTitle"/>
        <w:jc w:val="center"/>
      </w:pPr>
      <w:r>
        <w:t>К БАНКАМ, КОТОРЫЕ ВПРАВЕ ВЫДАВАТЬ БЕЗОТЗЫВНЫЕ БАНКОВСКИЕ</w:t>
      </w:r>
    </w:p>
    <w:p w:rsidR="0036169E" w:rsidRDefault="0036169E">
      <w:pPr>
        <w:pStyle w:val="ConsPlusTitle"/>
        <w:jc w:val="center"/>
      </w:pPr>
      <w:r>
        <w:t>ГАРАНТИИ, ПРЕДОСТАВЛЯЕМЫЕ В КАЧЕСТВЕ ОБЕСПЕЧЕНИЯ ЗАЯВКИ</w:t>
      </w:r>
    </w:p>
    <w:p w:rsidR="0036169E" w:rsidRDefault="0036169E">
      <w:pPr>
        <w:pStyle w:val="ConsPlusTitle"/>
        <w:jc w:val="center"/>
      </w:pPr>
      <w:r>
        <w:t>НА УЧАСТИЕ В КОНКУРСЕ НА ПРАВО ЗАКЛЮЧЕНИЯ КОНЦЕССИОННОГО</w:t>
      </w:r>
    </w:p>
    <w:p w:rsidR="0036169E" w:rsidRDefault="0036169E">
      <w:pPr>
        <w:pStyle w:val="ConsPlusTitle"/>
        <w:jc w:val="center"/>
      </w:pPr>
      <w:r>
        <w:t>СОГЛАШЕНИЯ, СОГЛАШЕНИЯ О ГОСУДАРСТВЕННО-ЧАСТНОМ ПАРТНЕРСТВЕ,</w:t>
      </w:r>
    </w:p>
    <w:p w:rsidR="0036169E" w:rsidRDefault="0036169E">
      <w:pPr>
        <w:pStyle w:val="ConsPlusTitle"/>
        <w:jc w:val="center"/>
      </w:pPr>
      <w:r>
        <w:t>СОГЛАШЕНИЯ О МУНИЦИПАЛЬНО-ЧАСТНОМ ПАРТНЕРСТВЕ И ОБЕСПЕЧЕНИЯ</w:t>
      </w:r>
    </w:p>
    <w:p w:rsidR="0036169E" w:rsidRDefault="0036169E">
      <w:pPr>
        <w:pStyle w:val="ConsPlusTitle"/>
        <w:jc w:val="center"/>
      </w:pPr>
      <w:r>
        <w:t>ИСПОЛНЕНИЯ ОБЯЗАТЕЛЬСТВ КОНЦЕССИОНЕРА ПО КОНЦЕССИОННОМУ</w:t>
      </w:r>
    </w:p>
    <w:p w:rsidR="0036169E" w:rsidRDefault="0036169E">
      <w:pPr>
        <w:pStyle w:val="ConsPlusTitle"/>
        <w:jc w:val="center"/>
      </w:pPr>
      <w:r>
        <w:t>СОГЛАШЕНИЮ, ЧАСТНОГО ПАРТНЕРА ПО СОГЛАШЕНИЮ</w:t>
      </w:r>
    </w:p>
    <w:p w:rsidR="0036169E" w:rsidRDefault="0036169E">
      <w:pPr>
        <w:pStyle w:val="ConsPlusTitle"/>
        <w:jc w:val="center"/>
      </w:pPr>
      <w:r>
        <w:lastRenderedPageBreak/>
        <w:t>О ГОСУДАРСТВЕННО-ЧАСТНОМ ПАРТНЕРСТВЕ И СОГЛАШЕНИЮ</w:t>
      </w:r>
    </w:p>
    <w:p w:rsidR="0036169E" w:rsidRDefault="0036169E">
      <w:pPr>
        <w:pStyle w:val="ConsPlusTitle"/>
        <w:jc w:val="center"/>
      </w:pPr>
      <w:r>
        <w:t>О МУНИЦИПАЛЬНО-ЧАСТНОМ ПАРТНЕРСТВЕ</w:t>
      </w:r>
    </w:p>
    <w:p w:rsidR="0036169E" w:rsidRDefault="0036169E">
      <w:pPr>
        <w:pStyle w:val="ConsPlusNormal"/>
        <w:jc w:val="both"/>
      </w:pPr>
    </w:p>
    <w:p w:rsidR="0036169E" w:rsidRDefault="0036169E">
      <w:pPr>
        <w:pStyle w:val="ConsPlusNormal"/>
        <w:ind w:firstLine="540"/>
        <w:jc w:val="both"/>
      </w:pPr>
      <w:r>
        <w:t>1. Требования, предусмотренные настоящим документом, предъявляются к банкам, осуществляющим выдачу безотзывных банковских гарантий, предоставляемых в качестве обеспечения заявки на участие в конкурсе на право заключения концессионного соглашения, соглашения о государственно-частном партнерстве, соглашения о муниципально-частном партнерстве и обеспечения исполнения обязательств концессионера по концессионному соглашению, частного партнера по соглашению о государственно-частном партнерстве и соглашению о муниципально-частном партнерстве (далее - банковская гарантия).</w:t>
      </w:r>
    </w:p>
    <w:p w:rsidR="0036169E" w:rsidRDefault="0036169E">
      <w:pPr>
        <w:pStyle w:val="ConsPlusNormal"/>
        <w:spacing w:before="220"/>
        <w:ind w:firstLine="540"/>
        <w:jc w:val="both"/>
      </w:pPr>
      <w:r>
        <w:t>2. Банки, осуществляющие выдачу банковских гарантий, должны соответствовать требованию о наличии кредитного рейтинга не ниже уровня "B-(RU)" по национальной рейтинговой шкале для Российской Федерации, присвоенного кредитным рейтинговым агентством Аналитическое Кредитное Рейтинговое Агентство (Акционерное общество), или не ниже уровня "ruB-" по национальной рейтинговой шкале для Российской Федерации, присвоенного кредитным рейтинговым агентством Акционерное общество "Рейтинговое агентство "Эксперт РА", или не ниже уровня "B-.ru" по национальной рейтинговой шкале для Российской Федерации, присвоенного кредитным рейтинговым агентством общество с ограниченной ответственностью "Национальные Кредитные Рейтинги", или не ниже уровня "B-|ru|" по национальной рейтинговой шкале для Российской Федерации, присвоенного кредитным рейтинговым агентством общество с ограниченной ответственностью "Национальное Рейтинговое Агентство".</w:t>
      </w:r>
    </w:p>
    <w:p w:rsidR="0036169E" w:rsidRDefault="0036169E">
      <w:pPr>
        <w:pStyle w:val="ConsPlusNormal"/>
        <w:jc w:val="both"/>
      </w:pPr>
    </w:p>
    <w:p w:rsidR="0036169E" w:rsidRDefault="0036169E">
      <w:pPr>
        <w:pStyle w:val="ConsPlusNormal"/>
        <w:jc w:val="both"/>
      </w:pPr>
    </w:p>
    <w:p w:rsidR="0036169E" w:rsidRDefault="0036169E">
      <w:pPr>
        <w:pStyle w:val="ConsPlusNormal"/>
        <w:jc w:val="both"/>
      </w:pPr>
    </w:p>
    <w:p w:rsidR="0036169E" w:rsidRDefault="0036169E">
      <w:pPr>
        <w:pStyle w:val="ConsPlusNormal"/>
        <w:jc w:val="both"/>
      </w:pPr>
    </w:p>
    <w:p w:rsidR="0036169E" w:rsidRDefault="0036169E">
      <w:pPr>
        <w:pStyle w:val="ConsPlusNormal"/>
        <w:jc w:val="both"/>
      </w:pPr>
    </w:p>
    <w:p w:rsidR="0036169E" w:rsidRDefault="0036169E">
      <w:pPr>
        <w:pStyle w:val="ConsPlusNormal"/>
        <w:jc w:val="right"/>
        <w:outlineLvl w:val="0"/>
      </w:pPr>
      <w:r>
        <w:t>Утверждены</w:t>
      </w:r>
    </w:p>
    <w:p w:rsidR="0036169E" w:rsidRDefault="0036169E">
      <w:pPr>
        <w:pStyle w:val="ConsPlusNormal"/>
        <w:jc w:val="right"/>
      </w:pPr>
      <w:r>
        <w:t>постановлением Правительства</w:t>
      </w:r>
    </w:p>
    <w:p w:rsidR="0036169E" w:rsidRDefault="0036169E">
      <w:pPr>
        <w:pStyle w:val="ConsPlusNormal"/>
        <w:jc w:val="right"/>
      </w:pPr>
      <w:r>
        <w:t>Российской Федерации</w:t>
      </w:r>
    </w:p>
    <w:p w:rsidR="0036169E" w:rsidRDefault="0036169E">
      <w:pPr>
        <w:pStyle w:val="ConsPlusNormal"/>
        <w:jc w:val="right"/>
      </w:pPr>
      <w:r>
        <w:t>от 29 декабря 2023 г. N 2367</w:t>
      </w:r>
    </w:p>
    <w:p w:rsidR="0036169E" w:rsidRDefault="0036169E">
      <w:pPr>
        <w:pStyle w:val="ConsPlusNormal"/>
        <w:jc w:val="both"/>
      </w:pPr>
    </w:p>
    <w:p w:rsidR="0036169E" w:rsidRDefault="0036169E">
      <w:pPr>
        <w:pStyle w:val="ConsPlusTitle"/>
        <w:jc w:val="center"/>
      </w:pPr>
      <w:bookmarkStart w:id="3" w:name="P91"/>
      <w:bookmarkEnd w:id="3"/>
      <w:r>
        <w:t>ТРЕБОВАНИЯ</w:t>
      </w:r>
    </w:p>
    <w:p w:rsidR="0036169E" w:rsidRDefault="0036169E">
      <w:pPr>
        <w:pStyle w:val="ConsPlusTitle"/>
        <w:jc w:val="center"/>
      </w:pPr>
      <w:r>
        <w:t>К БЕЗОТЗЫВНЫМ БАНКОВСКИМ ГАРАНТИЯМ, ПРЕДОСТАВЛЯЕМЫМ</w:t>
      </w:r>
    </w:p>
    <w:p w:rsidR="0036169E" w:rsidRDefault="0036169E">
      <w:pPr>
        <w:pStyle w:val="ConsPlusTitle"/>
        <w:jc w:val="center"/>
      </w:pPr>
      <w:r>
        <w:t>В КАЧЕСТВЕ ОБЕСПЕЧЕНИЯ ЗАЯВКИ НА УЧАСТИЕ В КОНКУРСЕ</w:t>
      </w:r>
    </w:p>
    <w:p w:rsidR="0036169E" w:rsidRDefault="0036169E">
      <w:pPr>
        <w:pStyle w:val="ConsPlusTitle"/>
        <w:jc w:val="center"/>
      </w:pPr>
      <w:r>
        <w:t>НА ПРАВО ЗАКЛЮЧЕНИЯ КОНЦЕССИОННОГО СОГЛАШЕНИЯ,</w:t>
      </w:r>
    </w:p>
    <w:p w:rsidR="0036169E" w:rsidRDefault="0036169E">
      <w:pPr>
        <w:pStyle w:val="ConsPlusTitle"/>
        <w:jc w:val="center"/>
      </w:pPr>
      <w:r>
        <w:t>СОГЛАШЕНИЯ О ГОСУДАРСТВЕННО-ЧАСТНОМ ПАРТНЕРСТВЕ,</w:t>
      </w:r>
    </w:p>
    <w:p w:rsidR="0036169E" w:rsidRDefault="0036169E">
      <w:pPr>
        <w:pStyle w:val="ConsPlusTitle"/>
        <w:jc w:val="center"/>
      </w:pPr>
      <w:r>
        <w:t>СОГЛАШЕНИЯ О МУНИЦИПАЛЬНО-ЧАСТНОМ ПАРТНЕРСТВЕ</w:t>
      </w:r>
    </w:p>
    <w:p w:rsidR="0036169E" w:rsidRDefault="0036169E">
      <w:pPr>
        <w:pStyle w:val="ConsPlusTitle"/>
        <w:jc w:val="center"/>
      </w:pPr>
      <w:r>
        <w:t>И ОБЕСПЕЧЕНИЯ ИСПОЛНЕНИЯ ОБЯЗАТЕЛЬСТВ КОНЦЕССИОНЕРА</w:t>
      </w:r>
    </w:p>
    <w:p w:rsidR="0036169E" w:rsidRDefault="0036169E">
      <w:pPr>
        <w:pStyle w:val="ConsPlusTitle"/>
        <w:jc w:val="center"/>
      </w:pPr>
      <w:r>
        <w:t>ПО КОНЦЕССИОННОМУ СОГЛАШЕНИЮ, ЧАСТНОГО ПАРТНЕРА</w:t>
      </w:r>
    </w:p>
    <w:p w:rsidR="0036169E" w:rsidRDefault="0036169E">
      <w:pPr>
        <w:pStyle w:val="ConsPlusTitle"/>
        <w:jc w:val="center"/>
      </w:pPr>
      <w:r>
        <w:t>ПО СОГЛАШЕНИЮ О ГОСУДАРСТВЕННО-ЧАСТНОМ ПАРТНЕРСТВЕ</w:t>
      </w:r>
    </w:p>
    <w:p w:rsidR="0036169E" w:rsidRDefault="0036169E">
      <w:pPr>
        <w:pStyle w:val="ConsPlusTitle"/>
        <w:jc w:val="center"/>
      </w:pPr>
      <w:r>
        <w:t>И СОГЛАШЕНИЮ О МУНИЦИПАЛЬНО-ЧАСТНОМ ПАРТНЕРСТВЕ</w:t>
      </w:r>
    </w:p>
    <w:p w:rsidR="0036169E" w:rsidRDefault="0036169E">
      <w:pPr>
        <w:pStyle w:val="ConsPlusNormal"/>
        <w:jc w:val="both"/>
      </w:pPr>
    </w:p>
    <w:p w:rsidR="0036169E" w:rsidRDefault="0036169E">
      <w:pPr>
        <w:pStyle w:val="ConsPlusNormal"/>
        <w:ind w:firstLine="540"/>
        <w:jc w:val="both"/>
      </w:pPr>
      <w:r>
        <w:t>1. Требования, предусмотренные настоящим документом, предъявляются к безотзывным банковским гарантиям, предоставляемым в качестве обеспечения заявки на участие в конкурсе на право заключения концессионного соглашения, соглашения о государственно-частном партнерстве, соглашения о муниципально-частном партнерстве и обеспечения исполнения обязательств концессионера по концессионному соглашению, частного партнера по соглашению о государственно-частном партнерстве и соглашению о муниципально-частном партнерстве (далее - банковская гарантия).</w:t>
      </w:r>
    </w:p>
    <w:p w:rsidR="0036169E" w:rsidRDefault="0036169E">
      <w:pPr>
        <w:pStyle w:val="ConsPlusNormal"/>
        <w:spacing w:before="220"/>
        <w:ind w:firstLine="540"/>
        <w:jc w:val="both"/>
      </w:pPr>
      <w:r>
        <w:t>2. Банковская гарантия должна быть оформлена в письменной форме на бумажном носителе или в форме электронного документа, подписанного усиленной квалифицированной электронной подписью лица, имеющего право действовать от имени гаранта.</w:t>
      </w:r>
    </w:p>
    <w:p w:rsidR="0036169E" w:rsidRDefault="0036169E">
      <w:pPr>
        <w:pStyle w:val="ConsPlusNormal"/>
        <w:spacing w:before="220"/>
        <w:ind w:firstLine="540"/>
        <w:jc w:val="both"/>
      </w:pPr>
      <w:r>
        <w:lastRenderedPageBreak/>
        <w:t>3. Банковская гарантия должна быть безотзывной и должна содержать:</w:t>
      </w:r>
    </w:p>
    <w:p w:rsidR="0036169E" w:rsidRDefault="0036169E">
      <w:pPr>
        <w:pStyle w:val="ConsPlusNormal"/>
        <w:spacing w:before="220"/>
        <w:ind w:firstLine="540"/>
        <w:jc w:val="both"/>
      </w:pPr>
      <w:r>
        <w:t>а) наименование, место нахождения гаранта, идентификационный номер налогоплательщика;</w:t>
      </w:r>
    </w:p>
    <w:p w:rsidR="0036169E" w:rsidRDefault="0036169E">
      <w:pPr>
        <w:pStyle w:val="ConsPlusNormal"/>
        <w:spacing w:before="220"/>
        <w:ind w:firstLine="540"/>
        <w:jc w:val="both"/>
      </w:pPr>
      <w:r>
        <w:t>б) наименование, место нахождения лица, предоставляющего заявку на участие в конкурсе на право заключения концессионного соглашения, соглашения о государственно-частном партнерстве, соглашения о муниципально-частном партнерстве, концессионера, частного партнера (для юридического лица) или место жительства указанного лица, концессионера (для индивидуального предпринимателя), являющегося принципалом по банковской гарантии, идентификационный номер налогоплательщика или в соответствии с законодательством соответствующего иностранного государства аналог идентификационного номера налогоплательщика (для иностранных лиц);</w:t>
      </w:r>
    </w:p>
    <w:p w:rsidR="0036169E" w:rsidRDefault="0036169E">
      <w:pPr>
        <w:pStyle w:val="ConsPlusNormal"/>
        <w:spacing w:before="220"/>
        <w:ind w:firstLine="540"/>
        <w:jc w:val="both"/>
      </w:pPr>
      <w:r>
        <w:t>в) наименование, место нахождения концедента, публичного партнера, являющегося бенефициаром по банковской гарантии, идентификационный номер налогоплательщика;</w:t>
      </w:r>
    </w:p>
    <w:p w:rsidR="0036169E" w:rsidRDefault="0036169E">
      <w:pPr>
        <w:pStyle w:val="ConsPlusNormal"/>
        <w:spacing w:before="220"/>
        <w:ind w:firstLine="540"/>
        <w:jc w:val="both"/>
      </w:pPr>
      <w:r>
        <w:t xml:space="preserve">г) сумму банковской гарантии, подлежащую уплате гарантом бенефициару в установленном </w:t>
      </w:r>
      <w:hyperlink r:id="rId16">
        <w:r>
          <w:rPr>
            <w:color w:val="0000FF"/>
          </w:rPr>
          <w:t>частью 6 статьи 36</w:t>
        </w:r>
      </w:hyperlink>
      <w:r>
        <w:t xml:space="preserve"> Федерального закона "О концессионных соглашениях" случае, или сумму банковской гарантии, подлежащую уплате гарантом бенефициару в случае ненадлежащего исполнения концессионером обязательств по концессионному соглашению (в случае предоставления банковской гарантии в соответствии со </w:t>
      </w:r>
      <w:hyperlink r:id="rId17">
        <w:r>
          <w:rPr>
            <w:color w:val="0000FF"/>
          </w:rPr>
          <w:t>статьей 38.1</w:t>
        </w:r>
      </w:hyperlink>
      <w:r>
        <w:t xml:space="preserve"> Федерального закона "О концессионных соглашениях");</w:t>
      </w:r>
    </w:p>
    <w:p w:rsidR="0036169E" w:rsidRDefault="0036169E">
      <w:pPr>
        <w:pStyle w:val="ConsPlusNormal"/>
        <w:spacing w:before="220"/>
        <w:ind w:firstLine="540"/>
        <w:jc w:val="both"/>
      </w:pPr>
      <w:r>
        <w:t xml:space="preserve">д) сумму банковской гарантии, подлежащую уплате гарантом бенефициару в установленном </w:t>
      </w:r>
      <w:hyperlink r:id="rId18">
        <w:r>
          <w:rPr>
            <w:color w:val="0000FF"/>
          </w:rPr>
          <w:t>частью 2.1 статьи 32</w:t>
        </w:r>
      </w:hyperlink>
      <w:r>
        <w:t xml:space="preserve"> Федерального закона "О государственно-частном партнерстве, муниципально-частном партнерстве в Российской Федерации и внесении изменений в отдельные законодательные акты Российской Федерации" случае, или сумму банковской гарантии, подлежащую уплате гарантом бенефициару в случае ненадлежащего исполнения частным партнером обязательств по соглашению о государственно-частном партнерстве, соглашению о муниципально-частном партнерстве (в случае предоставления банковской гарантии в соответствии с </w:t>
      </w:r>
      <w:hyperlink r:id="rId19">
        <w:r>
          <w:rPr>
            <w:color w:val="0000FF"/>
          </w:rPr>
          <w:t>частью 7.1 статьи 19</w:t>
        </w:r>
      </w:hyperlink>
      <w:r>
        <w:t xml:space="preserve"> Федерального закона "О государственно-частном партнерстве, муниципально-частном партнерстве в Российской Федерации и внесении изменений в отдельные законодательные акты Российской Федерации");</w:t>
      </w:r>
    </w:p>
    <w:p w:rsidR="0036169E" w:rsidRDefault="0036169E">
      <w:pPr>
        <w:pStyle w:val="ConsPlusNormal"/>
        <w:spacing w:before="220"/>
        <w:ind w:firstLine="540"/>
        <w:jc w:val="both"/>
      </w:pPr>
      <w:r>
        <w:t>е) срок исполнения гарантом требования бенефициара об уплате денежной суммы по банковской гарантии;</w:t>
      </w:r>
    </w:p>
    <w:p w:rsidR="0036169E" w:rsidRDefault="0036169E">
      <w:pPr>
        <w:pStyle w:val="ConsPlusNormal"/>
        <w:spacing w:before="220"/>
        <w:ind w:firstLine="540"/>
        <w:jc w:val="both"/>
      </w:pPr>
      <w:r>
        <w:t>ж) условия прекращения обязательства гаранта перед бенефициаром;</w:t>
      </w:r>
    </w:p>
    <w:p w:rsidR="0036169E" w:rsidRDefault="0036169E">
      <w:pPr>
        <w:pStyle w:val="ConsPlusNormal"/>
        <w:spacing w:before="220"/>
        <w:ind w:firstLine="540"/>
        <w:jc w:val="both"/>
      </w:pPr>
      <w:r>
        <w:t>з) срок действия банковской гарантии;</w:t>
      </w:r>
    </w:p>
    <w:p w:rsidR="0036169E" w:rsidRDefault="0036169E">
      <w:pPr>
        <w:pStyle w:val="ConsPlusNormal"/>
        <w:spacing w:before="220"/>
        <w:ind w:firstLine="540"/>
        <w:jc w:val="both"/>
      </w:pPr>
      <w:r>
        <w:t>и) обязательства принципала, надлежащее исполнение которых обеспечивается банковской гарантией;</w:t>
      </w:r>
    </w:p>
    <w:p w:rsidR="0036169E" w:rsidRDefault="0036169E">
      <w:pPr>
        <w:pStyle w:val="ConsPlusNormal"/>
        <w:spacing w:before="220"/>
        <w:ind w:firstLine="540"/>
        <w:jc w:val="both"/>
      </w:pPr>
      <w:r>
        <w:t>к) обязанность гаранта уплатить бенефициару неустойку в размере 0,1 процента денежной суммы, подлежащей уплате, за каждый день просрочки;</w:t>
      </w:r>
    </w:p>
    <w:p w:rsidR="0036169E" w:rsidRDefault="0036169E">
      <w:pPr>
        <w:pStyle w:val="ConsPlusNormal"/>
        <w:spacing w:before="220"/>
        <w:ind w:firstLine="540"/>
        <w:jc w:val="both"/>
      </w:pPr>
      <w:r>
        <w:t>л) условие, согласно которому исполнением обязательств гаранта по банковской гарантии является фактическое поступление денежных средств на корреспондентский счет кредитной организации, в которой открыт банковский счет бенефициара, указанный в такой банковской гарантии;</w:t>
      </w:r>
    </w:p>
    <w:p w:rsidR="0036169E" w:rsidRDefault="0036169E">
      <w:pPr>
        <w:pStyle w:val="ConsPlusNormal"/>
        <w:spacing w:before="220"/>
        <w:ind w:firstLine="540"/>
        <w:jc w:val="both"/>
      </w:pPr>
      <w:r>
        <w:t>м) условие о том, что расходы, возникающие в связи с перечислением денежных средств гарантом бенефициару по банковской гарантии, несет гарант;</w:t>
      </w:r>
    </w:p>
    <w:p w:rsidR="0036169E" w:rsidRDefault="0036169E">
      <w:pPr>
        <w:pStyle w:val="ConsPlusNormal"/>
        <w:spacing w:before="220"/>
        <w:ind w:firstLine="540"/>
        <w:jc w:val="both"/>
      </w:pPr>
      <w:r>
        <w:lastRenderedPageBreak/>
        <w:t>н) права бенефициара по передаче права требования по банковской гарантии при замене бенефициара с предварительным извещением об этом гаранта;</w:t>
      </w:r>
    </w:p>
    <w:p w:rsidR="0036169E" w:rsidRDefault="0036169E">
      <w:pPr>
        <w:pStyle w:val="ConsPlusNormal"/>
        <w:spacing w:before="220"/>
        <w:ind w:firstLine="540"/>
        <w:jc w:val="both"/>
      </w:pPr>
      <w:bookmarkStart w:id="4" w:name="P118"/>
      <w:bookmarkEnd w:id="4"/>
      <w:r>
        <w:t xml:space="preserve">о) </w:t>
      </w:r>
      <w:hyperlink w:anchor="P139">
        <w:r>
          <w:rPr>
            <w:color w:val="0000FF"/>
          </w:rPr>
          <w:t>перечень</w:t>
        </w:r>
      </w:hyperlink>
      <w:r>
        <w:t xml:space="preserve"> документов, представляемых концедентом, публичным партнером гаранту одновременно с требованием об осуществлении уплаты денежной суммы по безотзывной банковской гарантии, предоставленной в качестве обеспечения заявки на участие в конкурсе на право заключения концессионного соглашения, соглашения о государственно-частном партнерстве, соглашения о муниципально-частном партнерстве или обеспечения исполнения обязательств концессионера по концессионному соглашению, частного партнера по соглашению о государственно-частном партнерстве и соглашению о муниципально-частном партнерстве, утвержденный постановлением Правительства Российской Федерации от 29 декабря 2023 г. N 2367 "О требованиях к банкам и банковским гарантиям, используемым для целей федеральных законов "О концессионных соглашениях", "О государственно-частном партнерстве, муниципально-частном партнерстве в Российской Федерации и внесении изменений в отдельные законодательные акты Российской Федерации";</w:t>
      </w:r>
    </w:p>
    <w:p w:rsidR="0036169E" w:rsidRDefault="0036169E">
      <w:pPr>
        <w:pStyle w:val="ConsPlusNormal"/>
        <w:spacing w:before="220"/>
        <w:ind w:firstLine="540"/>
        <w:jc w:val="both"/>
      </w:pPr>
      <w:r>
        <w:t>п) место рассмотрения споров по банковской гарантии.</w:t>
      </w:r>
    </w:p>
    <w:p w:rsidR="0036169E" w:rsidRDefault="0036169E">
      <w:pPr>
        <w:pStyle w:val="ConsPlusNormal"/>
        <w:spacing w:before="220"/>
        <w:ind w:firstLine="540"/>
        <w:jc w:val="both"/>
      </w:pPr>
      <w:r>
        <w:t>4. Запрещается включать в условия банковской гарантии:</w:t>
      </w:r>
    </w:p>
    <w:p w:rsidR="0036169E" w:rsidRDefault="0036169E">
      <w:pPr>
        <w:pStyle w:val="ConsPlusNormal"/>
        <w:spacing w:before="220"/>
        <w:ind w:firstLine="540"/>
        <w:jc w:val="both"/>
      </w:pPr>
      <w:r>
        <w:t>а) требования о представлении бенефициаром гаранту судебных актов, подтверждающих неисполнение принципалом обязательств, обеспечиваемых банковской гарантией;</w:t>
      </w:r>
    </w:p>
    <w:p w:rsidR="0036169E" w:rsidRDefault="0036169E">
      <w:pPr>
        <w:pStyle w:val="ConsPlusNormal"/>
        <w:spacing w:before="220"/>
        <w:ind w:firstLine="540"/>
        <w:jc w:val="both"/>
      </w:pPr>
      <w:r>
        <w:t>б) права на односторонний отказ гаранта от исполнения обязательств по выданной банковской гарантии;</w:t>
      </w:r>
    </w:p>
    <w:p w:rsidR="0036169E" w:rsidRDefault="0036169E">
      <w:pPr>
        <w:pStyle w:val="ConsPlusNormal"/>
        <w:spacing w:before="220"/>
        <w:ind w:firstLine="540"/>
        <w:jc w:val="both"/>
      </w:pPr>
      <w:r>
        <w:t>в) требования о представлении бенефициаром отчета об исполнении концессионного соглашения, соглашения о государственно-частном партнерстве, соглашения о муниципально-частном партнерстве;</w:t>
      </w:r>
    </w:p>
    <w:p w:rsidR="0036169E" w:rsidRDefault="0036169E">
      <w:pPr>
        <w:pStyle w:val="ConsPlusNormal"/>
        <w:spacing w:before="220"/>
        <w:ind w:firstLine="540"/>
        <w:jc w:val="both"/>
      </w:pPr>
      <w:r>
        <w:t xml:space="preserve">г) требования о представлении бенефициаром гаранту одновременно с требованием об осуществлении уплаты денежной суммы по банковской гарантии документов, не включенных в перечень документов, указанный в </w:t>
      </w:r>
      <w:hyperlink w:anchor="P118">
        <w:r>
          <w:rPr>
            <w:color w:val="0000FF"/>
          </w:rPr>
          <w:t>подпункте "о" пункта 3</w:t>
        </w:r>
      </w:hyperlink>
      <w:r>
        <w:t xml:space="preserve"> настоящего документа.</w:t>
      </w:r>
    </w:p>
    <w:p w:rsidR="0036169E" w:rsidRDefault="0036169E">
      <w:pPr>
        <w:pStyle w:val="ConsPlusNormal"/>
        <w:spacing w:before="220"/>
        <w:ind w:firstLine="540"/>
        <w:jc w:val="both"/>
      </w:pPr>
      <w:r>
        <w:t>5. В случае предоставления банковской гарантии в качестве обеспечения заявки на участие в открытом конкурсе на право заключения концессионного соглашения, соглашения о государственно-частном партнерстве, соглашения о муниципально-частном партнерстве в электронной форме в такую банковскую гарантию не допускается включать условие, при котором прекращение обязательства гаранта перед бенефициаром по указанной банковской гарантии может обеспечиваться за счет возврата бенефициаром этой банковской гарантии.</w:t>
      </w:r>
    </w:p>
    <w:p w:rsidR="0036169E" w:rsidRDefault="0036169E">
      <w:pPr>
        <w:pStyle w:val="ConsPlusNormal"/>
        <w:spacing w:before="220"/>
        <w:ind w:firstLine="540"/>
        <w:jc w:val="both"/>
      </w:pPr>
      <w:r>
        <w:t>6. Срок действия банковской гарантии, предоставляемой в качестве обеспечения заявки на участие в конкурсе на право заключения концессионного соглашения, соглашения о государственно-частном партнерстве, соглашения о муниципально-частном партнерстве, должен превышать не менее чем на один месяц срок подписания концессионного соглашения, соглашения о государственно-частном партнерстве, соглашения о муниципально-частном партнерстве, установленный конкурсной документацией. В случае внесения концедентом, публичным партнером изменений в конкурсную документацию лицо, предоставляющее заявку на участие в указанном конкурсе, обязано обеспечить осуществление замены банковской гарантии, предоставленной в качестве обеспечения заявки на участие в конкурсе на право заключения концессионного соглашения, соглашения о государственно-частном партнерстве, соглашения о муниципально-частном партнерстве, на новую банковскую гарантию в соответствии с требованиями таких изменений или обеспечить представление документа о внесении изменений в условия банковской гарантии, подтверждающего соответствие банковской гарантии требованиям конкурсной документации.</w:t>
      </w:r>
    </w:p>
    <w:p w:rsidR="0036169E" w:rsidRDefault="0036169E">
      <w:pPr>
        <w:pStyle w:val="ConsPlusNormal"/>
        <w:spacing w:before="220"/>
        <w:ind w:firstLine="540"/>
        <w:jc w:val="both"/>
      </w:pPr>
      <w:r>
        <w:lastRenderedPageBreak/>
        <w:t>7. Срок действия банковской гарантии, предоставляемой в качестве обеспечения исполнения обязательств концессионера по концессионному соглашению, частного партнера по соглашению о государственно-частном партнерстве, соглашению о муниципально-частном партнерстве устанавливается в концессионном соглашении, соглашении о государственно-частном партнерстве, соглашении о муниципально-частном партнерстве соответственно.</w:t>
      </w:r>
    </w:p>
    <w:p w:rsidR="0036169E" w:rsidRDefault="0036169E">
      <w:pPr>
        <w:pStyle w:val="ConsPlusNormal"/>
        <w:spacing w:before="220"/>
        <w:ind w:firstLine="540"/>
        <w:jc w:val="both"/>
      </w:pPr>
      <w:r>
        <w:t xml:space="preserve">8. Банковская гарантия, предоставляемая государственной корпорацией развития "ВЭБ.РФ", должна соответствовать условиям, порядку, срокам и иным ограничениям предоставления государственной корпорацией развития "ВЭБ.РФ" гарантий, установленным Меморандумом о финансовой политике государственной корпорации развития "ВЭБ.РФ", утвержденным </w:t>
      </w:r>
      <w:hyperlink r:id="rId20">
        <w:r>
          <w:rPr>
            <w:color w:val="0000FF"/>
          </w:rPr>
          <w:t>распоряжением</w:t>
        </w:r>
      </w:hyperlink>
      <w:r>
        <w:t xml:space="preserve"> Правительства Российской Федерации от 10 августа 2021 г. N 2208-р.</w:t>
      </w:r>
    </w:p>
    <w:p w:rsidR="0036169E" w:rsidRDefault="0036169E">
      <w:pPr>
        <w:pStyle w:val="ConsPlusNormal"/>
        <w:jc w:val="both"/>
      </w:pPr>
    </w:p>
    <w:p w:rsidR="0036169E" w:rsidRDefault="0036169E">
      <w:pPr>
        <w:pStyle w:val="ConsPlusNormal"/>
        <w:jc w:val="both"/>
      </w:pPr>
    </w:p>
    <w:p w:rsidR="0036169E" w:rsidRDefault="0036169E">
      <w:pPr>
        <w:pStyle w:val="ConsPlusNormal"/>
        <w:jc w:val="both"/>
      </w:pPr>
    </w:p>
    <w:p w:rsidR="0036169E" w:rsidRDefault="0036169E">
      <w:pPr>
        <w:pStyle w:val="ConsPlusNormal"/>
        <w:jc w:val="both"/>
      </w:pPr>
    </w:p>
    <w:p w:rsidR="0036169E" w:rsidRDefault="0036169E">
      <w:pPr>
        <w:pStyle w:val="ConsPlusNormal"/>
        <w:jc w:val="both"/>
      </w:pPr>
    </w:p>
    <w:p w:rsidR="0036169E" w:rsidRDefault="0036169E">
      <w:pPr>
        <w:pStyle w:val="ConsPlusNormal"/>
        <w:jc w:val="right"/>
        <w:outlineLvl w:val="0"/>
      </w:pPr>
      <w:r>
        <w:t>Утвержден</w:t>
      </w:r>
    </w:p>
    <w:p w:rsidR="0036169E" w:rsidRDefault="0036169E">
      <w:pPr>
        <w:pStyle w:val="ConsPlusNormal"/>
        <w:jc w:val="right"/>
      </w:pPr>
      <w:r>
        <w:t>постановлением Правительства</w:t>
      </w:r>
    </w:p>
    <w:p w:rsidR="0036169E" w:rsidRDefault="0036169E">
      <w:pPr>
        <w:pStyle w:val="ConsPlusNormal"/>
        <w:jc w:val="right"/>
      </w:pPr>
      <w:r>
        <w:t>Российской Федерации</w:t>
      </w:r>
    </w:p>
    <w:p w:rsidR="0036169E" w:rsidRDefault="0036169E">
      <w:pPr>
        <w:pStyle w:val="ConsPlusNormal"/>
        <w:jc w:val="right"/>
      </w:pPr>
      <w:r>
        <w:t>от 29 декабря 2023 г. N 2367</w:t>
      </w:r>
    </w:p>
    <w:p w:rsidR="0036169E" w:rsidRDefault="0036169E">
      <w:pPr>
        <w:pStyle w:val="ConsPlusNormal"/>
        <w:jc w:val="both"/>
      </w:pPr>
    </w:p>
    <w:p w:rsidR="0036169E" w:rsidRDefault="0036169E">
      <w:pPr>
        <w:pStyle w:val="ConsPlusTitle"/>
        <w:jc w:val="center"/>
      </w:pPr>
      <w:bookmarkStart w:id="5" w:name="P139"/>
      <w:bookmarkEnd w:id="5"/>
      <w:r>
        <w:t>ПЕРЕЧЕНЬ</w:t>
      </w:r>
    </w:p>
    <w:p w:rsidR="0036169E" w:rsidRDefault="0036169E">
      <w:pPr>
        <w:pStyle w:val="ConsPlusTitle"/>
        <w:jc w:val="center"/>
      </w:pPr>
      <w:r>
        <w:t>ДОКУМЕНТОВ, ПРЕДСТАВЛЯЕМЫХ КОНЦЕДЕНТОМ, ПУБЛИЧНЫМ ПАРТНЕРОМ</w:t>
      </w:r>
    </w:p>
    <w:p w:rsidR="0036169E" w:rsidRDefault="0036169E">
      <w:pPr>
        <w:pStyle w:val="ConsPlusTitle"/>
        <w:jc w:val="center"/>
      </w:pPr>
      <w:r>
        <w:t>ГАРАНТУ ОДНОВРЕМЕННО С ТРЕБОВАНИЕМ ОБ ОСУЩЕСТВЛЕНИИ УПЛАТЫ</w:t>
      </w:r>
    </w:p>
    <w:p w:rsidR="0036169E" w:rsidRDefault="0036169E">
      <w:pPr>
        <w:pStyle w:val="ConsPlusTitle"/>
        <w:jc w:val="center"/>
      </w:pPr>
      <w:r>
        <w:t>ДЕНЕЖНОЙ СУММЫ ПО БЕЗОТЗЫВНОЙ БАНКОВСКОЙ ГАРАНТИИ,</w:t>
      </w:r>
    </w:p>
    <w:p w:rsidR="0036169E" w:rsidRDefault="0036169E">
      <w:pPr>
        <w:pStyle w:val="ConsPlusTitle"/>
        <w:jc w:val="center"/>
      </w:pPr>
      <w:r>
        <w:t>ПРЕДОСТАВЛЕННОЙ В КАЧЕСТВЕ ОБЕСПЕЧЕНИЯ ЗАЯВКИ НА УЧАСТИЕ</w:t>
      </w:r>
    </w:p>
    <w:p w:rsidR="0036169E" w:rsidRDefault="0036169E">
      <w:pPr>
        <w:pStyle w:val="ConsPlusTitle"/>
        <w:jc w:val="center"/>
      </w:pPr>
      <w:r>
        <w:t>В КОНКУРСЕ НА ПРАВО ЗАКЛЮЧЕНИЯ КОНЦЕССИОННОГО СОГЛАШЕНИЯ,</w:t>
      </w:r>
    </w:p>
    <w:p w:rsidR="0036169E" w:rsidRDefault="0036169E">
      <w:pPr>
        <w:pStyle w:val="ConsPlusTitle"/>
        <w:jc w:val="center"/>
      </w:pPr>
      <w:r>
        <w:t>СОГЛАШЕНИЯ О ГОСУДАРСТВЕННО-ЧАСТНОМ ПАРТНЕРСТВЕ, СОГЛАШЕНИЯ</w:t>
      </w:r>
    </w:p>
    <w:p w:rsidR="0036169E" w:rsidRDefault="0036169E">
      <w:pPr>
        <w:pStyle w:val="ConsPlusTitle"/>
        <w:jc w:val="center"/>
      </w:pPr>
      <w:r>
        <w:t>О МУНИЦИПАЛЬНО-ЧАСТНОМ ПАРТНЕРСТВЕ ИЛИ ОБЕСПЕЧЕНИЯ</w:t>
      </w:r>
    </w:p>
    <w:p w:rsidR="0036169E" w:rsidRDefault="0036169E">
      <w:pPr>
        <w:pStyle w:val="ConsPlusTitle"/>
        <w:jc w:val="center"/>
      </w:pPr>
      <w:r>
        <w:t>ИСПОЛНЕНИЯ ОБЯЗАТЕЛЬСТВ КОНЦЕССИОНЕРА ПО КОНЦЕССИОННОМУ</w:t>
      </w:r>
    </w:p>
    <w:p w:rsidR="0036169E" w:rsidRDefault="0036169E">
      <w:pPr>
        <w:pStyle w:val="ConsPlusTitle"/>
        <w:jc w:val="center"/>
      </w:pPr>
      <w:r>
        <w:t>СОГЛАШЕНИЮ, ЧАСТНОГО ПАРТНЕРА ПО СОГЛАШЕНИЮ</w:t>
      </w:r>
    </w:p>
    <w:p w:rsidR="0036169E" w:rsidRDefault="0036169E">
      <w:pPr>
        <w:pStyle w:val="ConsPlusTitle"/>
        <w:jc w:val="center"/>
      </w:pPr>
      <w:r>
        <w:t>О ГОСУДАРСТВЕННО-ЧАСТНОМ ПАРТНЕРСТВЕ И СОГЛАШЕНИЮ</w:t>
      </w:r>
    </w:p>
    <w:p w:rsidR="0036169E" w:rsidRDefault="0036169E">
      <w:pPr>
        <w:pStyle w:val="ConsPlusTitle"/>
        <w:jc w:val="center"/>
      </w:pPr>
      <w:r>
        <w:t>О МУНИЦИПАЛЬНО-ЧАСТНОМ ПАРТНЕРСТВЕ</w:t>
      </w:r>
    </w:p>
    <w:p w:rsidR="0036169E" w:rsidRDefault="0036169E">
      <w:pPr>
        <w:pStyle w:val="ConsPlusNormal"/>
        <w:jc w:val="both"/>
      </w:pPr>
    </w:p>
    <w:p w:rsidR="0036169E" w:rsidRDefault="0036169E">
      <w:pPr>
        <w:pStyle w:val="ConsPlusNormal"/>
        <w:ind w:firstLine="540"/>
        <w:jc w:val="both"/>
      </w:pPr>
      <w:r>
        <w:t>1. Концедент, публичный партнер одновременно с требованием об осуществлении уплаты денежной суммы по безотзывной банковской гарантии (далее - требование по банковской гарантии), предоставленной в качестве обеспечения заявки на участие в конкурсе на право заключения концессионного соглашения, соглашения о государственно-частном партнерстве, соглашения о муниципально-частном партнерстве, направляет гаранту, выдавшему такую банковскую гарантию, документ, подтверждающий полномочия лица, подписавшего требование по банковской гарантии (доверенность) (в случае если такое требование подписано лицом, не указанным в едином государственном реестре юридических лиц в качестве лица, имеющего право без доверенности действовать от имени бенефициара).</w:t>
      </w:r>
    </w:p>
    <w:p w:rsidR="0036169E" w:rsidRDefault="0036169E">
      <w:pPr>
        <w:pStyle w:val="ConsPlusNormal"/>
        <w:spacing w:before="220"/>
        <w:ind w:firstLine="540"/>
        <w:jc w:val="both"/>
      </w:pPr>
      <w:r>
        <w:t>2. Концедент, публичный партнер одновременно с требованием по банковской гарантии, предоставленной в качестве обеспечения исполнения обязательств концессионера по концессионному соглашению, частного партнера по соглашению о государственно-частном партнерстве и соглашению о муниципально-частном партнерстве направляет гаранту следующие документы:</w:t>
      </w:r>
    </w:p>
    <w:p w:rsidR="0036169E" w:rsidRDefault="0036169E">
      <w:pPr>
        <w:pStyle w:val="ConsPlusNormal"/>
        <w:spacing w:before="220"/>
        <w:ind w:firstLine="540"/>
        <w:jc w:val="both"/>
      </w:pPr>
      <w:r>
        <w:t>а) расчет суммы, включаемой в требование по такой банковской гарантии;</w:t>
      </w:r>
    </w:p>
    <w:p w:rsidR="0036169E" w:rsidRDefault="0036169E">
      <w:pPr>
        <w:pStyle w:val="ConsPlusNormal"/>
        <w:spacing w:before="220"/>
        <w:ind w:firstLine="540"/>
        <w:jc w:val="both"/>
      </w:pPr>
      <w:r>
        <w:t>б) документы, подтверждающие факт наступления гарантийного случая;</w:t>
      </w:r>
    </w:p>
    <w:p w:rsidR="0036169E" w:rsidRDefault="0036169E">
      <w:pPr>
        <w:pStyle w:val="ConsPlusNormal"/>
        <w:spacing w:before="220"/>
        <w:ind w:firstLine="540"/>
        <w:jc w:val="both"/>
      </w:pPr>
      <w:r>
        <w:t xml:space="preserve">в) документ, подтверждающий полномочия лица, подписавшего требование по банковской </w:t>
      </w:r>
      <w:r>
        <w:lastRenderedPageBreak/>
        <w:t>гарантии (доверенность) (в случае если такое требование подписано лицом, не указанным в едином государственном реестре юридических лиц в качестве лица, имеющего право без доверенности действовать от имени бенефициара).</w:t>
      </w:r>
    </w:p>
    <w:p w:rsidR="0036169E" w:rsidRDefault="0036169E">
      <w:pPr>
        <w:pStyle w:val="ConsPlusNormal"/>
        <w:jc w:val="both"/>
      </w:pPr>
    </w:p>
    <w:p w:rsidR="0036169E" w:rsidRDefault="0036169E">
      <w:pPr>
        <w:pStyle w:val="ConsPlusNormal"/>
        <w:jc w:val="both"/>
      </w:pPr>
    </w:p>
    <w:p w:rsidR="0036169E" w:rsidRDefault="0036169E">
      <w:pPr>
        <w:pStyle w:val="ConsPlusNormal"/>
        <w:jc w:val="both"/>
      </w:pPr>
    </w:p>
    <w:p w:rsidR="0036169E" w:rsidRDefault="0036169E">
      <w:pPr>
        <w:pStyle w:val="ConsPlusNormal"/>
        <w:jc w:val="both"/>
      </w:pPr>
    </w:p>
    <w:p w:rsidR="0036169E" w:rsidRDefault="0036169E">
      <w:pPr>
        <w:pStyle w:val="ConsPlusNormal"/>
        <w:jc w:val="both"/>
      </w:pPr>
    </w:p>
    <w:p w:rsidR="0036169E" w:rsidRDefault="0036169E">
      <w:pPr>
        <w:pStyle w:val="ConsPlusNormal"/>
        <w:jc w:val="right"/>
        <w:outlineLvl w:val="0"/>
      </w:pPr>
      <w:r>
        <w:t>Утверждены</w:t>
      </w:r>
    </w:p>
    <w:p w:rsidR="0036169E" w:rsidRDefault="0036169E">
      <w:pPr>
        <w:pStyle w:val="ConsPlusNormal"/>
        <w:jc w:val="right"/>
      </w:pPr>
      <w:r>
        <w:t>постановлением Правительства</w:t>
      </w:r>
    </w:p>
    <w:p w:rsidR="0036169E" w:rsidRDefault="0036169E">
      <w:pPr>
        <w:pStyle w:val="ConsPlusNormal"/>
        <w:jc w:val="right"/>
      </w:pPr>
      <w:r>
        <w:t>Российской Федерации</w:t>
      </w:r>
    </w:p>
    <w:p w:rsidR="0036169E" w:rsidRDefault="0036169E">
      <w:pPr>
        <w:pStyle w:val="ConsPlusNormal"/>
        <w:jc w:val="right"/>
      </w:pPr>
      <w:r>
        <w:t>от 29 декабря 2023 г. N 2367</w:t>
      </w:r>
    </w:p>
    <w:p w:rsidR="0036169E" w:rsidRDefault="0036169E">
      <w:pPr>
        <w:pStyle w:val="ConsPlusNormal"/>
        <w:jc w:val="both"/>
      </w:pPr>
    </w:p>
    <w:p w:rsidR="0036169E" w:rsidRDefault="0036169E">
      <w:pPr>
        <w:pStyle w:val="ConsPlusTitle"/>
        <w:jc w:val="center"/>
      </w:pPr>
      <w:bookmarkStart w:id="6" w:name="P167"/>
      <w:bookmarkEnd w:id="6"/>
      <w:r>
        <w:t>ПРАВИЛА</w:t>
      </w:r>
    </w:p>
    <w:p w:rsidR="0036169E" w:rsidRDefault="0036169E">
      <w:pPr>
        <w:pStyle w:val="ConsPlusTitle"/>
        <w:jc w:val="center"/>
      </w:pPr>
      <w:r>
        <w:t>ПРЕДОСТАВЛЕНИЯ БЕЗОТЗЫВНОЙ БАНКОВСКОЙ ГАРАНТИИ,</w:t>
      </w:r>
    </w:p>
    <w:p w:rsidR="0036169E" w:rsidRDefault="0036169E">
      <w:pPr>
        <w:pStyle w:val="ConsPlusTitle"/>
        <w:jc w:val="center"/>
      </w:pPr>
      <w:r>
        <w:t>ПРЕДОСТАВЛЯЕМОЙ В КАЧЕСТВЕ ОБЕСПЕЧЕНИЯ ЗАЯВКИ НА УЧАСТИЕ</w:t>
      </w:r>
    </w:p>
    <w:p w:rsidR="0036169E" w:rsidRDefault="0036169E">
      <w:pPr>
        <w:pStyle w:val="ConsPlusTitle"/>
        <w:jc w:val="center"/>
      </w:pPr>
      <w:r>
        <w:t>В ОТКРЫТОМ КОНКУРСЕ НА ПРАВО ЗАКЛЮЧЕНИЯ КОНЦЕССИОННОГО</w:t>
      </w:r>
    </w:p>
    <w:p w:rsidR="0036169E" w:rsidRDefault="0036169E">
      <w:pPr>
        <w:pStyle w:val="ConsPlusTitle"/>
        <w:jc w:val="center"/>
      </w:pPr>
      <w:r>
        <w:t>СОГЛАШЕНИЯ, СОГЛАШЕНИЯ О ГОСУДАРСТВЕННО-ЧАСТНОМ</w:t>
      </w:r>
    </w:p>
    <w:p w:rsidR="0036169E" w:rsidRDefault="0036169E">
      <w:pPr>
        <w:pStyle w:val="ConsPlusTitle"/>
        <w:jc w:val="center"/>
      </w:pPr>
      <w:r>
        <w:t>ПАРТНЕРСТВЕ И СОГЛАШЕНИЯ О МУНИЦИПАЛЬНО-ЧАСТНОМ</w:t>
      </w:r>
    </w:p>
    <w:p w:rsidR="0036169E" w:rsidRDefault="0036169E">
      <w:pPr>
        <w:pStyle w:val="ConsPlusTitle"/>
        <w:jc w:val="center"/>
      </w:pPr>
      <w:r>
        <w:t>ПАРТНЕРСТВЕ В ЭЛЕКТРОННОЙ ФОРМЕ</w:t>
      </w:r>
    </w:p>
    <w:p w:rsidR="0036169E" w:rsidRDefault="0036169E">
      <w:pPr>
        <w:pStyle w:val="ConsPlusNormal"/>
        <w:jc w:val="both"/>
      </w:pPr>
    </w:p>
    <w:p w:rsidR="0036169E" w:rsidRDefault="0036169E">
      <w:pPr>
        <w:pStyle w:val="ConsPlusNormal"/>
        <w:ind w:firstLine="540"/>
        <w:jc w:val="both"/>
      </w:pPr>
      <w:r>
        <w:t>1. Настоящие Правила устанавливают порядок предоставления безотзывной банковской гарантии, предоставляемой в качестве обеспечения заявки на участие в открытом конкурсе на право заключения концессионного соглашения, соглашения о государственно-частном партнерстве и соглашения о муниципально-частном партнерстве в электронной форме (далее соответственно - банковская гарантия, конкурс в электронной форме).</w:t>
      </w:r>
    </w:p>
    <w:p w:rsidR="0036169E" w:rsidRDefault="0036169E">
      <w:pPr>
        <w:pStyle w:val="ConsPlusNormal"/>
        <w:spacing w:before="220"/>
        <w:ind w:firstLine="540"/>
        <w:jc w:val="both"/>
      </w:pPr>
      <w:bookmarkStart w:id="7" w:name="P176"/>
      <w:bookmarkEnd w:id="7"/>
      <w:r>
        <w:t xml:space="preserve">2. Размещение гарантом банковской гарантии осуществляется на электронной площадке, определенной концедентом, публичным партнером для проведения конкурса в электронной форме, оператор которой включен в перечень операторов электронных площадок, утвержденный Правительством Российской Федерации в соответствии с Федеральным </w:t>
      </w:r>
      <w:hyperlink r:id="rId21">
        <w:r>
          <w:rPr>
            <w:color w:val="0000FF"/>
          </w:rPr>
          <w:t>законом</w:t>
        </w:r>
      </w:hyperlink>
      <w:r>
        <w:t xml:space="preserve"> "О контрактной системе в сфере закупок товаров, работ, услуг для обеспечения государственных и муниципальных нужд" (далее - электронная площадка), в соответствующем разделе электронной площадки, созданном оператором электронной площадки для размещения банковских гарантий (далее - раздел электронной площадки).</w:t>
      </w:r>
    </w:p>
    <w:p w:rsidR="0036169E" w:rsidRDefault="0036169E">
      <w:pPr>
        <w:pStyle w:val="ConsPlusNormal"/>
        <w:spacing w:before="220"/>
        <w:ind w:firstLine="540"/>
        <w:jc w:val="both"/>
      </w:pPr>
      <w:r>
        <w:t>3. Для размещения гарантом банковской гарантии в разделе электронной площадки такой гарант должен быть аккредитован на электронной площадке в соответствии с требованиями, установленными нормативными правовыми актами Российской Федерации при проведении конкурса в электронной форме, и пройти процедуру идентификации и аутентификации на ней.</w:t>
      </w:r>
    </w:p>
    <w:p w:rsidR="0036169E" w:rsidRDefault="0036169E">
      <w:pPr>
        <w:pStyle w:val="ConsPlusNormal"/>
        <w:spacing w:before="220"/>
        <w:ind w:firstLine="540"/>
        <w:jc w:val="both"/>
      </w:pPr>
      <w:bookmarkStart w:id="8" w:name="P178"/>
      <w:bookmarkEnd w:id="8"/>
      <w:r>
        <w:t>4. Банковская гарантия, размещаемая гарантом в разделе электронной площадки, формируется в виде электронного документа либо электронного образа документа (документа на бумажном носителе, преобразованного в электронно-цифровую форму путем сканирования с сохранением его реквизитов), подписанного (заверенного) усиленной квалифицированной электронной подписью гаранта либо лица, имеющего право действовать от имени гаранта.</w:t>
      </w:r>
    </w:p>
    <w:p w:rsidR="0036169E" w:rsidRDefault="0036169E">
      <w:pPr>
        <w:pStyle w:val="ConsPlusNormal"/>
        <w:spacing w:before="220"/>
        <w:ind w:firstLine="540"/>
        <w:jc w:val="both"/>
      </w:pPr>
      <w:r>
        <w:t>5. Персональную ответственность за формирование и достоверность банковской гарантии несет лицо, уполномоченное от имени гаранта, чьей электронной подписью подписана соответствующая банковская гарантия.</w:t>
      </w:r>
    </w:p>
    <w:p w:rsidR="0036169E" w:rsidRDefault="0036169E">
      <w:pPr>
        <w:pStyle w:val="ConsPlusNormal"/>
        <w:spacing w:before="220"/>
        <w:ind w:firstLine="540"/>
        <w:jc w:val="both"/>
      </w:pPr>
      <w:bookmarkStart w:id="9" w:name="P180"/>
      <w:bookmarkEnd w:id="9"/>
      <w:r>
        <w:t xml:space="preserve">6. Оператор электронной площадки в течение одного часа с момента размещения гарантом в разделе электронной площадки банковской гарантии осуществляет регистрацию размещенной банковской гарантии в электронном журнале банковских гарантий и с использованием программно-аппаратных средств электронной площадки уведомляет гаранта о ее получении в виде </w:t>
      </w:r>
      <w:r>
        <w:lastRenderedPageBreak/>
        <w:t>электронного документа с указанием присвоенного такой банковской гарантии идентификационного номера. Каждой банковской гарантии присваивается идентификационный номер с указанием даты и точного времени ее размещения. Одновременно оператор электронной площадки с использованием программно-аппаратных средств электронной площадки направляет соответствующее уведомление лицу, предоставляющему заявку на участие в конкурсе в электронной форме, в отношении которого предоставлена банковская гарантия, о размещении на электронной площадке банковской гарантии.</w:t>
      </w:r>
    </w:p>
    <w:p w:rsidR="0036169E" w:rsidRDefault="0036169E">
      <w:pPr>
        <w:pStyle w:val="ConsPlusNormal"/>
        <w:spacing w:before="220"/>
        <w:ind w:firstLine="540"/>
        <w:jc w:val="both"/>
      </w:pPr>
      <w:bookmarkStart w:id="10" w:name="P181"/>
      <w:bookmarkEnd w:id="10"/>
      <w:r>
        <w:t>7. В течение одного часа с момента размещения гарантом в разделе электронной площадки банковской гарантии оператор электронной площадки с использованием программно-аппаратных средств электронной площадки направляет уведомление гаранту, разместившему банковскую гарантию, о невозможности ее принятия в случае, если размещенная банковская гарантия не подписана (не заверена) усиленной квалифицированной электронной подписью гаранта либо лица, имеющего право действовать от имени гаранта, и не осуществляет регистрацию такой банковской гарантии в журнале банковских гарантий.</w:t>
      </w:r>
    </w:p>
    <w:p w:rsidR="0036169E" w:rsidRDefault="0036169E">
      <w:pPr>
        <w:pStyle w:val="ConsPlusNormal"/>
        <w:spacing w:before="220"/>
        <w:ind w:firstLine="540"/>
        <w:jc w:val="both"/>
      </w:pPr>
      <w:r>
        <w:t>8. Гарант, разместивший банковскую гарантию в разделе электронной площадки, имеет доступ к просмотру и возможности замены такой банковской гарантии до даты и времени вскрытия конвертов с заявками на участие в конкурсе в электронной форме, установленных конкурсной документацией и сообщением о проведении конкурса в электронной форме.</w:t>
      </w:r>
    </w:p>
    <w:p w:rsidR="0036169E" w:rsidRDefault="0036169E">
      <w:pPr>
        <w:pStyle w:val="ConsPlusNormal"/>
        <w:spacing w:before="220"/>
        <w:ind w:firstLine="540"/>
        <w:jc w:val="both"/>
      </w:pPr>
      <w:r>
        <w:t xml:space="preserve">9. В случае необходимости замены банковской гарантии гарант размещает в соответствии с порядком и требованиями, установленными </w:t>
      </w:r>
      <w:hyperlink w:anchor="P176">
        <w:r>
          <w:rPr>
            <w:color w:val="0000FF"/>
          </w:rPr>
          <w:t>пунктами 2</w:t>
        </w:r>
      </w:hyperlink>
      <w:r>
        <w:t xml:space="preserve"> - </w:t>
      </w:r>
      <w:hyperlink w:anchor="P178">
        <w:r>
          <w:rPr>
            <w:color w:val="0000FF"/>
          </w:rPr>
          <w:t>4</w:t>
        </w:r>
      </w:hyperlink>
      <w:r>
        <w:t xml:space="preserve"> настоящих Правил, в разделе электронной площадки новую банковскую гарантию взамен ранее размещенной или изменение условий банковской гарантии в дополнение к ранее размещенной.</w:t>
      </w:r>
    </w:p>
    <w:p w:rsidR="0036169E" w:rsidRDefault="0036169E">
      <w:pPr>
        <w:pStyle w:val="ConsPlusNormal"/>
        <w:spacing w:before="220"/>
        <w:ind w:firstLine="540"/>
        <w:jc w:val="both"/>
      </w:pPr>
      <w:r>
        <w:t xml:space="preserve">10. Оператор электронной площадки в течение одного часа с момента размещения гарантом в разделе электронной площадки новой банковской гарантии осуществляет ее регистрацию в порядке, установленном </w:t>
      </w:r>
      <w:hyperlink w:anchor="P180">
        <w:r>
          <w:rPr>
            <w:color w:val="0000FF"/>
          </w:rPr>
          <w:t>пунктами 6</w:t>
        </w:r>
      </w:hyperlink>
      <w:r>
        <w:t xml:space="preserve"> и </w:t>
      </w:r>
      <w:hyperlink w:anchor="P181">
        <w:r>
          <w:rPr>
            <w:color w:val="0000FF"/>
          </w:rPr>
          <w:t>7</w:t>
        </w:r>
      </w:hyperlink>
      <w:r>
        <w:t xml:space="preserve"> настоящих Правил, и направляет с использованием программно-аппаратных средств электронной площадки уведомление концеденту о размещении новой банковской гарантии и лицу, предоставляющему заявку на участие в конкурсе в электронной форме, в отношении которого предоставлена такая банковская гарантия.</w:t>
      </w:r>
    </w:p>
    <w:p w:rsidR="0036169E" w:rsidRDefault="0036169E">
      <w:pPr>
        <w:pStyle w:val="ConsPlusNormal"/>
        <w:spacing w:before="220"/>
        <w:ind w:firstLine="540"/>
        <w:jc w:val="both"/>
      </w:pPr>
      <w:r>
        <w:t xml:space="preserve">11. В случае если новая банковская гарантия не соответствует требованиям, установленным </w:t>
      </w:r>
      <w:hyperlink w:anchor="P178">
        <w:r>
          <w:rPr>
            <w:color w:val="0000FF"/>
          </w:rPr>
          <w:t>пунктом 4</w:t>
        </w:r>
      </w:hyperlink>
      <w:r>
        <w:t xml:space="preserve"> настоящих Правил, оператор электронной площадки с использованием программно-аппаратных средств электронной площадки направляет уведомление гаранту, разместившему новую банковскую гарантию, о невозможности ее принятия и не осуществляет регистрацию такой банковской гарантии в журнале банковских гарантий.</w:t>
      </w:r>
    </w:p>
    <w:p w:rsidR="0036169E" w:rsidRDefault="0036169E">
      <w:pPr>
        <w:pStyle w:val="ConsPlusNormal"/>
        <w:spacing w:before="220"/>
        <w:ind w:firstLine="540"/>
        <w:jc w:val="both"/>
      </w:pPr>
      <w:r>
        <w:t>12. До даты и времени начала рассмотрения заявок на участие в конкурсе в электронной форме, установленных конкурсной документацией и сообщением о проведении конкурса в электронной форме, доступ к информации о размещенных гарантами в разделе электронной площадки банковских гарантиях и электронному журналу банковских гарантий имеет только оператор электронной площадки.</w:t>
      </w:r>
    </w:p>
    <w:p w:rsidR="0036169E" w:rsidRDefault="0036169E">
      <w:pPr>
        <w:pStyle w:val="ConsPlusNormal"/>
        <w:jc w:val="both"/>
      </w:pPr>
    </w:p>
    <w:p w:rsidR="0036169E" w:rsidRDefault="0036169E">
      <w:pPr>
        <w:pStyle w:val="ConsPlusNormal"/>
        <w:jc w:val="both"/>
      </w:pPr>
    </w:p>
    <w:p w:rsidR="0036169E" w:rsidRDefault="0036169E">
      <w:pPr>
        <w:pStyle w:val="ConsPlusNormal"/>
        <w:jc w:val="both"/>
      </w:pPr>
    </w:p>
    <w:p w:rsidR="0036169E" w:rsidRDefault="0036169E">
      <w:pPr>
        <w:pStyle w:val="ConsPlusNormal"/>
        <w:jc w:val="both"/>
      </w:pPr>
    </w:p>
    <w:p w:rsidR="0036169E" w:rsidRDefault="0036169E">
      <w:pPr>
        <w:pStyle w:val="ConsPlusNormal"/>
        <w:jc w:val="both"/>
      </w:pPr>
    </w:p>
    <w:p w:rsidR="0036169E" w:rsidRDefault="0036169E">
      <w:pPr>
        <w:pStyle w:val="ConsPlusNormal"/>
        <w:jc w:val="right"/>
        <w:outlineLvl w:val="0"/>
      </w:pPr>
      <w:r>
        <w:t>Утверждена</w:t>
      </w:r>
    </w:p>
    <w:p w:rsidR="0036169E" w:rsidRDefault="0036169E">
      <w:pPr>
        <w:pStyle w:val="ConsPlusNormal"/>
        <w:jc w:val="right"/>
      </w:pPr>
      <w:r>
        <w:t>постановлением Правительства</w:t>
      </w:r>
    </w:p>
    <w:p w:rsidR="0036169E" w:rsidRDefault="0036169E">
      <w:pPr>
        <w:pStyle w:val="ConsPlusNormal"/>
        <w:jc w:val="right"/>
      </w:pPr>
      <w:r>
        <w:t>Российской Федерации</w:t>
      </w:r>
    </w:p>
    <w:p w:rsidR="0036169E" w:rsidRDefault="0036169E">
      <w:pPr>
        <w:pStyle w:val="ConsPlusNormal"/>
        <w:jc w:val="right"/>
      </w:pPr>
      <w:r>
        <w:t>от 29 декабря 2023 г. N 2367</w:t>
      </w:r>
    </w:p>
    <w:p w:rsidR="0036169E" w:rsidRDefault="0036169E">
      <w:pPr>
        <w:pStyle w:val="ConsPlusNormal"/>
        <w:jc w:val="both"/>
      </w:pPr>
    </w:p>
    <w:p w:rsidR="0036169E" w:rsidRDefault="0036169E">
      <w:pPr>
        <w:pStyle w:val="ConsPlusNormal"/>
        <w:jc w:val="center"/>
      </w:pPr>
      <w:bookmarkStart w:id="11" w:name="P197"/>
      <w:bookmarkEnd w:id="11"/>
      <w:r>
        <w:t>ФОРМА ТРЕБОВАНИЯ</w:t>
      </w:r>
    </w:p>
    <w:p w:rsidR="0036169E" w:rsidRDefault="0036169E">
      <w:pPr>
        <w:pStyle w:val="ConsPlusNormal"/>
        <w:jc w:val="center"/>
      </w:pPr>
      <w:r>
        <w:lastRenderedPageBreak/>
        <w:t>ОБ ОСУЩЕСТВЛЕНИИ УПЛАТЫ ДЕНЕЖНОЙ СУММЫ ПО БЕЗОТЗЫВНОЙ</w:t>
      </w:r>
    </w:p>
    <w:p w:rsidR="0036169E" w:rsidRDefault="0036169E">
      <w:pPr>
        <w:pStyle w:val="ConsPlusNormal"/>
        <w:jc w:val="center"/>
      </w:pPr>
      <w:r>
        <w:t>БАНКОВСКОЙ ГАРАНТИИ</w:t>
      </w:r>
    </w:p>
    <w:p w:rsidR="0036169E" w:rsidRDefault="0036169E">
      <w:pPr>
        <w:pStyle w:val="ConsPlusNormal"/>
        <w:jc w:val="both"/>
      </w:pPr>
    </w:p>
    <w:p w:rsidR="0036169E" w:rsidRDefault="0036169E">
      <w:pPr>
        <w:pStyle w:val="ConsPlusNonformat"/>
        <w:jc w:val="both"/>
      </w:pPr>
      <w:r>
        <w:t xml:space="preserve">                                ТРЕБОВАНИЕ</w:t>
      </w:r>
    </w:p>
    <w:p w:rsidR="0036169E" w:rsidRDefault="0036169E">
      <w:pPr>
        <w:pStyle w:val="ConsPlusNonformat"/>
        <w:jc w:val="both"/>
      </w:pPr>
      <w:r>
        <w:t xml:space="preserve">           об осуществлении уплаты денежной суммы по безотзывной</w:t>
      </w:r>
    </w:p>
    <w:p w:rsidR="0036169E" w:rsidRDefault="0036169E">
      <w:pPr>
        <w:pStyle w:val="ConsPlusNonformat"/>
        <w:jc w:val="both"/>
      </w:pPr>
      <w:r>
        <w:t xml:space="preserve">                            банковской гарантии</w:t>
      </w:r>
    </w:p>
    <w:p w:rsidR="0036169E" w:rsidRDefault="0036169E">
      <w:pPr>
        <w:pStyle w:val="ConsPlusNonformat"/>
        <w:jc w:val="both"/>
      </w:pPr>
    </w:p>
    <w:p w:rsidR="0036169E" w:rsidRDefault="0036169E">
      <w:pPr>
        <w:pStyle w:val="ConsPlusNonformat"/>
        <w:jc w:val="both"/>
      </w:pPr>
      <w:r>
        <w:t>от "__" ________ 20__ г.                                 N ________________</w:t>
      </w:r>
    </w:p>
    <w:p w:rsidR="0036169E" w:rsidRDefault="0036169E">
      <w:pPr>
        <w:pStyle w:val="ConsPlusNonformat"/>
        <w:jc w:val="both"/>
      </w:pPr>
    </w:p>
    <w:p w:rsidR="0036169E" w:rsidRDefault="0036169E">
      <w:pPr>
        <w:pStyle w:val="ConsPlusNonformat"/>
        <w:jc w:val="both"/>
      </w:pPr>
      <w:r>
        <w:t xml:space="preserve">    </w:t>
      </w:r>
      <w:proofErr w:type="gramStart"/>
      <w:r>
        <w:t>В  связи</w:t>
      </w:r>
      <w:proofErr w:type="gramEnd"/>
      <w:r>
        <w:t xml:space="preserve">  с  тем,  что  по  безотзывной  банковской  гарантии  от  "__"</w:t>
      </w:r>
    </w:p>
    <w:p w:rsidR="0036169E" w:rsidRDefault="0036169E">
      <w:pPr>
        <w:pStyle w:val="ConsPlusNonformat"/>
        <w:jc w:val="both"/>
      </w:pPr>
      <w:r>
        <w:t>____________ 20__ г. N ____________________________________________________</w:t>
      </w:r>
    </w:p>
    <w:p w:rsidR="0036169E" w:rsidRDefault="0036169E">
      <w:pPr>
        <w:pStyle w:val="ConsPlusNonformat"/>
        <w:jc w:val="both"/>
      </w:pPr>
      <w:r>
        <w:t>_________________________________________________________ является гарантом</w:t>
      </w:r>
    </w:p>
    <w:p w:rsidR="0036169E" w:rsidRDefault="0036169E">
      <w:pPr>
        <w:pStyle w:val="ConsPlusNonformat"/>
        <w:jc w:val="both"/>
      </w:pPr>
      <w:r>
        <w:t xml:space="preserve">           (полное наименование банка-гаранта)</w:t>
      </w:r>
    </w:p>
    <w:p w:rsidR="0036169E" w:rsidRDefault="0036169E">
      <w:pPr>
        <w:pStyle w:val="ConsPlusNonformat"/>
        <w:jc w:val="both"/>
      </w:pPr>
      <w:r>
        <w:t>(далее - гарант) перед ____________________________________________________</w:t>
      </w:r>
    </w:p>
    <w:p w:rsidR="0036169E" w:rsidRDefault="0036169E">
      <w:pPr>
        <w:pStyle w:val="ConsPlusNonformat"/>
        <w:jc w:val="both"/>
      </w:pPr>
      <w:r>
        <w:t xml:space="preserve">                          (полное наименование организации-бенефициара)</w:t>
      </w:r>
    </w:p>
    <w:p w:rsidR="0036169E" w:rsidRDefault="0036169E">
      <w:pPr>
        <w:pStyle w:val="ConsPlusNonformat"/>
        <w:jc w:val="both"/>
      </w:pPr>
      <w:r>
        <w:t>(</w:t>
      </w:r>
      <w:proofErr w:type="gramStart"/>
      <w:r>
        <w:t>далее  -</w:t>
      </w:r>
      <w:proofErr w:type="gramEnd"/>
      <w:r>
        <w:t xml:space="preserve">  бенефициар),  настоящим  требованием извещаем вас о неисполнении</w:t>
      </w:r>
    </w:p>
    <w:p w:rsidR="0036169E" w:rsidRDefault="0036169E">
      <w:pPr>
        <w:pStyle w:val="ConsPlusNonformat"/>
        <w:jc w:val="both"/>
      </w:pPr>
      <w:r>
        <w:t>(ненадлежащем исполнении) ________________________________________________,</w:t>
      </w:r>
    </w:p>
    <w:p w:rsidR="0036169E" w:rsidRDefault="0036169E">
      <w:pPr>
        <w:pStyle w:val="ConsPlusNonformat"/>
        <w:jc w:val="both"/>
      </w:pPr>
      <w:r>
        <w:t xml:space="preserve">                                 (полное наименование организации</w:t>
      </w:r>
    </w:p>
    <w:p w:rsidR="0036169E" w:rsidRDefault="0036169E">
      <w:pPr>
        <w:pStyle w:val="ConsPlusNonformat"/>
        <w:jc w:val="both"/>
      </w:pPr>
      <w:r>
        <w:t xml:space="preserve">                          (индивидуального предпринимателя) - принципала)</w:t>
      </w:r>
    </w:p>
    <w:p w:rsidR="0036169E" w:rsidRDefault="0036169E">
      <w:pPr>
        <w:pStyle w:val="ConsPlusNonformat"/>
        <w:jc w:val="both"/>
      </w:pPr>
      <w:r>
        <w:t>ИНН ______________________________________________ своих обязательств перед</w:t>
      </w:r>
    </w:p>
    <w:p w:rsidR="0036169E" w:rsidRDefault="0036169E">
      <w:pPr>
        <w:pStyle w:val="ConsPlusNonformat"/>
        <w:jc w:val="both"/>
      </w:pPr>
      <w:r>
        <w:t>___________________________________________________________________________</w:t>
      </w:r>
    </w:p>
    <w:p w:rsidR="0036169E" w:rsidRDefault="0036169E">
      <w:pPr>
        <w:pStyle w:val="ConsPlusNonformat"/>
        <w:jc w:val="both"/>
      </w:pPr>
      <w:r>
        <w:t xml:space="preserve">               (полное наименование организации-бенефициара)</w:t>
      </w:r>
    </w:p>
    <w:p w:rsidR="0036169E" w:rsidRDefault="0036169E">
      <w:pPr>
        <w:pStyle w:val="ConsPlusNonformat"/>
        <w:jc w:val="both"/>
      </w:pPr>
      <w:r>
        <w:t xml:space="preserve">по   концессионному   </w:t>
      </w:r>
      <w:proofErr w:type="gramStart"/>
      <w:r>
        <w:t xml:space="preserve">соглашению,   </w:t>
      </w:r>
      <w:proofErr w:type="gramEnd"/>
      <w:r>
        <w:t>соглашению   о   государственно-частном</w:t>
      </w:r>
    </w:p>
    <w:p w:rsidR="0036169E" w:rsidRDefault="0036169E">
      <w:pPr>
        <w:pStyle w:val="ConsPlusNonformat"/>
        <w:jc w:val="both"/>
      </w:pPr>
      <w:proofErr w:type="gramStart"/>
      <w:r>
        <w:t>партнерстве,  соглашению</w:t>
      </w:r>
      <w:proofErr w:type="gramEnd"/>
      <w:r>
        <w:t xml:space="preserve">  о  муниципально-частном  партнерстве N _______ от</w:t>
      </w:r>
    </w:p>
    <w:p w:rsidR="0036169E" w:rsidRDefault="0036169E">
      <w:pPr>
        <w:pStyle w:val="ConsPlusNonformat"/>
        <w:jc w:val="both"/>
      </w:pPr>
      <w:r>
        <w:t>"__" ____________ 20__ г. (заявке на участие в конкурсе на право заключения</w:t>
      </w:r>
    </w:p>
    <w:p w:rsidR="0036169E" w:rsidRDefault="0036169E">
      <w:pPr>
        <w:pStyle w:val="ConsPlusNonformat"/>
        <w:jc w:val="both"/>
      </w:pPr>
      <w:r>
        <w:t>концессионного соглашения, соглашения о государственно-частном партнерстве,</w:t>
      </w:r>
    </w:p>
    <w:p w:rsidR="0036169E" w:rsidRDefault="0036169E">
      <w:pPr>
        <w:pStyle w:val="ConsPlusNonformat"/>
        <w:jc w:val="both"/>
      </w:pPr>
      <w:r>
        <w:t>соглашения о муниципально-частном партнерстве)</w:t>
      </w:r>
    </w:p>
    <w:p w:rsidR="0036169E" w:rsidRDefault="0036169E">
      <w:pPr>
        <w:pStyle w:val="ConsPlusNonformat"/>
        <w:jc w:val="both"/>
      </w:pPr>
      <w:r>
        <w:t>__________________________________________________________________________,</w:t>
      </w:r>
    </w:p>
    <w:p w:rsidR="0036169E" w:rsidRDefault="0036169E">
      <w:pPr>
        <w:pStyle w:val="ConsPlusNonformat"/>
        <w:jc w:val="both"/>
      </w:pPr>
      <w:r>
        <w:t xml:space="preserve">                             (нужное указать)</w:t>
      </w:r>
    </w:p>
    <w:p w:rsidR="0036169E" w:rsidRDefault="0036169E">
      <w:pPr>
        <w:pStyle w:val="ConsPlusNonformat"/>
        <w:jc w:val="both"/>
      </w:pPr>
      <w:r>
        <w:t>а именно _________________________________________________________________.</w:t>
      </w:r>
    </w:p>
    <w:p w:rsidR="0036169E" w:rsidRDefault="0036169E">
      <w:pPr>
        <w:pStyle w:val="ConsPlusNonformat"/>
        <w:jc w:val="both"/>
      </w:pPr>
      <w:r>
        <w:t xml:space="preserve">              (указать конкретные нарушения принципалом обязательств,</w:t>
      </w:r>
    </w:p>
    <w:p w:rsidR="0036169E" w:rsidRDefault="0036169E">
      <w:pPr>
        <w:pStyle w:val="ConsPlusNonformat"/>
        <w:jc w:val="both"/>
      </w:pPr>
      <w:r>
        <w:t xml:space="preserve">                 в обеспечение которых выдана банковская гарантия)</w:t>
      </w:r>
    </w:p>
    <w:p w:rsidR="0036169E" w:rsidRDefault="0036169E">
      <w:pPr>
        <w:pStyle w:val="ConsPlusNonformat"/>
        <w:jc w:val="both"/>
      </w:pPr>
      <w:r>
        <w:t xml:space="preserve">    В    соответствии   с   условиями   безотзывной   банковской   гарантии</w:t>
      </w:r>
    </w:p>
    <w:p w:rsidR="0036169E" w:rsidRDefault="0036169E">
      <w:pPr>
        <w:pStyle w:val="ConsPlusNonformat"/>
        <w:jc w:val="both"/>
      </w:pPr>
      <w:r>
        <w:t>от "__" __________________ 20__ г. N ______________ вам надлежит не позднее</w:t>
      </w:r>
    </w:p>
    <w:p w:rsidR="0036169E" w:rsidRDefault="0036169E">
      <w:pPr>
        <w:pStyle w:val="ConsPlusNonformat"/>
        <w:jc w:val="both"/>
      </w:pPr>
      <w:r>
        <w:t>___________________________________________________________________________</w:t>
      </w:r>
    </w:p>
    <w:p w:rsidR="0036169E" w:rsidRDefault="0036169E">
      <w:pPr>
        <w:pStyle w:val="ConsPlusNonformat"/>
        <w:jc w:val="both"/>
      </w:pPr>
      <w:r>
        <w:t xml:space="preserve">              (указывается количество дней цифрами и прописью</w:t>
      </w:r>
    </w:p>
    <w:p w:rsidR="0036169E" w:rsidRDefault="0036169E">
      <w:pPr>
        <w:pStyle w:val="ConsPlusNonformat"/>
        <w:jc w:val="both"/>
      </w:pPr>
      <w:r>
        <w:t xml:space="preserve">              в соответствии с условиями банковской гарантии)</w:t>
      </w:r>
    </w:p>
    <w:p w:rsidR="0036169E" w:rsidRDefault="0036169E">
      <w:pPr>
        <w:pStyle w:val="ConsPlusNonformat"/>
        <w:jc w:val="both"/>
      </w:pPr>
      <w:proofErr w:type="gramStart"/>
      <w:r>
        <w:t>рабочих  дней</w:t>
      </w:r>
      <w:proofErr w:type="gramEnd"/>
      <w:r>
        <w:t xml:space="preserve">  со  дня  получения настоящего требования перечислить сумму в</w:t>
      </w:r>
    </w:p>
    <w:p w:rsidR="0036169E" w:rsidRDefault="0036169E">
      <w:pPr>
        <w:pStyle w:val="ConsPlusNonformat"/>
        <w:jc w:val="both"/>
      </w:pPr>
      <w:r>
        <w:t>размере ___________________________________________________________________</w:t>
      </w:r>
    </w:p>
    <w:p w:rsidR="0036169E" w:rsidRDefault="0036169E">
      <w:pPr>
        <w:pStyle w:val="ConsPlusNonformat"/>
        <w:jc w:val="both"/>
      </w:pPr>
      <w:r>
        <w:t xml:space="preserve">                           (сумма цифрами и прописью)</w:t>
      </w:r>
    </w:p>
    <w:p w:rsidR="0036169E" w:rsidRDefault="0036169E">
      <w:pPr>
        <w:pStyle w:val="ConsPlusNonformat"/>
        <w:jc w:val="both"/>
      </w:pPr>
      <w:r>
        <w:t>на счет __________________________________________________________________.</w:t>
      </w:r>
    </w:p>
    <w:p w:rsidR="0036169E" w:rsidRDefault="0036169E">
      <w:pPr>
        <w:pStyle w:val="ConsPlusNonformat"/>
        <w:jc w:val="both"/>
      </w:pPr>
      <w:r>
        <w:t xml:space="preserve">          (банковские реквизиты организации-бенефициара для перечисления</w:t>
      </w:r>
    </w:p>
    <w:p w:rsidR="0036169E" w:rsidRDefault="0036169E">
      <w:pPr>
        <w:pStyle w:val="ConsPlusNonformat"/>
        <w:jc w:val="both"/>
      </w:pPr>
      <w:r>
        <w:t xml:space="preserve">                                денежных средств)</w:t>
      </w:r>
    </w:p>
    <w:p w:rsidR="0036169E" w:rsidRDefault="0036169E">
      <w:pPr>
        <w:pStyle w:val="ConsPlusNonformat"/>
        <w:jc w:val="both"/>
      </w:pPr>
      <w:r>
        <w:t xml:space="preserve">    </w:t>
      </w:r>
      <w:proofErr w:type="gramStart"/>
      <w:r>
        <w:t>В  случае</w:t>
      </w:r>
      <w:proofErr w:type="gramEnd"/>
      <w:r>
        <w:t xml:space="preserve">  неисполнения  настоящего  требования в указанный срок гарант</w:t>
      </w:r>
    </w:p>
    <w:p w:rsidR="0036169E" w:rsidRDefault="0036169E">
      <w:pPr>
        <w:pStyle w:val="ConsPlusNonformat"/>
        <w:jc w:val="both"/>
      </w:pPr>
      <w:proofErr w:type="gramStart"/>
      <w:r>
        <w:t>обязан  уплатить</w:t>
      </w:r>
      <w:proofErr w:type="gramEnd"/>
      <w:r>
        <w:t xml:space="preserve">  неустойку  бенефициару  в  размере  0,1  (ноль целых одна</w:t>
      </w:r>
    </w:p>
    <w:p w:rsidR="0036169E" w:rsidRDefault="0036169E">
      <w:pPr>
        <w:pStyle w:val="ConsPlusNonformat"/>
        <w:jc w:val="both"/>
      </w:pPr>
      <w:proofErr w:type="gramStart"/>
      <w:r>
        <w:t>десятая)  процента</w:t>
      </w:r>
      <w:proofErr w:type="gramEnd"/>
      <w:r>
        <w:t xml:space="preserve">  указанной  в  настоящем  требовании  суммы,  подлежащей</w:t>
      </w:r>
    </w:p>
    <w:p w:rsidR="0036169E" w:rsidRDefault="0036169E">
      <w:pPr>
        <w:pStyle w:val="ConsPlusNonformat"/>
        <w:jc w:val="both"/>
      </w:pPr>
      <w:proofErr w:type="gramStart"/>
      <w:r>
        <w:t>уплате,  за</w:t>
      </w:r>
      <w:proofErr w:type="gramEnd"/>
      <w:r>
        <w:t xml:space="preserve">  каждый  календарный день просрочки начиная с календарного дня,</w:t>
      </w:r>
    </w:p>
    <w:p w:rsidR="0036169E" w:rsidRDefault="0036169E">
      <w:pPr>
        <w:pStyle w:val="ConsPlusNonformat"/>
        <w:jc w:val="both"/>
      </w:pPr>
      <w:r>
        <w:t xml:space="preserve">следующего   за   днем   </w:t>
      </w:r>
      <w:proofErr w:type="gramStart"/>
      <w:r>
        <w:t>истечения  установленного</w:t>
      </w:r>
      <w:proofErr w:type="gramEnd"/>
      <w:r>
        <w:t xml:space="preserve">  безотзывной  банковской</w:t>
      </w:r>
    </w:p>
    <w:p w:rsidR="0036169E" w:rsidRDefault="0036169E">
      <w:pPr>
        <w:pStyle w:val="ConsPlusNonformat"/>
        <w:jc w:val="both"/>
      </w:pPr>
      <w:r>
        <w:t xml:space="preserve">гарантией   срока   </w:t>
      </w:r>
      <w:proofErr w:type="gramStart"/>
      <w:r>
        <w:t>оплаты  настоящего</w:t>
      </w:r>
      <w:proofErr w:type="gramEnd"/>
      <w:r>
        <w:t xml:space="preserve">  требования,  по  день  фактического</w:t>
      </w:r>
    </w:p>
    <w:p w:rsidR="0036169E" w:rsidRDefault="0036169E">
      <w:pPr>
        <w:pStyle w:val="ConsPlusNonformat"/>
        <w:jc w:val="both"/>
      </w:pPr>
      <w:proofErr w:type="gramStart"/>
      <w:r>
        <w:t>поступления  денежных</w:t>
      </w:r>
      <w:proofErr w:type="gramEnd"/>
      <w:r>
        <w:t xml:space="preserve">  средств  на  счет  бенефициара  в  оплату настоящего</w:t>
      </w:r>
    </w:p>
    <w:p w:rsidR="0036169E" w:rsidRDefault="0036169E">
      <w:pPr>
        <w:pStyle w:val="ConsPlusNonformat"/>
        <w:jc w:val="both"/>
      </w:pPr>
      <w:r>
        <w:t>требования по безотзывной банковской гарантии.</w:t>
      </w:r>
    </w:p>
    <w:p w:rsidR="0036169E" w:rsidRDefault="0036169E">
      <w:pPr>
        <w:pStyle w:val="ConsPlusNonformat"/>
        <w:jc w:val="both"/>
      </w:pPr>
    </w:p>
    <w:p w:rsidR="0036169E" w:rsidRDefault="0036169E">
      <w:pPr>
        <w:pStyle w:val="ConsPlusNonformat"/>
        <w:jc w:val="both"/>
      </w:pPr>
      <w:r>
        <w:t xml:space="preserve">    Приложение: ___________________________________________________________</w:t>
      </w:r>
    </w:p>
    <w:p w:rsidR="0036169E" w:rsidRDefault="0036169E">
      <w:pPr>
        <w:pStyle w:val="ConsPlusNonformat"/>
        <w:jc w:val="both"/>
      </w:pPr>
      <w:r>
        <w:t xml:space="preserve">                (указывается перечень документов, обосновывающих требование</w:t>
      </w:r>
    </w:p>
    <w:p w:rsidR="0036169E" w:rsidRDefault="0036169E">
      <w:pPr>
        <w:pStyle w:val="ConsPlusNonformat"/>
        <w:jc w:val="both"/>
      </w:pPr>
      <w:r>
        <w:t xml:space="preserve">                   об осуществлении уплаты денежной суммы по безотзывной</w:t>
      </w:r>
    </w:p>
    <w:p w:rsidR="0036169E" w:rsidRDefault="0036169E">
      <w:pPr>
        <w:pStyle w:val="ConsPlusNonformat"/>
        <w:jc w:val="both"/>
      </w:pPr>
      <w:r>
        <w:t xml:space="preserve">                         банковской гарантии, и количество листов)</w:t>
      </w:r>
    </w:p>
    <w:p w:rsidR="0036169E" w:rsidRDefault="0036169E">
      <w:pPr>
        <w:pStyle w:val="ConsPlusNonformat"/>
        <w:jc w:val="both"/>
      </w:pPr>
    </w:p>
    <w:p w:rsidR="0036169E" w:rsidRDefault="0036169E">
      <w:pPr>
        <w:pStyle w:val="ConsPlusNonformat"/>
        <w:jc w:val="both"/>
      </w:pPr>
      <w:r>
        <w:t xml:space="preserve">                                                      МП</w:t>
      </w:r>
    </w:p>
    <w:p w:rsidR="0036169E" w:rsidRDefault="0036169E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628"/>
        <w:gridCol w:w="1644"/>
        <w:gridCol w:w="397"/>
        <w:gridCol w:w="3046"/>
        <w:gridCol w:w="340"/>
      </w:tblGrid>
      <w:tr w:rsidR="0036169E"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6169E" w:rsidRDefault="0036169E">
            <w:pPr>
              <w:pStyle w:val="ConsPlusNormal"/>
            </w:pPr>
            <w:r>
              <w:t>Уполномоченное лицо бенефициара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6169E" w:rsidRDefault="0036169E">
            <w:pPr>
              <w:pStyle w:val="ConsPlusNormal"/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6169E" w:rsidRDefault="0036169E">
            <w:pPr>
              <w:pStyle w:val="ConsPlusNormal"/>
              <w:jc w:val="right"/>
            </w:pPr>
            <w:r>
              <w:t>(</w:t>
            </w:r>
          </w:p>
        </w:tc>
        <w:tc>
          <w:tcPr>
            <w:tcW w:w="304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6169E" w:rsidRDefault="0036169E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6169E" w:rsidRDefault="0036169E">
            <w:pPr>
              <w:pStyle w:val="ConsPlusNormal"/>
            </w:pPr>
            <w:r>
              <w:t>)</w:t>
            </w:r>
          </w:p>
        </w:tc>
      </w:tr>
      <w:tr w:rsidR="0036169E"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6169E" w:rsidRDefault="0036169E">
            <w:pPr>
              <w:pStyle w:val="ConsPlusNormal"/>
            </w:pPr>
          </w:p>
        </w:tc>
        <w:tc>
          <w:tcPr>
            <w:tcW w:w="164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169E" w:rsidRDefault="0036169E">
            <w:pPr>
              <w:pStyle w:val="ConsPlusNormal"/>
              <w:jc w:val="center"/>
            </w:pPr>
            <w:r>
              <w:t>(подпись)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36169E" w:rsidRDefault="0036169E">
            <w:pPr>
              <w:pStyle w:val="ConsPlusNormal"/>
            </w:pPr>
          </w:p>
        </w:tc>
        <w:tc>
          <w:tcPr>
            <w:tcW w:w="304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169E" w:rsidRDefault="0036169E">
            <w:pPr>
              <w:pStyle w:val="ConsPlusNormal"/>
              <w:jc w:val="center"/>
            </w:pPr>
            <w:r>
              <w:t>(инициалы, фамилия)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36169E" w:rsidRDefault="0036169E">
            <w:pPr>
              <w:pStyle w:val="ConsPlusNormal"/>
            </w:pPr>
          </w:p>
        </w:tc>
      </w:tr>
      <w:tr w:rsidR="0036169E"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6169E" w:rsidRDefault="0036169E">
            <w:pPr>
              <w:pStyle w:val="ConsPlusNormal"/>
            </w:pPr>
            <w:r>
              <w:lastRenderedPageBreak/>
              <w:t>Отметка о вручении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6169E" w:rsidRDefault="0036169E">
            <w:pPr>
              <w:pStyle w:val="ConsPlusNormal"/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6169E" w:rsidRDefault="0036169E">
            <w:pPr>
              <w:pStyle w:val="ConsPlusNormal"/>
              <w:jc w:val="right"/>
            </w:pPr>
            <w:r>
              <w:t>(</w:t>
            </w:r>
          </w:p>
        </w:tc>
        <w:tc>
          <w:tcPr>
            <w:tcW w:w="304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6169E" w:rsidRDefault="0036169E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6169E" w:rsidRDefault="0036169E">
            <w:pPr>
              <w:pStyle w:val="ConsPlusNormal"/>
            </w:pPr>
            <w:r>
              <w:t>)</w:t>
            </w:r>
          </w:p>
        </w:tc>
      </w:tr>
      <w:tr w:rsidR="0036169E"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6169E" w:rsidRDefault="0036169E">
            <w:pPr>
              <w:pStyle w:val="ConsPlusNormal"/>
            </w:pPr>
            <w:r>
              <w:t>(передаче иным способом)</w:t>
            </w:r>
          </w:p>
        </w:tc>
        <w:tc>
          <w:tcPr>
            <w:tcW w:w="164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169E" w:rsidRDefault="0036169E">
            <w:pPr>
              <w:pStyle w:val="ConsPlusNormal"/>
              <w:jc w:val="center"/>
            </w:pPr>
            <w:r>
              <w:t>(подпись)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36169E" w:rsidRDefault="0036169E">
            <w:pPr>
              <w:pStyle w:val="ConsPlusNormal"/>
            </w:pPr>
          </w:p>
        </w:tc>
        <w:tc>
          <w:tcPr>
            <w:tcW w:w="304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169E" w:rsidRDefault="0036169E">
            <w:pPr>
              <w:pStyle w:val="ConsPlusNormal"/>
              <w:jc w:val="center"/>
            </w:pPr>
            <w:r>
              <w:t>(инициалы, фамилия)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36169E" w:rsidRDefault="0036169E">
            <w:pPr>
              <w:pStyle w:val="ConsPlusNormal"/>
            </w:pPr>
          </w:p>
        </w:tc>
      </w:tr>
    </w:tbl>
    <w:p w:rsidR="0036169E" w:rsidRDefault="0036169E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600"/>
      </w:tblGrid>
      <w:tr w:rsidR="0036169E"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</w:tcPr>
          <w:p w:rsidR="0036169E" w:rsidRDefault="0036169E">
            <w:pPr>
              <w:pStyle w:val="ConsPlusNormal"/>
            </w:pPr>
            <w:r>
              <w:t>"__" ________________ 20__ г.</w:t>
            </w:r>
          </w:p>
          <w:p w:rsidR="0036169E" w:rsidRDefault="0036169E">
            <w:pPr>
              <w:pStyle w:val="ConsPlusNormal"/>
              <w:jc w:val="center"/>
            </w:pPr>
            <w:r>
              <w:t>(дата вручения)</w:t>
            </w:r>
          </w:p>
        </w:tc>
      </w:tr>
    </w:tbl>
    <w:p w:rsidR="0036169E" w:rsidRDefault="0036169E">
      <w:pPr>
        <w:pStyle w:val="ConsPlusNormal"/>
        <w:jc w:val="both"/>
      </w:pPr>
    </w:p>
    <w:p w:rsidR="0036169E" w:rsidRDefault="0036169E">
      <w:pPr>
        <w:pStyle w:val="ConsPlusNormal"/>
        <w:ind w:firstLine="540"/>
        <w:jc w:val="both"/>
      </w:pPr>
      <w:r>
        <w:t>Примечание. Требование об осуществлении уплаты денежной суммы по безотзывной банковской гарантии и направляемые вместе с ним документы и (или) их копии оформляются в письменной форме на бумажном носителе или в форме электронного документа в порядке, предусмотренном законодательством Российской Федерации.</w:t>
      </w:r>
    </w:p>
    <w:p w:rsidR="0036169E" w:rsidRDefault="0036169E">
      <w:pPr>
        <w:pStyle w:val="ConsPlusNormal"/>
        <w:jc w:val="both"/>
      </w:pPr>
    </w:p>
    <w:p w:rsidR="0036169E" w:rsidRDefault="0036169E">
      <w:pPr>
        <w:pStyle w:val="ConsPlusNormal"/>
        <w:jc w:val="both"/>
      </w:pPr>
    </w:p>
    <w:p w:rsidR="0036169E" w:rsidRDefault="0036169E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bookmarkEnd w:id="0"/>
    <w:p w:rsidR="00F448E6" w:rsidRDefault="0036169E"/>
    <w:sectPr w:rsidR="00F448E6" w:rsidSect="007D33A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169E"/>
    <w:rsid w:val="00226520"/>
    <w:rsid w:val="0036169E"/>
    <w:rsid w:val="009413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8C3151D-323A-4237-9B35-A7B443009A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6169E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36169E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36169E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36169E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51991&amp;dst=747" TargetMode="External"/><Relationship Id="rId13" Type="http://schemas.openxmlformats.org/officeDocument/2006/relationships/hyperlink" Target="https://login.consultant.ru/link/?req=doc&amp;base=LAW&amp;n=462823&amp;dst=100193" TargetMode="External"/><Relationship Id="rId18" Type="http://schemas.openxmlformats.org/officeDocument/2006/relationships/hyperlink" Target="https://login.consultant.ru/link/?req=doc&amp;base=LAW&amp;n=451990&amp;dst=401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login.consultant.ru/link/?req=doc&amp;base=LAW&amp;n=436707" TargetMode="External"/><Relationship Id="rId7" Type="http://schemas.openxmlformats.org/officeDocument/2006/relationships/hyperlink" Target="https://login.consultant.ru/link/?req=doc&amp;base=LAW&amp;n=451991&amp;dst=896" TargetMode="External"/><Relationship Id="rId12" Type="http://schemas.openxmlformats.org/officeDocument/2006/relationships/hyperlink" Target="https://login.consultant.ru/link/?req=doc&amp;base=LAW&amp;n=393342" TargetMode="External"/><Relationship Id="rId17" Type="http://schemas.openxmlformats.org/officeDocument/2006/relationships/hyperlink" Target="https://login.consultant.ru/link/?req=doc&amp;base=LAW&amp;n=451991&amp;dst=895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login.consultant.ru/link/?req=doc&amp;base=LAW&amp;n=451991&amp;dst=894" TargetMode="External"/><Relationship Id="rId20" Type="http://schemas.openxmlformats.org/officeDocument/2006/relationships/hyperlink" Target="https://login.consultant.ru/link/?req=doc&amp;base=LAW&amp;n=449876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451991&amp;dst=100326" TargetMode="External"/><Relationship Id="rId11" Type="http://schemas.openxmlformats.org/officeDocument/2006/relationships/hyperlink" Target="https://login.consultant.ru/link/?req=doc&amp;base=LAW&amp;n=451990&amp;dst=266" TargetMode="External"/><Relationship Id="rId5" Type="http://schemas.openxmlformats.org/officeDocument/2006/relationships/hyperlink" Target="https://login.consultant.ru/link/?req=doc&amp;base=LAW&amp;n=451991&amp;dst=891" TargetMode="External"/><Relationship Id="rId15" Type="http://schemas.openxmlformats.org/officeDocument/2006/relationships/hyperlink" Target="https://login.consultant.ru/link/?req=doc&amp;base=LAW&amp;n=454108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login.consultant.ru/link/?req=doc&amp;base=LAW&amp;n=451990&amp;dst=401" TargetMode="External"/><Relationship Id="rId19" Type="http://schemas.openxmlformats.org/officeDocument/2006/relationships/hyperlink" Target="https://login.consultant.ru/link/?req=doc&amp;base=LAW&amp;n=451990&amp;dst=400" TargetMode="Externa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https://login.consultant.ru/link/?req=doc&amp;base=LAW&amp;n=451990&amp;dst=400" TargetMode="External"/><Relationship Id="rId14" Type="http://schemas.openxmlformats.org/officeDocument/2006/relationships/hyperlink" Target="https://login.consultant.ru/link/?req=doc&amp;base=LAW&amp;n=393240&amp;dst=100034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4912</Words>
  <Characters>28001</Characters>
  <Application>Microsoft Office Word</Application>
  <DocSecurity>0</DocSecurity>
  <Lines>233</Lines>
  <Paragraphs>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Мищенко Лилия Евгеньевна</dc:creator>
  <cp:keywords/>
  <dc:description/>
  <cp:lastModifiedBy>Мищенко Лилия Евгеньевна</cp:lastModifiedBy>
  <cp:revision>1</cp:revision>
  <dcterms:created xsi:type="dcterms:W3CDTF">2024-02-16T12:14:00Z</dcterms:created>
  <dcterms:modified xsi:type="dcterms:W3CDTF">2024-02-16T12:14:00Z</dcterms:modified>
</cp:coreProperties>
</file>